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1DA02" w14:textId="77777777" w:rsidR="00E75D46" w:rsidRDefault="00E75D46" w:rsidP="00E75D46">
      <w:pPr>
        <w:jc w:val="both"/>
      </w:pPr>
      <w:r>
        <w:t>[예상][09.07-2]무효확인소송에서 취소소송으로의 변경 시 제소기간 준수의 기준 시점</w:t>
      </w:r>
    </w:p>
    <w:p w14:paraId="226C8B89" w14:textId="77777777" w:rsidR="00E75D46" w:rsidRDefault="00E75D46" w:rsidP="00E75D46">
      <w:pPr>
        <w:jc w:val="both"/>
      </w:pPr>
    </w:p>
    <w:p w14:paraId="084B752A" w14:textId="77777777" w:rsidR="00E75D46" w:rsidRDefault="00E75D46" w:rsidP="00E75D46">
      <w:pPr>
        <w:jc w:val="both"/>
      </w:pPr>
      <w:r>
        <w:rPr>
          <w:rFonts w:hint="eastAsia"/>
        </w:rPr>
        <w:t>【문제</w:t>
      </w:r>
      <w:r>
        <w:t xml:space="preserve">9.7】 </w:t>
      </w:r>
    </w:p>
    <w:p w14:paraId="48A4E6F9" w14:textId="77777777" w:rsidR="00E75D46" w:rsidRDefault="00E75D46" w:rsidP="00E75D46">
      <w:pPr>
        <w:jc w:val="both"/>
      </w:pPr>
      <w:r>
        <w:t xml:space="preserve">&lt;사례&gt; </w:t>
      </w:r>
    </w:p>
    <w:p w14:paraId="702F8A8A" w14:textId="77777777" w:rsidR="00E75D46" w:rsidRDefault="00E75D46" w:rsidP="00E75D46">
      <w:pPr>
        <w:jc w:val="both"/>
      </w:pPr>
      <w:r>
        <w:rPr>
          <w:rFonts w:hint="eastAsia"/>
        </w:rPr>
        <w:t>행정청</w:t>
      </w:r>
      <w:r>
        <w:t xml:space="preserve"> A는 甲에게 국세 체납을 이유로 "압류처분"을 내렸다. 甲은 해당 처분에 중대하고 명백한 하자가 있어 당연무효라고 생각하면서도, 혹시 법원에서 하자가 취소 사유에 불과하다고 판단할 경우를 대비하여 소송을 준비하고 있다. 이에 甲은 주위적으로는 압류처분의 무효확인을 구하고, 예비적으로는 압류처분의 취소를 구하는 소송을 한꺼번에 제기</w:t>
      </w:r>
      <w:r>
        <w:rPr>
          <w:rFonts w:hint="eastAsia"/>
        </w:rPr>
        <w:t>하려</w:t>
      </w:r>
      <w:r>
        <w:t xml:space="preserve"> 한다. 한편, 乙은 행정청 B로부터 영업정지 처분을 받고 처분의 무효를 구하는 소송을 제기하여 심리 중인데, 소송 과정에서 하자가 무효에 이를 정도는 아니라는 점을 깨닫고 취소소송으로 소를 변경하고자 한다. 이때 乙이 소를 변경하려는 시점은 이미 취소소송의 제소기간이 도과한 상태이다.</w:t>
      </w:r>
    </w:p>
    <w:p w14:paraId="182909EF" w14:textId="77777777" w:rsidR="00E75D46" w:rsidRDefault="00E75D46" w:rsidP="00E75D46">
      <w:pPr>
        <w:jc w:val="both"/>
      </w:pPr>
    </w:p>
    <w:p w14:paraId="1C2C1ED3" w14:textId="77777777" w:rsidR="00E75D46" w:rsidRDefault="00E75D46" w:rsidP="00E75D46">
      <w:pPr>
        <w:jc w:val="both"/>
      </w:pPr>
      <w:r>
        <w:t xml:space="preserve">(물음2) 乙이 "무효확인소송"을 "취소소송"으로 변경하고자 할 때, 소 변경의 요건 중 하나인 "제소기간의 준수 여부"를 판단하는 기준 시점에 대하여 행정소송법 </w:t>
      </w:r>
      <w:r>
        <w:rPr>
          <w:rFonts w:hint="eastAsia"/>
        </w:rPr>
        <w:t>규정을</w:t>
      </w:r>
      <w:r>
        <w:t xml:space="preserve"> 근거로 설명하라.</w:t>
      </w:r>
    </w:p>
    <w:p w14:paraId="244037B6" w14:textId="77777777" w:rsidR="00E75D46" w:rsidRDefault="00E75D46" w:rsidP="00E75D46">
      <w:pPr>
        <w:jc w:val="both"/>
      </w:pPr>
    </w:p>
    <w:p w14:paraId="0EF2C29D" w14:textId="63A74CF5" w:rsidR="00E75D46" w:rsidRDefault="00E75D46" w:rsidP="00E75D46">
      <w:pPr>
        <w:jc w:val="both"/>
      </w:pPr>
    </w:p>
    <w:sectPr w:rsidR="00E75D4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D46"/>
    <w:rsid w:val="008E6F57"/>
    <w:rsid w:val="00E75D4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D60A2"/>
  <w15:chartTrackingRefBased/>
  <w15:docId w15:val="{3142AC63-3A8B-49CB-A5A6-A5FDE8565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75D4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75D4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75D4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75D4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75D4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75D4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75D4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75D4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75D4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75D4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75D4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75D4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75D4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75D4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75D4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75D4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75D4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75D4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75D4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75D4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75D4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75D4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75D46"/>
    <w:pPr>
      <w:spacing w:before="160"/>
      <w:jc w:val="center"/>
    </w:pPr>
    <w:rPr>
      <w:i/>
      <w:iCs/>
      <w:color w:val="404040" w:themeColor="text1" w:themeTint="BF"/>
    </w:rPr>
  </w:style>
  <w:style w:type="character" w:customStyle="1" w:styleId="Char1">
    <w:name w:val="인용 Char"/>
    <w:basedOn w:val="a0"/>
    <w:link w:val="a5"/>
    <w:uiPriority w:val="29"/>
    <w:rsid w:val="00E75D46"/>
    <w:rPr>
      <w:i/>
      <w:iCs/>
      <w:color w:val="404040" w:themeColor="text1" w:themeTint="BF"/>
    </w:rPr>
  </w:style>
  <w:style w:type="paragraph" w:styleId="a6">
    <w:name w:val="List Paragraph"/>
    <w:basedOn w:val="a"/>
    <w:uiPriority w:val="34"/>
    <w:qFormat/>
    <w:rsid w:val="00E75D46"/>
    <w:pPr>
      <w:ind w:left="720"/>
      <w:contextualSpacing/>
    </w:pPr>
  </w:style>
  <w:style w:type="character" w:styleId="a7">
    <w:name w:val="Intense Emphasis"/>
    <w:basedOn w:val="a0"/>
    <w:uiPriority w:val="21"/>
    <w:qFormat/>
    <w:rsid w:val="00E75D46"/>
    <w:rPr>
      <w:i/>
      <w:iCs/>
      <w:color w:val="0F4761" w:themeColor="accent1" w:themeShade="BF"/>
    </w:rPr>
  </w:style>
  <w:style w:type="paragraph" w:styleId="a8">
    <w:name w:val="Intense Quote"/>
    <w:basedOn w:val="a"/>
    <w:next w:val="a"/>
    <w:link w:val="Char2"/>
    <w:uiPriority w:val="30"/>
    <w:qFormat/>
    <w:rsid w:val="00E75D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E75D46"/>
    <w:rPr>
      <w:i/>
      <w:iCs/>
      <w:color w:val="0F4761" w:themeColor="accent1" w:themeShade="BF"/>
    </w:rPr>
  </w:style>
  <w:style w:type="character" w:styleId="a9">
    <w:name w:val="Intense Reference"/>
    <w:basedOn w:val="a0"/>
    <w:uiPriority w:val="32"/>
    <w:qFormat/>
    <w:rsid w:val="00E75D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Words>
  <Characters>448</Characters>
  <Application>Microsoft Office Word</Application>
  <DocSecurity>0</DocSecurity>
  <Lines>3</Lines>
  <Paragraphs>1</Paragraphs>
  <ScaleCrop>false</ScaleCrop>
  <Company/>
  <LinksUpToDate>false</LinksUpToDate>
  <CharactersWithSpaces>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2026-06-08T10:46:00Z</dcterms:created>
  <dcterms:modified xsi:type="dcterms:W3CDTF">2026-06-08T10:46:00Z</dcterms:modified>
</cp:coreProperties>
</file>