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Ignis metallum (Ballad)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It’s hard to express how heavy a gun is,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Until I had held it in my hand.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simple acknowledgement the danger inside,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 enough to send my mind to no mans’ land.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knew it was silly to be afraid,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was no danger in the gun’s self,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all, it’s not an ancient hand grenade,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Read to explode as it sits on a shelf.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Perhaps it is my mind that I do not trust,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 though that makes beyond no sense.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myself I’ve already much discussed,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I know myself to not be dense.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Perhaps it’s not wrong to feel in danger,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fear of a weapon is only sane,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I know that I am no Texas ranger,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just with that with the future, I could preordain.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On Regret (Villanelle)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just wish it wasn’t so,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have hurt so many friends,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then have to just let it go.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provide an endless supply of ammo,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each and every person I care about,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just wish it wasn’t 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It’s cliche to hear so many songs on the radio,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to have each remind me of those friends,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then have to just let it 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gives me a feeling of vertigo,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With everyone else I hold dear and,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just wish it wasn’t so.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my phone are those photos,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Of which I should go and delete,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then have to just let it 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is all a rather painful combo,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lose and then so often be reminded,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just wish it wasn’t so,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then have to just let it 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Meow. (Limerick)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if I was to become a cat?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I’d bet I’d become even more of a brat.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I’d write more limericks,</w:t>
        <w:br w:type="textWrapping"/>
        <w:t xml:space="preserve">Speak even more gibberish,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And, somehow, grow even more fat.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Self-Reflection (Acrostic)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Alright then,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Really, I should admit,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whole poetry business,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 now,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 gods,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annoys me,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So, so much.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Eyes (Sonnet)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 it so bad that I do not see now,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That which is the colour of your eyes?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old photos feels like cheating somehow,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 does deny myself something: a prize.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hope that sometime soon I will see again,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That wonderful colour which serves as a light,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once again realization will be a train,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I will see those eyes shine so very bright.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That is the power of so forgetful,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 will always leave me with a mystery,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Maybe sometime I will be more careful,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But I do know my own history.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After all, perhaps, maybe I too will surprise,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 yourself with my own very own brown eyes.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>
        <w:rtl w:val="0"/>
      </w:rPr>
      <w:t xml:space="preserve">Artemis Allison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