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667B" w:rsidRPr="00F50327" w:rsidRDefault="00E01875" w:rsidP="00F50327">
      <w:pPr>
        <w:jc w:val="center"/>
        <w:rPr>
          <w:rFonts w:ascii="Times New Roman" w:hAnsi="Times New Roman" w:cs="Times New Roman"/>
          <w:b/>
          <w:sz w:val="24"/>
          <w:szCs w:val="24"/>
        </w:rPr>
      </w:pPr>
      <w:r>
        <w:rPr>
          <w:rFonts w:ascii="Times New Roman" w:hAnsi="Times New Roman" w:cs="Times New Roman"/>
          <w:b/>
          <w:sz w:val="24"/>
          <w:szCs w:val="24"/>
        </w:rPr>
        <w:t>AP3</w:t>
      </w:r>
      <w:r w:rsidRPr="00F071CA">
        <w:rPr>
          <w:rFonts w:ascii="Times New Roman" w:hAnsi="Times New Roman" w:cs="Times New Roman"/>
          <w:b/>
          <w:sz w:val="24"/>
          <w:szCs w:val="24"/>
        </w:rPr>
        <w:t xml:space="preserve"> Report</w:t>
      </w:r>
    </w:p>
    <w:p w:rsidR="00D61CA6" w:rsidRDefault="009D0F3F" w:rsidP="009D0F3F">
      <w:pPr>
        <w:spacing w:line="360" w:lineRule="auto"/>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tab/>
      </w:r>
      <w:bookmarkStart w:id="0" w:name="_GoBack"/>
      <w:bookmarkEnd w:id="0"/>
      <w:r w:rsidR="00D61CA6">
        <w:rPr>
          <w:rFonts w:ascii="Times New Roman" w:hAnsi="Times New Roman" w:cs="Times New Roman"/>
          <w:sz w:val="24"/>
          <w:szCs w:val="24"/>
        </w:rPr>
        <w:t xml:space="preserve">The Breast Cancer dataset from the University of Wisconsin contained cancer patient data </w:t>
      </w:r>
      <w:r w:rsidR="00C13FE6">
        <w:rPr>
          <w:rFonts w:ascii="Times New Roman" w:hAnsi="Times New Roman" w:cs="Times New Roman"/>
          <w:sz w:val="24"/>
          <w:szCs w:val="24"/>
        </w:rPr>
        <w:t xml:space="preserve">in which various attributes were recorded, including the condition of </w:t>
      </w:r>
      <w:r w:rsidR="00DB3953">
        <w:rPr>
          <w:rFonts w:ascii="Times New Roman" w:hAnsi="Times New Roman" w:cs="Times New Roman"/>
          <w:sz w:val="24"/>
          <w:szCs w:val="24"/>
        </w:rPr>
        <w:t>a tumor.</w:t>
      </w:r>
      <w:r w:rsidR="0099421C">
        <w:rPr>
          <w:rFonts w:ascii="Times New Roman" w:hAnsi="Times New Roman" w:cs="Times New Roman"/>
          <w:sz w:val="24"/>
          <w:szCs w:val="24"/>
        </w:rPr>
        <w:t xml:space="preserve"> These attributes were comprised of sample code number, clump thickness, uniformity of cell size, uniformity of cell shape, marginal adhesion, single epithelial cell size, bare nuclei, bland chromatin, normal nucleoli, mitoses, and class. </w:t>
      </w:r>
      <w:r w:rsidR="0031002F">
        <w:rPr>
          <w:rFonts w:ascii="Times New Roman" w:hAnsi="Times New Roman" w:cs="Times New Roman"/>
          <w:sz w:val="24"/>
          <w:szCs w:val="24"/>
        </w:rPr>
        <w:t xml:space="preserve">By analyzing this dataset, a prediction can be made from these attributes as to whether or not a tumor </w:t>
      </w:r>
      <w:r w:rsidR="008E58A3">
        <w:rPr>
          <w:rFonts w:ascii="Times New Roman" w:hAnsi="Times New Roman" w:cs="Times New Roman"/>
          <w:sz w:val="24"/>
          <w:szCs w:val="24"/>
        </w:rPr>
        <w:t>could be considered benign or malignant.</w:t>
      </w:r>
      <w:r w:rsidR="00DC46A3">
        <w:rPr>
          <w:rFonts w:ascii="Times New Roman" w:hAnsi="Times New Roman" w:cs="Times New Roman"/>
          <w:sz w:val="24"/>
          <w:szCs w:val="24"/>
        </w:rPr>
        <w:t xml:space="preserve"> After breaking the data points into training and test sets using a 75%/25% split, </w:t>
      </w:r>
      <w:r w:rsidR="00AA1204">
        <w:rPr>
          <w:rFonts w:ascii="Times New Roman" w:hAnsi="Times New Roman" w:cs="Times New Roman"/>
          <w:sz w:val="24"/>
          <w:szCs w:val="24"/>
        </w:rPr>
        <w:t>a Support Vector Machine was created and trained on the training data in order predict the results of the test set using the Scikit-Learn</w:t>
      </w:r>
      <w:r w:rsidR="001D6B6B">
        <w:rPr>
          <w:rFonts w:ascii="Times New Roman" w:hAnsi="Times New Roman" w:cs="Times New Roman"/>
          <w:sz w:val="24"/>
          <w:szCs w:val="24"/>
        </w:rPr>
        <w:t xml:space="preserve"> </w:t>
      </w:r>
      <w:r w:rsidR="002D6EBC">
        <w:rPr>
          <w:rFonts w:ascii="Times New Roman" w:hAnsi="Times New Roman" w:cs="Times New Roman"/>
          <w:sz w:val="24"/>
          <w:szCs w:val="24"/>
        </w:rPr>
        <w:t xml:space="preserve">linear </w:t>
      </w:r>
      <w:r w:rsidR="001D6B6B">
        <w:rPr>
          <w:rFonts w:ascii="Times New Roman" w:hAnsi="Times New Roman" w:cs="Times New Roman"/>
          <w:sz w:val="24"/>
          <w:szCs w:val="24"/>
        </w:rPr>
        <w:t>SVM.</w:t>
      </w:r>
      <w:r w:rsidR="008F212B">
        <w:rPr>
          <w:rFonts w:ascii="Times New Roman" w:hAnsi="Times New Roman" w:cs="Times New Roman"/>
          <w:sz w:val="24"/>
          <w:szCs w:val="24"/>
        </w:rPr>
        <w:t xml:space="preserve"> The performance of the SVM </w:t>
      </w:r>
      <w:r w:rsidR="003B0ED7">
        <w:rPr>
          <w:rFonts w:ascii="Times New Roman" w:hAnsi="Times New Roman" w:cs="Times New Roman"/>
          <w:sz w:val="24"/>
          <w:szCs w:val="24"/>
        </w:rPr>
        <w:t xml:space="preserve">on the test set </w:t>
      </w:r>
      <w:r w:rsidR="008F212B">
        <w:rPr>
          <w:rFonts w:ascii="Times New Roman" w:hAnsi="Times New Roman" w:cs="Times New Roman"/>
          <w:sz w:val="24"/>
          <w:szCs w:val="24"/>
        </w:rPr>
        <w:t>was fairly successful</w:t>
      </w:r>
      <w:r w:rsidR="00E80376">
        <w:rPr>
          <w:rFonts w:ascii="Times New Roman" w:hAnsi="Times New Roman" w:cs="Times New Roman"/>
          <w:sz w:val="24"/>
          <w:szCs w:val="24"/>
        </w:rPr>
        <w:t xml:space="preserve">, including high </w:t>
      </w:r>
      <w:r w:rsidR="008F212B">
        <w:rPr>
          <w:rFonts w:ascii="Times New Roman" w:hAnsi="Times New Roman" w:cs="Times New Roman"/>
          <w:sz w:val="24"/>
          <w:szCs w:val="24"/>
        </w:rPr>
        <w:t xml:space="preserve">values for </w:t>
      </w:r>
      <w:r w:rsidR="00E80376">
        <w:rPr>
          <w:rFonts w:ascii="Times New Roman" w:hAnsi="Times New Roman" w:cs="Times New Roman"/>
          <w:sz w:val="24"/>
          <w:szCs w:val="24"/>
        </w:rPr>
        <w:t>prediction accuracy, precision, and recall:</w:t>
      </w:r>
    </w:p>
    <w:p w:rsidR="00E80376" w:rsidRPr="00D61CA6" w:rsidRDefault="00087062" w:rsidP="00426824">
      <w:pPr>
        <w:spacing w:line="360" w:lineRule="auto"/>
        <w:ind w:firstLine="720"/>
        <w:rPr>
          <w:rFonts w:ascii="Times New Roman" w:hAnsi="Times New Roman" w:cs="Times New Roman"/>
          <w:sz w:val="24"/>
          <w:szCs w:val="24"/>
        </w:rPr>
      </w:pPr>
      <m:oMathPara>
        <m:oMath>
          <m:r>
            <w:rPr>
              <w:rFonts w:ascii="Cambria Math" w:hAnsi="Cambria Math" w:cs="Times New Roman"/>
              <w:sz w:val="24"/>
              <w:szCs w:val="24"/>
            </w:rPr>
            <m:t>Accuracy</m:t>
          </m:r>
          <m:r>
            <w:rPr>
              <w:rFonts w:ascii="Cambria Math" w:hAnsi="Cambria Math" w:cs="Times New Roman"/>
              <w:sz w:val="24"/>
              <w:szCs w:val="24"/>
            </w:rPr>
            <m:t>=</m:t>
          </m:r>
          <m:f>
            <m:fPr>
              <m:ctrlPr>
                <w:rPr>
                  <w:rFonts w:ascii="Cambria Math" w:hAnsi="Cambria Math" w:cs="Times New Roman"/>
                  <w:i/>
                  <w:sz w:val="24"/>
                  <w:szCs w:val="24"/>
                </w:rPr>
              </m:ctrlPr>
            </m:fPr>
            <m:num>
              <m:d>
                <m:dPr>
                  <m:ctrlPr>
                    <w:rPr>
                      <w:rFonts w:ascii="Cambria Math" w:hAnsi="Cambria Math" w:cs="Times New Roman"/>
                      <w:i/>
                      <w:sz w:val="24"/>
                      <w:szCs w:val="24"/>
                    </w:rPr>
                  </m:ctrlPr>
                </m:dPr>
                <m:e>
                  <m:r>
                    <w:rPr>
                      <w:rFonts w:ascii="Cambria Math" w:hAnsi="Cambria Math" w:cs="Times New Roman"/>
                      <w:sz w:val="24"/>
                      <w:szCs w:val="24"/>
                    </w:rPr>
                    <m:t>true positives+true negatives</m:t>
                  </m:r>
                </m:e>
              </m:d>
            </m:num>
            <m:den>
              <m:r>
                <w:rPr>
                  <w:rFonts w:ascii="Cambria Math" w:hAnsi="Cambria Math" w:cs="Times New Roman"/>
                  <w:sz w:val="24"/>
                  <w:szCs w:val="24"/>
                </w:rPr>
                <m:t>(total examples)</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61</m:t>
              </m:r>
              <m:r>
                <w:rPr>
                  <w:rFonts w:ascii="Cambria Math" w:hAnsi="Cambria Math" w:cs="Times New Roman"/>
                  <w:sz w:val="24"/>
                  <w:szCs w:val="24"/>
                </w:rPr>
                <m:t>+</m:t>
              </m:r>
              <m:r>
                <w:rPr>
                  <w:rFonts w:ascii="Cambria Math" w:hAnsi="Cambria Math" w:cs="Times New Roman"/>
                  <w:sz w:val="24"/>
                  <w:szCs w:val="24"/>
                </w:rPr>
                <m:t>102</m:t>
              </m:r>
            </m:num>
            <m:den>
              <m:r>
                <w:rPr>
                  <w:rFonts w:ascii="Cambria Math" w:hAnsi="Cambria Math" w:cs="Times New Roman"/>
                  <w:sz w:val="24"/>
                  <w:szCs w:val="24"/>
                </w:rPr>
                <m:t>171</m:t>
              </m:r>
            </m:den>
          </m:f>
          <m:r>
            <w:rPr>
              <w:rFonts w:ascii="Cambria Math" w:hAnsi="Cambria Math" w:cs="Times New Roman"/>
              <w:sz w:val="24"/>
              <w:szCs w:val="24"/>
            </w:rPr>
            <m:t>=</m:t>
          </m:r>
          <m:r>
            <w:rPr>
              <w:rFonts w:ascii="Cambria Math" w:hAnsi="Cambria Math" w:cs="Times New Roman"/>
              <w:sz w:val="24"/>
              <w:szCs w:val="24"/>
            </w:rPr>
            <m:t>95.32%</m:t>
          </m:r>
        </m:oMath>
      </m:oMathPara>
    </w:p>
    <w:p w:rsidR="003B0ED7" w:rsidRPr="00D61CA6" w:rsidRDefault="00E828AB" w:rsidP="00426824">
      <w:pPr>
        <w:spacing w:line="360" w:lineRule="auto"/>
        <w:ind w:firstLine="720"/>
        <w:rPr>
          <w:rFonts w:ascii="Times New Roman" w:hAnsi="Times New Roman" w:cs="Times New Roman"/>
          <w:sz w:val="24"/>
          <w:szCs w:val="24"/>
        </w:rPr>
      </w:pPr>
      <m:oMathPara>
        <m:oMath>
          <m:r>
            <w:rPr>
              <w:rFonts w:ascii="Cambria Math" w:hAnsi="Cambria Math" w:cs="Times New Roman"/>
              <w:sz w:val="24"/>
              <w:szCs w:val="24"/>
            </w:rPr>
            <m:t>Precision</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(true positives)</m:t>
              </m:r>
            </m:num>
            <m:den>
              <m:r>
                <w:rPr>
                  <w:rFonts w:ascii="Cambria Math" w:hAnsi="Cambria Math" w:cs="Times New Roman"/>
                  <w:sz w:val="24"/>
                  <w:szCs w:val="24"/>
                </w:rPr>
                <m:t>(true positives+false positives)</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61</m:t>
              </m:r>
            </m:num>
            <m:den>
              <m:r>
                <w:rPr>
                  <w:rFonts w:ascii="Cambria Math" w:hAnsi="Cambria Math" w:cs="Times New Roman"/>
                  <w:sz w:val="24"/>
                  <w:szCs w:val="24"/>
                </w:rPr>
                <m:t>61+1</m:t>
              </m:r>
            </m:den>
          </m:f>
          <m:r>
            <w:rPr>
              <w:rFonts w:ascii="Cambria Math" w:hAnsi="Cambria Math" w:cs="Times New Roman"/>
              <w:sz w:val="24"/>
              <w:szCs w:val="24"/>
            </w:rPr>
            <m:t>=</m:t>
          </m:r>
          <m:r>
            <w:rPr>
              <w:rFonts w:ascii="Cambria Math" w:hAnsi="Cambria Math" w:cs="Times New Roman"/>
              <w:sz w:val="24"/>
              <w:szCs w:val="24"/>
            </w:rPr>
            <m:t>9</m:t>
          </m:r>
          <m:r>
            <w:rPr>
              <w:rFonts w:ascii="Cambria Math" w:hAnsi="Cambria Math" w:cs="Times New Roman"/>
              <w:sz w:val="24"/>
              <w:szCs w:val="24"/>
            </w:rPr>
            <m:t>8.39</m:t>
          </m:r>
          <m:r>
            <w:rPr>
              <w:rFonts w:ascii="Cambria Math" w:hAnsi="Cambria Math" w:cs="Times New Roman"/>
              <w:sz w:val="24"/>
              <w:szCs w:val="24"/>
            </w:rPr>
            <m:t>%</m:t>
          </m:r>
        </m:oMath>
      </m:oMathPara>
    </w:p>
    <w:p w:rsidR="00C7529F" w:rsidRPr="001205A5" w:rsidRDefault="006D6BD2" w:rsidP="00426824">
      <w:pPr>
        <w:spacing w:line="360" w:lineRule="auto"/>
        <w:ind w:firstLine="720"/>
        <w:rPr>
          <w:rFonts w:eastAsiaTheme="minorEastAsia"/>
          <w:sz w:val="24"/>
          <w:szCs w:val="24"/>
        </w:rPr>
      </w:pPr>
      <m:oMathPara>
        <m:oMath>
          <m:r>
            <w:rPr>
              <w:rFonts w:ascii="Cambria Math" w:hAnsi="Cambria Math" w:cs="Times New Roman"/>
              <w:sz w:val="24"/>
              <w:szCs w:val="24"/>
            </w:rPr>
            <m:t>Recall</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(true positives)</m:t>
              </m:r>
            </m:num>
            <m:den>
              <m:r>
                <w:rPr>
                  <w:rFonts w:ascii="Cambria Math" w:hAnsi="Cambria Math" w:cs="Times New Roman"/>
                  <w:sz w:val="24"/>
                  <w:szCs w:val="24"/>
                </w:rPr>
                <m:t xml:space="preserve">(true positives+false </m:t>
              </m:r>
              <m:r>
                <w:rPr>
                  <w:rFonts w:ascii="Cambria Math" w:hAnsi="Cambria Math" w:cs="Times New Roman"/>
                  <w:sz w:val="24"/>
                  <w:szCs w:val="24"/>
                </w:rPr>
                <m:t>negatives</m:t>
              </m:r>
              <m:r>
                <w:rPr>
                  <w:rFonts w:ascii="Cambria Math" w:hAnsi="Cambria Math" w:cs="Times New Roman"/>
                  <w:sz w:val="24"/>
                  <w:szCs w:val="24"/>
                </w:rPr>
                <m:t>)</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61</m:t>
              </m:r>
            </m:num>
            <m:den>
              <m:r>
                <w:rPr>
                  <w:rFonts w:ascii="Cambria Math" w:hAnsi="Cambria Math" w:cs="Times New Roman"/>
                  <w:sz w:val="24"/>
                  <w:szCs w:val="24"/>
                </w:rPr>
                <m:t>61+7</m:t>
              </m:r>
            </m:den>
          </m:f>
          <m:r>
            <w:rPr>
              <w:rFonts w:ascii="Cambria Math" w:hAnsi="Cambria Math" w:cs="Times New Roman"/>
              <w:sz w:val="24"/>
              <w:szCs w:val="24"/>
            </w:rPr>
            <m:t>=</m:t>
          </m:r>
          <m:r>
            <w:rPr>
              <w:rFonts w:ascii="Cambria Math" w:hAnsi="Cambria Math" w:cs="Times New Roman"/>
              <w:sz w:val="24"/>
              <w:szCs w:val="24"/>
            </w:rPr>
            <m:t>89.71</m:t>
          </m:r>
          <m:r>
            <w:rPr>
              <w:rFonts w:ascii="Cambria Math" w:hAnsi="Cambria Math" w:cs="Times New Roman"/>
              <w:sz w:val="24"/>
              <w:szCs w:val="24"/>
            </w:rPr>
            <m:t>%</m:t>
          </m:r>
        </m:oMath>
      </m:oMathPara>
    </w:p>
    <w:p w:rsidR="001205A5" w:rsidRPr="008001F4" w:rsidRDefault="002E0B4B" w:rsidP="00426824">
      <w:pPr>
        <w:spacing w:line="360" w:lineRule="auto"/>
        <w:ind w:firstLine="720"/>
        <w:rPr>
          <w:rFonts w:ascii="Times New Roman" w:hAnsi="Times New Roman" w:cs="Times New Roman"/>
        </w:rPr>
      </w:pPr>
      <w:r>
        <w:rPr>
          <w:rFonts w:ascii="Times New Roman" w:eastAsiaTheme="minorEastAsia" w:hAnsi="Times New Roman" w:cs="Times New Roman"/>
          <w:sz w:val="24"/>
          <w:szCs w:val="24"/>
        </w:rPr>
        <w:t xml:space="preserve">The </w:t>
      </w:r>
      <w:r w:rsidR="000E26E0">
        <w:rPr>
          <w:rFonts w:ascii="Times New Roman" w:eastAsiaTheme="minorEastAsia" w:hAnsi="Times New Roman" w:cs="Times New Roman"/>
          <w:sz w:val="24"/>
          <w:szCs w:val="24"/>
        </w:rPr>
        <w:t xml:space="preserve">linear </w:t>
      </w:r>
      <w:r>
        <w:rPr>
          <w:rFonts w:ascii="Times New Roman" w:eastAsiaTheme="minorEastAsia" w:hAnsi="Times New Roman" w:cs="Times New Roman"/>
          <w:sz w:val="24"/>
          <w:szCs w:val="24"/>
        </w:rPr>
        <w:t xml:space="preserve">SVM </w:t>
      </w:r>
      <w:r w:rsidR="008001F4" w:rsidRPr="008001F4">
        <w:rPr>
          <w:rFonts w:ascii="Times New Roman" w:eastAsiaTheme="minorEastAsia" w:hAnsi="Times New Roman" w:cs="Times New Roman"/>
          <w:sz w:val="24"/>
          <w:szCs w:val="24"/>
        </w:rPr>
        <w:t>coefficients</w:t>
      </w:r>
      <w:r>
        <w:rPr>
          <w:rFonts w:ascii="Times New Roman" w:eastAsiaTheme="minorEastAsia" w:hAnsi="Times New Roman" w:cs="Times New Roman"/>
          <w:sz w:val="24"/>
          <w:szCs w:val="24"/>
        </w:rPr>
        <w:t xml:space="preserve"> can be interpreted as </w:t>
      </w:r>
      <w:r w:rsidR="000E26E0">
        <w:rPr>
          <w:rFonts w:ascii="Times New Roman" w:eastAsiaTheme="minorEastAsia" w:hAnsi="Times New Roman" w:cs="Times New Roman"/>
          <w:sz w:val="24"/>
          <w:szCs w:val="24"/>
        </w:rPr>
        <w:t xml:space="preserve">a representation of a vector </w:t>
      </w:r>
      <w:r w:rsidR="00FB5288">
        <w:rPr>
          <w:rFonts w:ascii="Times New Roman" w:eastAsiaTheme="minorEastAsia" w:hAnsi="Times New Roman" w:cs="Times New Roman"/>
          <w:sz w:val="24"/>
          <w:szCs w:val="24"/>
        </w:rPr>
        <w:t xml:space="preserve">that is perpendicular to the </w:t>
      </w:r>
      <w:r w:rsidR="000E26E0">
        <w:rPr>
          <w:rFonts w:ascii="Times New Roman" w:eastAsiaTheme="minorEastAsia" w:hAnsi="Times New Roman" w:cs="Times New Roman"/>
          <w:sz w:val="24"/>
          <w:szCs w:val="24"/>
        </w:rPr>
        <w:t xml:space="preserve">plane </w:t>
      </w:r>
      <w:r w:rsidR="00FB5288">
        <w:rPr>
          <w:rFonts w:ascii="Times New Roman" w:eastAsiaTheme="minorEastAsia" w:hAnsi="Times New Roman" w:cs="Times New Roman"/>
          <w:sz w:val="24"/>
          <w:szCs w:val="24"/>
        </w:rPr>
        <w:t>which</w:t>
      </w:r>
      <w:r w:rsidR="000E26E0">
        <w:rPr>
          <w:rFonts w:ascii="Times New Roman" w:eastAsiaTheme="minorEastAsia" w:hAnsi="Times New Roman" w:cs="Times New Roman"/>
          <w:sz w:val="24"/>
          <w:szCs w:val="24"/>
        </w:rPr>
        <w:t xml:space="preserve"> separates the classes of malignant and benign tumors </w:t>
      </w:r>
      <w:r w:rsidR="00FB5288">
        <w:rPr>
          <w:rFonts w:ascii="Times New Roman" w:eastAsiaTheme="minorEastAsia" w:hAnsi="Times New Roman" w:cs="Times New Roman"/>
          <w:sz w:val="24"/>
          <w:szCs w:val="24"/>
        </w:rPr>
        <w:t>in the dataset.</w:t>
      </w:r>
      <w:r w:rsidR="0014639B">
        <w:rPr>
          <w:rFonts w:ascii="Times New Roman" w:eastAsiaTheme="minorEastAsia" w:hAnsi="Times New Roman" w:cs="Times New Roman"/>
          <w:sz w:val="24"/>
          <w:szCs w:val="24"/>
        </w:rPr>
        <w:t xml:space="preserve"> The direction of the vector is used to interpret the class being predicted by calculating the dot product of</w:t>
      </w:r>
      <w:r w:rsidR="006F4F05">
        <w:rPr>
          <w:rFonts w:ascii="Times New Roman" w:eastAsiaTheme="minorEastAsia" w:hAnsi="Times New Roman" w:cs="Times New Roman"/>
          <w:sz w:val="24"/>
          <w:szCs w:val="24"/>
        </w:rPr>
        <w:t xml:space="preserve"> the vector and each data point </w:t>
      </w:r>
      <w:r w:rsidR="0014639B">
        <w:rPr>
          <w:rFonts w:ascii="Times New Roman" w:eastAsiaTheme="minorEastAsia" w:hAnsi="Times New Roman" w:cs="Times New Roman"/>
          <w:sz w:val="24"/>
          <w:szCs w:val="24"/>
        </w:rPr>
        <w:t>to determine if the value is positive or negative.</w:t>
      </w:r>
      <w:r w:rsidR="00406ECC">
        <w:rPr>
          <w:rFonts w:ascii="Times New Roman" w:eastAsiaTheme="minorEastAsia" w:hAnsi="Times New Roman" w:cs="Times New Roman"/>
          <w:sz w:val="24"/>
          <w:szCs w:val="24"/>
        </w:rPr>
        <w:t xml:space="preserve"> The importance of each feature on the prediction can be measured by </w:t>
      </w:r>
      <w:r w:rsidR="00BA2BBC">
        <w:rPr>
          <w:rFonts w:ascii="Times New Roman" w:eastAsiaTheme="minorEastAsia" w:hAnsi="Times New Roman" w:cs="Times New Roman"/>
          <w:sz w:val="24"/>
          <w:szCs w:val="24"/>
        </w:rPr>
        <w:t xml:space="preserve">the absolute value of </w:t>
      </w:r>
      <w:r w:rsidR="0057583E">
        <w:rPr>
          <w:rFonts w:ascii="Times New Roman" w:eastAsiaTheme="minorEastAsia" w:hAnsi="Times New Roman" w:cs="Times New Roman"/>
          <w:sz w:val="24"/>
          <w:szCs w:val="24"/>
        </w:rPr>
        <w:t xml:space="preserve">each </w:t>
      </w:r>
      <w:r w:rsidR="00BA2BBC">
        <w:rPr>
          <w:rFonts w:ascii="Times New Roman" w:eastAsiaTheme="minorEastAsia" w:hAnsi="Times New Roman" w:cs="Times New Roman"/>
          <w:sz w:val="24"/>
          <w:szCs w:val="24"/>
        </w:rPr>
        <w:t xml:space="preserve">coefficient in relation to the others in the dataset, indicating its </w:t>
      </w:r>
      <w:r w:rsidR="00D00A06">
        <w:rPr>
          <w:rFonts w:ascii="Times New Roman" w:eastAsiaTheme="minorEastAsia" w:hAnsi="Times New Roman" w:cs="Times New Roman"/>
          <w:sz w:val="24"/>
          <w:szCs w:val="24"/>
        </w:rPr>
        <w:t>significance</w:t>
      </w:r>
      <w:r w:rsidR="00BA2BBC">
        <w:rPr>
          <w:rFonts w:ascii="Times New Roman" w:eastAsiaTheme="minorEastAsia" w:hAnsi="Times New Roman" w:cs="Times New Roman"/>
          <w:sz w:val="24"/>
          <w:szCs w:val="24"/>
        </w:rPr>
        <w:t xml:space="preserve"> for separating the data.</w:t>
      </w:r>
      <w:r w:rsidR="00BB43B6">
        <w:rPr>
          <w:rFonts w:ascii="Times New Roman" w:eastAsiaTheme="minorEastAsia" w:hAnsi="Times New Roman" w:cs="Times New Roman"/>
          <w:sz w:val="24"/>
          <w:szCs w:val="24"/>
        </w:rPr>
        <w:t xml:space="preserve"> The feature that was the most important to the prediction was </w:t>
      </w:r>
      <w:r w:rsidR="00D7282B">
        <w:rPr>
          <w:rFonts w:ascii="Times New Roman" w:eastAsiaTheme="minorEastAsia" w:hAnsi="Times New Roman" w:cs="Times New Roman"/>
          <w:sz w:val="24"/>
          <w:szCs w:val="24"/>
        </w:rPr>
        <w:t xml:space="preserve">gamma. </w:t>
      </w:r>
      <w:r w:rsidR="00D54D44">
        <w:rPr>
          <w:rFonts w:ascii="Times New Roman" w:eastAsiaTheme="minorEastAsia" w:hAnsi="Times New Roman" w:cs="Times New Roman"/>
          <w:sz w:val="24"/>
          <w:szCs w:val="24"/>
        </w:rPr>
        <w:t xml:space="preserve">If </w:t>
      </w:r>
      <w:r w:rsidR="00AF73F2">
        <w:rPr>
          <w:rFonts w:ascii="Times New Roman" w:eastAsiaTheme="minorEastAsia" w:hAnsi="Times New Roman" w:cs="Times New Roman"/>
          <w:sz w:val="24"/>
          <w:szCs w:val="24"/>
        </w:rPr>
        <w:t xml:space="preserve">gamma </w:t>
      </w:r>
      <w:r w:rsidR="00D54D44">
        <w:rPr>
          <w:rFonts w:ascii="Times New Roman" w:eastAsiaTheme="minorEastAsia" w:hAnsi="Times New Roman" w:cs="Times New Roman"/>
          <w:sz w:val="24"/>
          <w:szCs w:val="24"/>
        </w:rPr>
        <w:t xml:space="preserve">is too large, the algorithm’s learning rate can overshoot the </w:t>
      </w:r>
      <w:r w:rsidR="008E3331">
        <w:rPr>
          <w:rFonts w:ascii="Times New Roman" w:eastAsiaTheme="minorEastAsia" w:hAnsi="Times New Roman" w:cs="Times New Roman"/>
          <w:sz w:val="24"/>
          <w:szCs w:val="24"/>
        </w:rPr>
        <w:t xml:space="preserve">correct value. Additionally, a very small gamma value can greatly increase processing time. </w:t>
      </w:r>
      <w:r w:rsidR="0065127F">
        <w:rPr>
          <w:rFonts w:ascii="Times New Roman" w:eastAsiaTheme="minorEastAsia" w:hAnsi="Times New Roman" w:cs="Times New Roman"/>
          <w:sz w:val="24"/>
          <w:szCs w:val="24"/>
        </w:rPr>
        <w:t xml:space="preserve">An appropriate gamma </w:t>
      </w:r>
      <w:r w:rsidR="004F1BE8">
        <w:rPr>
          <w:rFonts w:ascii="Times New Roman" w:eastAsiaTheme="minorEastAsia" w:hAnsi="Times New Roman" w:cs="Times New Roman"/>
          <w:sz w:val="24"/>
          <w:szCs w:val="24"/>
        </w:rPr>
        <w:t xml:space="preserve">value </w:t>
      </w:r>
      <w:r w:rsidR="0065127F">
        <w:rPr>
          <w:rFonts w:ascii="Times New Roman" w:eastAsiaTheme="minorEastAsia" w:hAnsi="Times New Roman" w:cs="Times New Roman"/>
          <w:sz w:val="24"/>
          <w:szCs w:val="24"/>
        </w:rPr>
        <w:t>must be assigned in order to efficiently make an accurate prediction.</w:t>
      </w:r>
    </w:p>
    <w:sectPr w:rsidR="001205A5" w:rsidRPr="008001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E448A6"/>
    <w:multiLevelType w:val="hybridMultilevel"/>
    <w:tmpl w:val="6A5A5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6AA"/>
    <w:rsid w:val="000765B2"/>
    <w:rsid w:val="00087062"/>
    <w:rsid w:val="000E26E0"/>
    <w:rsid w:val="0010453F"/>
    <w:rsid w:val="001205A5"/>
    <w:rsid w:val="0014639B"/>
    <w:rsid w:val="001C5913"/>
    <w:rsid w:val="001D6B6B"/>
    <w:rsid w:val="001E5BA3"/>
    <w:rsid w:val="002A001F"/>
    <w:rsid w:val="002C5ED4"/>
    <w:rsid w:val="002C6DDF"/>
    <w:rsid w:val="002D6EBC"/>
    <w:rsid w:val="002E0B4B"/>
    <w:rsid w:val="003017EB"/>
    <w:rsid w:val="0031002F"/>
    <w:rsid w:val="00333F10"/>
    <w:rsid w:val="003B0ED7"/>
    <w:rsid w:val="00406ECC"/>
    <w:rsid w:val="0042667B"/>
    <w:rsid w:val="00426824"/>
    <w:rsid w:val="004648CA"/>
    <w:rsid w:val="004A43BE"/>
    <w:rsid w:val="004D46AE"/>
    <w:rsid w:val="004F1BE8"/>
    <w:rsid w:val="0050236D"/>
    <w:rsid w:val="0053273F"/>
    <w:rsid w:val="00574EA2"/>
    <w:rsid w:val="0057583E"/>
    <w:rsid w:val="00607515"/>
    <w:rsid w:val="00633EDF"/>
    <w:rsid w:val="0065127F"/>
    <w:rsid w:val="006A5015"/>
    <w:rsid w:val="006D6BD2"/>
    <w:rsid w:val="006F4F05"/>
    <w:rsid w:val="00724CB0"/>
    <w:rsid w:val="00735523"/>
    <w:rsid w:val="008001F4"/>
    <w:rsid w:val="00844033"/>
    <w:rsid w:val="008E3331"/>
    <w:rsid w:val="008E58A3"/>
    <w:rsid w:val="008F212B"/>
    <w:rsid w:val="0099421C"/>
    <w:rsid w:val="009D0F3F"/>
    <w:rsid w:val="00A056AA"/>
    <w:rsid w:val="00AA1204"/>
    <w:rsid w:val="00AF73F2"/>
    <w:rsid w:val="00BA2BBC"/>
    <w:rsid w:val="00BB43B6"/>
    <w:rsid w:val="00BF2150"/>
    <w:rsid w:val="00BF6C91"/>
    <w:rsid w:val="00C13FE6"/>
    <w:rsid w:val="00C14A60"/>
    <w:rsid w:val="00C3526C"/>
    <w:rsid w:val="00C7529F"/>
    <w:rsid w:val="00D00A06"/>
    <w:rsid w:val="00D54D44"/>
    <w:rsid w:val="00D61CA6"/>
    <w:rsid w:val="00D7282B"/>
    <w:rsid w:val="00DB3953"/>
    <w:rsid w:val="00DC2E4C"/>
    <w:rsid w:val="00DC46A3"/>
    <w:rsid w:val="00E01875"/>
    <w:rsid w:val="00E80376"/>
    <w:rsid w:val="00E828AB"/>
    <w:rsid w:val="00EB20EC"/>
    <w:rsid w:val="00F275FB"/>
    <w:rsid w:val="00F50327"/>
    <w:rsid w:val="00F7512E"/>
    <w:rsid w:val="00FB5288"/>
    <w:rsid w:val="00FB7CF8"/>
    <w:rsid w:val="00FF1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6962F"/>
  <w15:chartTrackingRefBased/>
  <w15:docId w15:val="{235B8F51-0F8F-49A4-9FB3-503E7A41B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18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18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Pages>
  <Words>331</Words>
  <Characters>1888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Evans</dc:creator>
  <cp:keywords/>
  <dc:description/>
  <cp:lastModifiedBy>Adam Evans</cp:lastModifiedBy>
  <cp:revision>119</cp:revision>
  <dcterms:created xsi:type="dcterms:W3CDTF">2015-10-31T02:31:00Z</dcterms:created>
  <dcterms:modified xsi:type="dcterms:W3CDTF">2015-10-31T04:31:00Z</dcterms:modified>
</cp:coreProperties>
</file>