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ALEXIA KIM M. NOOL</w:t>
      </w:r>
      <w:r/>
    </w:p>
    <w:p>
      <w:pPr>
        <w:pBdr/>
        <w:spacing w:after="240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Purok Centro Apsayan, Gerona, Tarlac, 2302  |  0939 335 4911  |  </w:t>
      </w:r>
      <w:hyperlink r:id="rId9" w:tooltip="mailto:alexia28kim@gmail.com" w:history="1">
        <w:r>
          <w:rPr>
            <w:rFonts w:ascii="Times New Roman" w:hAnsi="Times New Roman" w:eastAsia="Times New Roman" w:cs="Times New Roman"/>
            <w:color w:val="000000"/>
            <w:sz w:val="20"/>
            <w:szCs w:val="20"/>
            <w:u w:val="single"/>
          </w:rPr>
          <w:t xml:space="preserve">alexia28kim@gmail.com</w:t>
        </w:r>
      </w:hyperlink>
      <w:r/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PROFILE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Full-Stack Developer with hands-on experience designing and deploying responsive web applications and secure backend systems using React, TypeScript, Node.js, and Python (Flask, FastAPI). Proven track record of developing real-world solutions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, including a biometric and OCR-enabled pensioner verification platform for local government units. Consistent Dean's Lister dedicated to clean code, scalable architecture, and user-centric design.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CORE SKILLS</w:t>
      </w:r>
      <w:r/>
    </w:p>
    <w:p w14:paraId="0D83D0ED"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Frontend: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 React, TypeScript, JavaScript, Tailwind CSS</w:t>
      </w:r>
      <w:r/>
    </w:p>
    <w:p w14:paraId="21C804D1"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Backend &amp; Databases: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 Node.js, Express.js, Python (Flask, FastAPI), PostgreSQL</w:t>
      </w:r>
      <w:r/>
    </w:p>
    <w:p w14:paraId="6A80488D"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UI/UX &amp; Design: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 Figma, Adobe Photoshop, Canva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​Multimedia &amp; Tools: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 Git, GitHub, DaVinci Resolve, Adobe After Effects, CapCut</w:t>
      </w:r>
      <w:r/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</w:r>
      <w:r/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</w:r>
      <w:r/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English Writing Skills</w:t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WORK EXPERIENCE</w:t>
      </w:r>
      <w:r/>
    </w:p>
    <w:p>
      <w:pPr>
        <w:pBdr/>
        <w:spacing w:after="20"/>
        <w:ind/>
        <w:rPr>
          <w:rFonts w:ascii="Times New Roman" w:hAnsi="Times New Roman" w:eastAsia="Times New Roman" w:cs="Times New Roman"/>
          <w:b w:val="0"/>
          <w:bCs/>
          <w:i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Web-Based Pensioner Verification System — MSWD &amp; OSCA, Gerona, Tarlac (Capstone Project)               </w:t>
      </w:r>
      <w:r/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2026 - Present</w:t>
      </w:r>
      <w:r/>
    </w:p>
    <w:p w14:paraId="28A4E852">
      <w:pPr>
        <w:pBdr/>
        <w:spacing w:after="20"/>
        <w:ind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  <w:highlight w:val="none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Col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laborated in the development of a full-stack web-based system for the Municipal Social Welfare and Development Office (MSWD) and Office for Senior Citizens Affairs (OSCA) of Gerona, streamlining pensioner/beneficiary registration and identity verification.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Implemented biometric identity verification using facial recognition (HOG) and active liveness detection, alongside automated OCR scanning of National IDs to digitize demographic data on capture.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Built a responsive front end in React.js (TypeScript) with Tailwind CSS, and integrated Google authentication, SMS notifications, and Supabase-based image storage for a seamless user experience.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Contributed to backend development across Node.js/Express.js, Flask, and FastAPI services, using Prisma ORM with PostgreSQL and applying AES-256 encryption to protect sensitive data.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Continue to support ongoing feature updates, bug fixes, and system improvements based on office feedback, working directly with MSWD and OSCA staff to align the system with real-world registration and verification workflows.</w:t>
      </w:r>
      <w:r/>
    </w:p>
    <w:p>
      <w:pPr>
        <w:pBdr/>
        <w:spacing w:after="160"/>
        <w:ind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0"/>
          <w:szCs w:val="20"/>
        </w:rPr>
        <w:t xml:space="preserve">Tech Stack: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0"/>
          <w:szCs w:val="20"/>
        </w:rPr>
        <w:t xml:space="preserve">React (TypeScript), Tailwind CSS, Node.js (Express), Python (Flask, FastAPI), PostgreSQL, Prisma ORM, Supabase, Semaphore SMS API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0"/>
          <w:szCs w:val="20"/>
        </w:rPr>
      </w:r>
      <w:r/>
    </w:p>
    <w:p>
      <w:pPr>
        <w:pBdr/>
        <w:tabs>
          <w:tab w:val="right" w:leader="none" w:pos="9026"/>
        </w:tabs>
        <w:spacing w:after="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 xml:space="preserve">Inflexion AI by Remoat Team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                                      February - December 2024</w:t>
      </w:r>
      <w:r/>
    </w:p>
    <w:p>
      <w:pPr>
        <w:pBdr/>
        <w:spacing w:after="80"/>
        <w:ind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0"/>
          <w:szCs w:val="20"/>
        </w:rPr>
        <w:t xml:space="preserve">Inflexion AI provides real-time call transcription and AI-driven workflow support for healthcare and other industries.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Provided exemplary customer service by ensuring all contact points with the company met high standards.</w:t>
      </w:r>
      <w:r/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</w:r>
      <w:r/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Supported a range of authorization workflows, leveraging Inflexion AI's advanced technology for accuracy and speed.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Maintained a high SLA response rate on medical authorization queries, consistently meeting agreed response-time targets and earning positive customer survey feedback.</w:t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PROJECTS</w:t>
      </w:r>
      <w:r/>
    </w:p>
    <w:p>
      <w:pPr>
        <w:pBdr/>
        <w:spacing w:after="80"/>
        <w:ind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0"/>
          <w:szCs w:val="20"/>
        </w:rPr>
        <w:t xml:space="preserve">AM Interior — Client Portfolio Website (Freelance Project)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Designed and built a multi-page portfolio website (Home, Gallery, About, Contact) for an interior design/architecture client, showcasing residential and commercial projects.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Developed a fully responsive, custom front end with HTML, CSS, and JavaScript, deployed live on Netlify.</w:t>
      </w:r>
      <w:r/>
    </w:p>
    <w:p>
      <w:pPr>
        <w:pBdr/>
        <w:spacing w:after="140"/>
        <w:ind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Live Site: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hyperlink r:id="rId10" w:tooltip="stirring-griffin-8e29ba.netlify.app" w:history="1">
        <w:r>
          <w:rPr>
            <w:rStyle w:val="714"/>
            <w:rFonts w:ascii="Times New Roman" w:hAnsi="Times New Roman" w:eastAsia="Times New Roman" w:cs="Times New Roman"/>
            <w:color w:val="000000" w:themeColor="text1"/>
            <w:sz w:val="20"/>
            <w:szCs w:val="20"/>
          </w:rPr>
          <w:t xml:space="preserve">stirring-griffin-8e29ba.netlify.app</w:t>
        </w:r>
      </w:hyperlink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EDUCATION</w:t>
      </w:r>
      <w:r/>
    </w:p>
    <w:p>
      <w:pPr>
        <w:pBdr/>
        <w:tabs>
          <w:tab w:val="right" w:leader="none" w:pos="9026"/>
        </w:tabs>
        <w:spacing w:after="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 xml:space="preserve">Tarlac State University</w:t>
      </w:r>
      <w:r>
        <w:rPr>
          <w:rFonts w:ascii="Times New Roman" w:hAnsi="Times New Roman" w:eastAsia="Times New Roman" w:cs="Times New Roman"/>
          <w:sz w:val="20"/>
          <w:szCs w:val="20"/>
        </w:rPr>
        <w:tab/>
        <w:t xml:space="preserve">      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June 2023 - Present</w:t>
      </w:r>
      <w:r/>
    </w:p>
    <w:p>
      <w:pPr>
        <w:pBdr/>
        <w:spacing w:after="100"/>
        <w:ind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College</w:t>
      </w:r>
      <w:r/>
    </w:p>
    <w:p>
      <w:pPr>
        <w:pBdr/>
        <w:tabs>
          <w:tab w:val="right" w:leader="none" w:pos="9026"/>
        </w:tabs>
        <w:spacing w:after="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 xml:space="preserve">Tarlac National High School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2021 - 2023</w:t>
      </w:r>
      <w:r/>
    </w:p>
    <w:p>
      <w:pPr>
        <w:pBdr/>
        <w:spacing w:after="100"/>
        <w:ind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Senior High School, With Honors</w:t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EXTRACURRICULAR / ORGANIZATIONAL EXPERIENCE</w:t>
      </w:r>
      <w:r/>
    </w:p>
    <w:p>
      <w:pPr>
        <w:pBdr/>
        <w:tabs>
          <w:tab w:val="right" w:leader="none" w:pos="9026"/>
        </w:tabs>
        <w:spacing w:after="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 xml:space="preserve">Board of Directors on Records, Member — Tarlac State University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  <w:szCs w:val="20"/>
        </w:rPr>
        <w:t xml:space="preserve">      2023 - 2024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Collaborated in editing promotional materials and contributing to multimedia campaigns for school bodies.</w:t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CERTIFICATES</w:t>
      </w:r>
      <w:r/>
    </w:p>
    <w:p w14:paraId="38B61DF8">
      <w:pPr>
        <w:pStyle w:val="71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hyperlink r:id="rId11" w:tooltip="https://drive.google.com/file/d/1B3ThLh7DXBZxEVoHhduSiOnP_yV75N6-/view?usp=sharing" w:history="1">
        <w:r>
          <w:rPr>
            <w:rStyle w:val="714"/>
            <w:rFonts w:ascii="Times New Roman" w:hAnsi="Times New Roman" w:eastAsia="Times New Roman" w:cs="Times New Roman"/>
            <w:i w:val="0"/>
            <w:iCs w:val="0"/>
            <w:color w:val="000000" w:themeColor="text1"/>
            <w:sz w:val="20"/>
            <w:szCs w:val="20"/>
          </w:rPr>
          <w:t xml:space="preserve">Cisco Networking Academy (via Tarlac State University) — Cybersecurity Essentials / Junior Cybersecurity Analyst Career Path (May 2026)</w:t>
        </w:r>
        <w:r>
          <w:rPr>
            <w:rStyle w:val="714"/>
            <w:color w:val="000000" w:themeColor="text1"/>
          </w:rPr>
        </w:r>
        <w:r>
          <w:rPr>
            <w:rStyle w:val="714"/>
            <w:color w:val="000000" w:themeColor="text1"/>
          </w:rPr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20EABD47">
      <w:pPr>
        <w:pStyle w:val="71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hyperlink r:id="rId12" w:tooltip="https://drive.google.com/file/d/1it6qtCBSEhqKDITpC3T3_T5YYqbKS7PF/view?usp=sharing" w:history="1">
        <w:r>
          <w:rPr>
            <w:rStyle w:val="714"/>
            <w:rFonts w:ascii="Times New Roman" w:hAnsi="Times New Roman" w:eastAsia="Times New Roman" w:cs="Times New Roman"/>
            <w:i w:val="0"/>
            <w:iCs w:val="0"/>
            <w:color w:val="000000" w:themeColor="text1"/>
            <w:sz w:val="20"/>
            <w:szCs w:val="20"/>
          </w:rPr>
          <w:t xml:space="preserve">Cisco Networking Academy (via Tarlac State University) — CCNA: Switching, Routing, and Wireless Essentials (Dec 2025)</w:t>
        </w:r>
        <w:r>
          <w:rPr>
            <w:rStyle w:val="714"/>
            <w:color w:val="000000" w:themeColor="text1"/>
          </w:rPr>
        </w:r>
        <w:r>
          <w:rPr>
            <w:rStyle w:val="714"/>
            <w:color w:val="000000" w:themeColor="text1"/>
          </w:rPr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68C468E1">
      <w:pPr>
        <w:pStyle w:val="71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hyperlink r:id="rId13" w:tooltip="https://drive.google.com/file/d/1c42_VibjaNQS5hbtbvsfEoEtB6140kZT/view?usp=sharing" w:history="1">
        <w:r>
          <w:rPr>
            <w:rStyle w:val="714"/>
            <w:rFonts w:ascii="Times New Roman" w:hAnsi="Times New Roman" w:eastAsia="Times New Roman" w:cs="Times New Roman"/>
            <w:i w:val="0"/>
            <w:iCs w:val="0"/>
            <w:color w:val="000000" w:themeColor="text1"/>
            <w:sz w:val="20"/>
            <w:szCs w:val="20"/>
          </w:rPr>
          <w:t xml:space="preserve">Cisco Networking Academy (via Tarlac State University) — CCNA: Introduction to Networks (Dec 2024)</w:t>
        </w:r>
        <w:r>
          <w:rPr>
            <w:rStyle w:val="714"/>
            <w:color w:val="000000" w:themeColor="text1"/>
          </w:rPr>
        </w:r>
        <w:r>
          <w:rPr>
            <w:rStyle w:val="714"/>
            <w:color w:val="000000" w:themeColor="text1"/>
          </w:rPr>
        </w:r>
        <w:r>
          <w:rPr>
            <w:rStyle w:val="714"/>
            <w:rFonts w:ascii="Times New Roman" w:hAnsi="Times New Roman" w:eastAsia="Times New Roman" w:cs="Times New Roman"/>
            <w:i w:val="0"/>
            <w:iCs w:val="0"/>
            <w:color w:val="000000" w:themeColor="text1"/>
            <w:sz w:val="20"/>
            <w:szCs w:val="20"/>
            <w:highlight w:val="none"/>
          </w:rPr>
        </w:r>
        <w:r>
          <w:rPr>
            <w:rStyle w:val="714"/>
            <w:rFonts w:ascii="Times New Roman" w:hAnsi="Times New Roman" w:eastAsia="Times New Roman" w:cs="Times New Roman"/>
            <w:i w:val="0"/>
            <w:iCs w:val="0"/>
            <w:color w:val="000000" w:themeColor="text1"/>
            <w:sz w:val="20"/>
            <w:szCs w:val="20"/>
            <w:highlight w:val="none"/>
          </w:rPr>
        </w:r>
        <w:r>
          <w:rPr>
            <w:rStyle w:val="714"/>
            <w:rFonts w:ascii="Times New Roman" w:hAnsi="Times New Roman" w:eastAsia="Times New Roman" w:cs="Times New Roman"/>
            <w:i w:val="0"/>
            <w:iCs w:val="0"/>
            <w:color w:val="000000" w:themeColor="text1"/>
            <w:sz w:val="20"/>
            <w:szCs w:val="20"/>
            <w:highlight w:val="none"/>
          </w:rPr>
        </w:r>
        <w:r>
          <w:rPr>
            <w:rStyle w:val="714"/>
            <w:color w:val="000000" w:themeColor="text1"/>
          </w:rPr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DICT Region III — Certificate of Participation: Google Workspace ICT Skills Training (Aug 2026)</w:t>
      </w:r>
      <w:r/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  <w:highlight w:val="none"/>
        </w:rPr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DICT Region VIII — Certificate of Participation: “PRESS START” Game Development Webinar Series (Aug 2026)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National Engineering Center — Certificate of Attendance: i-conNECt on Emerging Tech for Smart Cities (Aug 2026)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Udemy — Social Media Graphics Design Masterclass with Adobe &amp; Canva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0"/>
          <w:szCs w:val="20"/>
        </w:rPr>
        <w:t xml:space="preserve">Udemy — Python and Flask Framework Complete Course</w:t>
      </w:r>
      <w:r/>
    </w:p>
    <w:p>
      <w:pPr>
        <w:pBdr>
          <w:bottom w:val="single" w:color="000000" w:sz="6" w:space="1"/>
        </w:pBdr>
        <w:spacing w:after="10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PORTFOLIO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Portfolio Website: </w:t>
      </w:r>
      <w:hyperlink r:id="rId14" w:tooltip="https://tinyurl.com/portfolionool" w:history="1">
        <w:r>
          <w:rPr>
            <w:rFonts w:ascii="Times New Roman" w:hAnsi="Times New Roman" w:eastAsia="Times New Roman" w:cs="Times New Roman"/>
            <w:color w:val="000000"/>
            <w:sz w:val="20"/>
            <w:szCs w:val="20"/>
            <w:u w:val="single"/>
          </w:rPr>
          <w:t xml:space="preserve">tinyurl.com/portfolionool</w:t>
        </w:r>
      </w:hyperlink>
      <w:r/>
      <w:r/>
    </w:p>
    <w:sectPr>
      <w:footnotePr/>
      <w:endnotePr/>
      <w:type w:val="nextPage"/>
      <w:pgSz w:h="15840" w:orient="portrait" w:w="12240"/>
      <w:pgMar w:top="720" w:right="900" w:bottom="72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alexia28kim@gmail.com" TargetMode="External"/><Relationship Id="rId10" Type="http://schemas.openxmlformats.org/officeDocument/2006/relationships/hyperlink" Target="stirring-griffin-8e29ba.netlify.app" TargetMode="External"/><Relationship Id="rId11" Type="http://schemas.openxmlformats.org/officeDocument/2006/relationships/hyperlink" Target="https://drive.google.com/file/d/1B3ThLh7DXBZxEVoHhduSiOnP_yV75N6-/view?usp=sharing" TargetMode="External"/><Relationship Id="rId12" Type="http://schemas.openxmlformats.org/officeDocument/2006/relationships/hyperlink" Target="https://drive.google.com/file/d/1it6qtCBSEhqKDITpC3T3_T5YYqbKS7PF/view?usp=sharing" TargetMode="External"/><Relationship Id="rId13" Type="http://schemas.openxmlformats.org/officeDocument/2006/relationships/hyperlink" Target="https://drive.google.com/file/d/1c42_VibjaNQS5hbtbvsfEoEtB6140kZT/view?usp=sharing" TargetMode="External"/><Relationship Id="rId14" Type="http://schemas.openxmlformats.org/officeDocument/2006/relationships/hyperlink" Target="https://tinyurl.com/portfolionoo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2026-09-04T12:56:16Z</dcterms:created>
  <dcterms:modified xsi:type="dcterms:W3CDTF">2026-09-05T08:07:45Z</dcterms:modified>
</cp:coreProperties>
</file>