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F458E" w14:textId="77777777" w:rsidR="003F02A8" w:rsidRPr="00D13FFA" w:rsidRDefault="00333E2D" w:rsidP="00D13FFA">
      <w:pPr>
        <w:pStyle w:val="Default"/>
        <w:rPr>
          <w:b/>
          <w:bCs/>
          <w:color w:val="auto"/>
        </w:rPr>
      </w:pPr>
      <w:r>
        <w:rPr>
          <w:rFonts w:eastAsia="Times New Roman"/>
          <w:b/>
          <w:bCs/>
          <w:noProof/>
          <w:kern w:val="36"/>
          <w:lang w:val="en-MY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E67EA" wp14:editId="05F53C73">
                <wp:simplePos x="0" y="0"/>
                <wp:positionH relativeFrom="column">
                  <wp:posOffset>0</wp:posOffset>
                </wp:positionH>
                <wp:positionV relativeFrom="paragraph">
                  <wp:posOffset>-663547</wp:posOffset>
                </wp:positionV>
                <wp:extent cx="5769621" cy="242761"/>
                <wp:effectExtent l="0" t="0" r="2159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21" cy="24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7522C" w14:textId="53843A16" w:rsidR="00333E2D" w:rsidRDefault="00333E2D" w:rsidP="00333E2D">
                            <w:r>
                              <w:t>Name:</w:t>
                            </w:r>
                            <w:r w:rsidR="0081483B">
                              <w:t xml:space="preserve"> ABDUL RAHIM BIN SAIDI  </w:t>
                            </w:r>
                            <w:proofErr w:type="gramStart"/>
                            <w:r w:rsidR="0081483B">
                              <w:t xml:space="preserve">   (</w:t>
                            </w:r>
                            <w:proofErr w:type="gramEnd"/>
                            <w:r w:rsidR="0081483B">
                              <w:t>BK19110293)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4E67E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52.25pt;width:454.3pt;height:19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" fillcolor="white [3201]" strokeweight=".5pt">
                <v:textbox>
                  <w:txbxContent>
                    <w:p w14:paraId="0077522C" w14:textId="53843A16" w:rsidR="00333E2D" w:rsidRDefault="00333E2D" w:rsidP="00333E2D">
                      <w:r>
                        <w:t>Name:</w:t>
                      </w:r>
                      <w:r w:rsidR="0081483B">
                        <w:t xml:space="preserve"> ABDUL RAHIM BIN SAIDI  </w:t>
                      </w:r>
                      <w:proofErr w:type="gramStart"/>
                      <w:r w:rsidR="0081483B">
                        <w:t xml:space="preserve">   (</w:t>
                      </w:r>
                      <w:proofErr w:type="gramEnd"/>
                      <w:r w:rsidR="0081483B">
                        <w:t>BK19110293)</w:t>
                      </w:r>
                    </w:p>
                  </w:txbxContent>
                </v:textbox>
              </v:shape>
            </w:pict>
          </mc:Fallback>
        </mc:AlternateContent>
      </w:r>
      <w:r w:rsidR="00BD55CF" w:rsidRPr="00D13FFA">
        <w:rPr>
          <w:b/>
          <w:bCs/>
          <w:color w:val="auto"/>
        </w:rPr>
        <w:t>LAB</w:t>
      </w:r>
      <w:r w:rsidR="002E10FF" w:rsidRPr="00D13FFA">
        <w:rPr>
          <w:b/>
          <w:bCs/>
          <w:color w:val="auto"/>
        </w:rPr>
        <w:t xml:space="preserve"> </w:t>
      </w:r>
      <w:r w:rsidR="00EA7A5D" w:rsidRPr="00D13FFA">
        <w:rPr>
          <w:b/>
          <w:bCs/>
          <w:color w:val="auto"/>
        </w:rPr>
        <w:t>9</w:t>
      </w:r>
      <w:r w:rsidR="00BD55CF" w:rsidRPr="00D13FFA">
        <w:rPr>
          <w:b/>
          <w:bCs/>
          <w:color w:val="auto"/>
        </w:rPr>
        <w:t xml:space="preserve">: </w:t>
      </w:r>
      <w:r w:rsidR="00D13FFA" w:rsidRPr="00D13FFA">
        <w:t xml:space="preserve"> </w:t>
      </w:r>
      <w:r w:rsidR="00D13FFA" w:rsidRPr="00D13FFA">
        <w:rPr>
          <w:b/>
          <w:bCs/>
        </w:rPr>
        <w:t xml:space="preserve">JUNCTION FIELD EFFECT TRANSISTOR </w:t>
      </w:r>
      <w:r w:rsidR="0038442B" w:rsidRPr="00D13FFA">
        <w:rPr>
          <w:b/>
          <w:bCs/>
          <w:color w:val="auto"/>
        </w:rPr>
        <w:t xml:space="preserve"> </w:t>
      </w:r>
    </w:p>
    <w:p w14:paraId="369C0C23" w14:textId="77777777" w:rsidR="00BE66F2" w:rsidRPr="00CC6093" w:rsidRDefault="00BE66F2" w:rsidP="00090D2C">
      <w:pPr>
        <w:pStyle w:val="Default"/>
        <w:jc w:val="both"/>
        <w:rPr>
          <w:color w:val="auto"/>
        </w:rPr>
      </w:pPr>
    </w:p>
    <w:p w14:paraId="1B8A735C" w14:textId="77777777" w:rsidR="00BD55CF" w:rsidRPr="00CC6093" w:rsidRDefault="00BD55CF" w:rsidP="00090D2C">
      <w:pPr>
        <w:pStyle w:val="Default"/>
        <w:jc w:val="both"/>
        <w:rPr>
          <w:color w:val="auto"/>
        </w:rPr>
      </w:pPr>
      <w:r w:rsidRPr="00CC6093">
        <w:rPr>
          <w:b/>
          <w:bCs/>
          <w:color w:val="auto"/>
        </w:rPr>
        <w:t xml:space="preserve">Objective: </w:t>
      </w:r>
    </w:p>
    <w:p w14:paraId="29783F54" w14:textId="77777777" w:rsidR="00201C70" w:rsidRDefault="00307678" w:rsidP="0030767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To study transfer and output characteristics of a</w:t>
      </w:r>
      <w:r w:rsidR="004F7A89">
        <w:rPr>
          <w:sz w:val="23"/>
          <w:szCs w:val="23"/>
        </w:rPr>
        <w:t>n</w:t>
      </w:r>
      <w:r>
        <w:rPr>
          <w:sz w:val="23"/>
          <w:szCs w:val="23"/>
        </w:rPr>
        <w:t xml:space="preserve"> n-channel Junction field effect Transistor (JFET) in Common-source configuration.</w:t>
      </w:r>
    </w:p>
    <w:p w14:paraId="0522481F" w14:textId="77777777" w:rsidR="00307678" w:rsidRPr="00CC6093" w:rsidRDefault="00307678" w:rsidP="00307678">
      <w:pPr>
        <w:pStyle w:val="Default"/>
        <w:jc w:val="both"/>
        <w:rPr>
          <w:color w:val="auto"/>
        </w:rPr>
      </w:pPr>
    </w:p>
    <w:p w14:paraId="0F356F22" w14:textId="77777777" w:rsidR="00BD55CF" w:rsidRPr="00CC6093" w:rsidRDefault="00BD55CF" w:rsidP="00090D2C">
      <w:pPr>
        <w:pStyle w:val="Default"/>
        <w:jc w:val="both"/>
        <w:rPr>
          <w:color w:val="auto"/>
        </w:rPr>
      </w:pPr>
      <w:r w:rsidRPr="00CC6093">
        <w:rPr>
          <w:b/>
          <w:bCs/>
          <w:color w:val="auto"/>
        </w:rPr>
        <w:t xml:space="preserve">Learning Outcomes: </w:t>
      </w:r>
    </w:p>
    <w:p w14:paraId="0FF522BA" w14:textId="77777777" w:rsidR="00307678" w:rsidRDefault="002E564D" w:rsidP="00307678">
      <w:pPr>
        <w:pStyle w:val="Default"/>
        <w:jc w:val="both"/>
        <w:rPr>
          <w:sz w:val="23"/>
          <w:szCs w:val="23"/>
        </w:rPr>
      </w:pPr>
      <w:r w:rsidRPr="00CC6093">
        <w:rPr>
          <w:color w:val="auto"/>
        </w:rPr>
        <w:t>Ab</w:t>
      </w:r>
      <w:r w:rsidR="003F02A8" w:rsidRPr="00CC6093">
        <w:rPr>
          <w:color w:val="auto"/>
        </w:rPr>
        <w:t>le</w:t>
      </w:r>
      <w:r w:rsidRPr="00CC6093">
        <w:rPr>
          <w:color w:val="auto"/>
        </w:rPr>
        <w:t xml:space="preserve"> to </w:t>
      </w:r>
      <w:r w:rsidR="003B27B8" w:rsidRPr="00CC6093">
        <w:rPr>
          <w:color w:val="auto"/>
        </w:rPr>
        <w:t xml:space="preserve">analyze </w:t>
      </w:r>
      <w:r w:rsidR="00201C70" w:rsidRPr="00CC6093">
        <w:rPr>
          <w:color w:val="auto"/>
        </w:rPr>
        <w:t>the characteristics of</w:t>
      </w:r>
      <w:r w:rsidR="00D13FFA">
        <w:rPr>
          <w:color w:val="auto"/>
        </w:rPr>
        <w:t xml:space="preserve"> </w:t>
      </w:r>
      <w:r w:rsidR="00307678">
        <w:rPr>
          <w:sz w:val="23"/>
          <w:szCs w:val="23"/>
        </w:rPr>
        <w:t>a</w:t>
      </w:r>
      <w:r w:rsidR="004F7A89">
        <w:rPr>
          <w:sz w:val="23"/>
          <w:szCs w:val="23"/>
        </w:rPr>
        <w:t>n</w:t>
      </w:r>
      <w:r w:rsidR="00307678">
        <w:rPr>
          <w:sz w:val="23"/>
          <w:szCs w:val="23"/>
        </w:rPr>
        <w:t xml:space="preserve"> n-channel Junction field effect Transistor (JFET) in Common-source configuration.</w:t>
      </w:r>
    </w:p>
    <w:p w14:paraId="4A41F5F6" w14:textId="77777777" w:rsidR="00307678" w:rsidRDefault="00307678" w:rsidP="00307678">
      <w:pPr>
        <w:pStyle w:val="Default"/>
        <w:jc w:val="both"/>
        <w:rPr>
          <w:sz w:val="23"/>
          <w:szCs w:val="23"/>
        </w:rPr>
      </w:pPr>
    </w:p>
    <w:p w14:paraId="5F85C7A4" w14:textId="77777777" w:rsidR="00BD55CF" w:rsidRPr="00CC6093" w:rsidRDefault="00BD55CF" w:rsidP="00090D2C">
      <w:pPr>
        <w:pStyle w:val="Default"/>
        <w:jc w:val="both"/>
        <w:rPr>
          <w:b/>
          <w:bCs/>
          <w:color w:val="auto"/>
        </w:rPr>
      </w:pPr>
      <w:r w:rsidRPr="00CC6093">
        <w:rPr>
          <w:b/>
          <w:bCs/>
          <w:color w:val="auto"/>
        </w:rPr>
        <w:t xml:space="preserve">Instrument/Component: </w:t>
      </w:r>
    </w:p>
    <w:p w14:paraId="2A48C049" w14:textId="77777777" w:rsidR="00892E7C" w:rsidRPr="00555B16" w:rsidRDefault="00555B16" w:rsidP="00090D2C">
      <w:pPr>
        <w:pStyle w:val="Default"/>
        <w:jc w:val="both"/>
        <w:rPr>
          <w:bCs/>
          <w:color w:val="auto"/>
        </w:rPr>
      </w:pPr>
      <w:r w:rsidRPr="00555B16">
        <w:rPr>
          <w:bCs/>
          <w:color w:val="auto"/>
        </w:rPr>
        <w:t xml:space="preserve">Variable </w:t>
      </w:r>
      <w:r w:rsidR="004F7A89">
        <w:rPr>
          <w:bCs/>
          <w:color w:val="auto"/>
        </w:rPr>
        <w:t>V</w:t>
      </w:r>
      <w:r w:rsidRPr="00555B16">
        <w:rPr>
          <w:bCs/>
          <w:color w:val="auto"/>
        </w:rPr>
        <w:t xml:space="preserve">oltage </w:t>
      </w:r>
      <w:r w:rsidR="004F7A89">
        <w:rPr>
          <w:bCs/>
          <w:color w:val="auto"/>
        </w:rPr>
        <w:t>S</w:t>
      </w:r>
      <w:r w:rsidRPr="00555B16">
        <w:rPr>
          <w:bCs/>
          <w:color w:val="auto"/>
        </w:rPr>
        <w:t>upply</w:t>
      </w:r>
    </w:p>
    <w:p w14:paraId="440584F7" w14:textId="77777777" w:rsidR="0038442B" w:rsidRPr="00555B16" w:rsidRDefault="0038442B" w:rsidP="00090D2C">
      <w:pPr>
        <w:pStyle w:val="Default"/>
        <w:jc w:val="both"/>
        <w:rPr>
          <w:bCs/>
          <w:color w:val="auto"/>
        </w:rPr>
      </w:pPr>
      <w:r w:rsidRPr="00555B16">
        <w:rPr>
          <w:bCs/>
          <w:color w:val="auto"/>
        </w:rPr>
        <w:t>Digital Multimeter</w:t>
      </w:r>
    </w:p>
    <w:p w14:paraId="22CAC668" w14:textId="77777777" w:rsidR="0038442B" w:rsidRPr="00555B16" w:rsidRDefault="00555B16" w:rsidP="00090D2C">
      <w:pPr>
        <w:pStyle w:val="Default"/>
        <w:jc w:val="both"/>
        <w:rPr>
          <w:bCs/>
          <w:color w:val="auto"/>
        </w:rPr>
      </w:pPr>
      <w:r w:rsidRPr="00555B16">
        <w:rPr>
          <w:rFonts w:ascii="TimesNewRoman" w:hAnsi="TimesNewRoman" w:cs="TimesNewRoman"/>
          <w:color w:val="auto"/>
        </w:rPr>
        <w:t>N Channel JFET</w:t>
      </w:r>
      <w:r w:rsidR="004F7A89">
        <w:rPr>
          <w:rFonts w:ascii="TimesNewRoman" w:hAnsi="TimesNewRoman" w:cs="TimesNewRoman"/>
          <w:color w:val="auto"/>
        </w:rPr>
        <w:t xml:space="preserve"> (</w:t>
      </w:r>
      <w:r w:rsidR="00177ACD">
        <w:rPr>
          <w:rFonts w:ascii="TimesNewRoman" w:hAnsi="TimesNewRoman" w:cs="TimesNewRoman"/>
          <w:color w:val="auto"/>
        </w:rPr>
        <w:t>2N3370/</w:t>
      </w:r>
      <w:r w:rsidR="004F7A89" w:rsidRPr="00555B16">
        <w:rPr>
          <w:rFonts w:ascii="TimesNewRoman" w:hAnsi="TimesNewRoman" w:cs="TimesNewRoman"/>
          <w:color w:val="auto"/>
        </w:rPr>
        <w:t>NTE 312</w:t>
      </w:r>
      <w:r w:rsidR="004F7A89">
        <w:rPr>
          <w:rFonts w:ascii="TimesNewRoman" w:hAnsi="TimesNewRoman" w:cs="TimesNewRoman"/>
          <w:color w:val="auto"/>
        </w:rPr>
        <w:t>/any)</w:t>
      </w:r>
    </w:p>
    <w:p w14:paraId="582A52FB" w14:textId="77777777" w:rsidR="00307678" w:rsidRDefault="00307678" w:rsidP="00307678">
      <w:pPr>
        <w:pStyle w:val="Default"/>
      </w:pPr>
    </w:p>
    <w:p w14:paraId="6ABE40CC" w14:textId="77777777" w:rsidR="00307678" w:rsidRPr="00307678" w:rsidRDefault="00307678" w:rsidP="0030767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THEORY: Construction &amp; Characteristics of JFET </w:t>
      </w:r>
    </w:p>
    <w:p w14:paraId="1FC8B53E" w14:textId="77777777" w:rsidR="00D57F64" w:rsidRDefault="00CA11D0" w:rsidP="00560525">
      <w:pPr>
        <w:pStyle w:val="Default"/>
        <w:jc w:val="both"/>
      </w:pPr>
      <w:proofErr w:type="gramStart"/>
      <w:r>
        <w:t>JFET(</w:t>
      </w:r>
      <w:proofErr w:type="gramEnd"/>
      <w:r>
        <w:t>Junction Field Effect Transistor) is a three terminal device</w:t>
      </w:r>
      <w:r w:rsidR="003A57DA">
        <w:t xml:space="preserve"> </w:t>
      </w:r>
      <w:r>
        <w:t>(drain, source, gate) similar to BJT. The difference between them is that the JFET is a voltage controlled device, whereas BJT is a current controlled device.</w:t>
      </w:r>
      <w:r w:rsidR="00560525">
        <w:t xml:space="preserve"> </w:t>
      </w:r>
    </w:p>
    <w:p w14:paraId="71DDCAE9" w14:textId="77777777" w:rsidR="00D57F64" w:rsidRDefault="00D57F64" w:rsidP="00560525">
      <w:pPr>
        <w:pStyle w:val="Default"/>
        <w:jc w:val="both"/>
      </w:pPr>
    </w:p>
    <w:p w14:paraId="64BE401B" w14:textId="77777777" w:rsidR="00307678" w:rsidRDefault="00560525" w:rsidP="00560525">
      <w:pPr>
        <w:pStyle w:val="Default"/>
        <w:jc w:val="both"/>
        <w:rPr>
          <w:rFonts w:ascii="TimesNewRoman" w:hAnsi="TimesNewRoman" w:cs="TimesNewRoman"/>
        </w:rPr>
      </w:pPr>
      <w:r>
        <w:t xml:space="preserve">Figure 9.1 shows the </w:t>
      </w:r>
      <w:r w:rsidR="00F8402A">
        <w:rPr>
          <w:rFonts w:ascii="TimesNewRoman" w:hAnsi="TimesNewRoman" w:cs="TimesNewRoman"/>
        </w:rPr>
        <w:t>2N3370</w:t>
      </w:r>
      <w:r>
        <w:rPr>
          <w:rFonts w:ascii="TimesNewRoman" w:hAnsi="TimesNewRoman" w:cs="TimesNewRoman"/>
        </w:rPr>
        <w:t xml:space="preserve"> N Channel JFET symbol and real device.</w:t>
      </w:r>
    </w:p>
    <w:p w14:paraId="71AE4890" w14:textId="77777777" w:rsidR="00D57F64" w:rsidRDefault="00D57F64" w:rsidP="00560525">
      <w:pPr>
        <w:pStyle w:val="Default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23"/>
        <w:gridCol w:w="2083"/>
      </w:tblGrid>
      <w:tr w:rsidR="00D57F64" w14:paraId="6CB9A654" w14:textId="77777777" w:rsidTr="00D57F64">
        <w:trPr>
          <w:jc w:val="center"/>
        </w:trPr>
        <w:tc>
          <w:tcPr>
            <w:tcW w:w="2023" w:type="dxa"/>
          </w:tcPr>
          <w:p w14:paraId="4622A6B6" w14:textId="77777777" w:rsidR="00D57F64" w:rsidRDefault="00D57F64" w:rsidP="00560525">
            <w:pPr>
              <w:pStyle w:val="Default"/>
              <w:jc w:val="center"/>
            </w:pPr>
            <w:r w:rsidRPr="00D57F64">
              <w:rPr>
                <w:noProof/>
                <w:lang w:val="en-MY" w:eastAsia="zh-CN"/>
              </w:rPr>
              <w:drawing>
                <wp:inline distT="0" distB="0" distL="0" distR="0" wp14:anchorId="2C1CC359" wp14:editId="667EF051">
                  <wp:extent cx="1147482" cy="835523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262" cy="847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</w:tcPr>
          <w:p w14:paraId="3A626B42" w14:textId="77777777" w:rsidR="00D57F64" w:rsidRDefault="00D57F64" w:rsidP="00560525">
            <w:pPr>
              <w:pStyle w:val="Default"/>
              <w:jc w:val="center"/>
            </w:pPr>
            <w:r>
              <w:rPr>
                <w:noProof/>
                <w:lang w:val="en-MY" w:eastAsia="zh-CN"/>
              </w:rPr>
              <w:drawing>
                <wp:inline distT="0" distB="0" distL="0" distR="0" wp14:anchorId="2ED63C1A" wp14:editId="6BCC81C4">
                  <wp:extent cx="848659" cy="848659"/>
                  <wp:effectExtent l="0" t="0" r="8890" b="8890"/>
                  <wp:docPr id="6" name="Picture 6" descr="2N3370 Motorola IC Chips | Cens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N3370 Motorola IC Chips | Cens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692" cy="866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EDF2D" w14:textId="77777777" w:rsidR="00560525" w:rsidRPr="00560525" w:rsidRDefault="00560525" w:rsidP="00560525">
      <w:pPr>
        <w:pStyle w:val="Default"/>
        <w:jc w:val="center"/>
        <w:rPr>
          <w:b/>
        </w:rPr>
      </w:pPr>
      <w:r w:rsidRPr="00560525">
        <w:rPr>
          <w:b/>
        </w:rPr>
        <w:t>Figure 9.1</w:t>
      </w:r>
    </w:p>
    <w:p w14:paraId="0634822A" w14:textId="77777777" w:rsidR="00CA11D0" w:rsidRDefault="00CA11D0" w:rsidP="00560525">
      <w:pPr>
        <w:pStyle w:val="Default"/>
        <w:jc w:val="center"/>
        <w:rPr>
          <w:sz w:val="23"/>
          <w:szCs w:val="23"/>
        </w:rPr>
      </w:pPr>
    </w:p>
    <w:p w14:paraId="27723D4E" w14:textId="77777777" w:rsidR="00D57F64" w:rsidRDefault="00D57F64" w:rsidP="0056052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14:paraId="64A6AE14" w14:textId="77777777" w:rsidR="00560525" w:rsidRPr="00560525" w:rsidRDefault="00560525" w:rsidP="0056052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560525">
        <w:rPr>
          <w:rFonts w:ascii="TimesNewRoman" w:hAnsi="TimesNewRoman" w:cs="TimesNewRoman"/>
          <w:b/>
          <w:sz w:val="24"/>
          <w:szCs w:val="24"/>
        </w:rPr>
        <w:t>Drain Characteristics:</w:t>
      </w:r>
    </w:p>
    <w:p w14:paraId="69711FD0" w14:textId="77777777" w:rsidR="00560525" w:rsidRDefault="005615E0" w:rsidP="0056052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For JFET, </w:t>
      </w:r>
      <w:r w:rsidR="00560525">
        <w:rPr>
          <w:rFonts w:ascii="TimesNewRoman" w:hAnsi="TimesNewRoman" w:cs="TimesNewRoman"/>
          <w:sz w:val="24"/>
          <w:szCs w:val="24"/>
        </w:rPr>
        <w:t xml:space="preserve">the relationship between an output parameter, </w:t>
      </w:r>
      <w:r>
        <w:rPr>
          <w:rFonts w:ascii="TimesNewRoman" w:hAnsi="TimesNewRoman" w:cs="TimesNewRoman"/>
          <w:sz w:val="24"/>
          <w:szCs w:val="24"/>
        </w:rPr>
        <w:t>I</w:t>
      </w:r>
      <w:r w:rsidR="00560525">
        <w:rPr>
          <w:rFonts w:ascii="TimesNewRoman" w:hAnsi="TimesNewRoman" w:cs="TimesNewRoman"/>
          <w:sz w:val="16"/>
          <w:szCs w:val="16"/>
        </w:rPr>
        <w:t>D</w:t>
      </w:r>
      <w:r w:rsidR="00560525">
        <w:rPr>
          <w:rFonts w:ascii="TimesNewRoman" w:hAnsi="TimesNewRoman" w:cs="TimesNewRoman"/>
          <w:sz w:val="24"/>
          <w:szCs w:val="24"/>
        </w:rPr>
        <w:t xml:space="preserve">, and an input parameter, </w:t>
      </w:r>
      <w:r>
        <w:rPr>
          <w:rFonts w:ascii="TimesNewRoman" w:hAnsi="TimesNewRoman" w:cs="TimesNewRoman"/>
          <w:sz w:val="24"/>
          <w:szCs w:val="24"/>
        </w:rPr>
        <w:t>V</w:t>
      </w:r>
      <w:r w:rsidR="00560525">
        <w:rPr>
          <w:rFonts w:ascii="TimesNewRoman" w:hAnsi="TimesNewRoman" w:cs="TimesNewRoman"/>
          <w:sz w:val="16"/>
          <w:szCs w:val="16"/>
        </w:rPr>
        <w:t xml:space="preserve">GS, </w:t>
      </w:r>
      <w:r w:rsidR="00560525">
        <w:rPr>
          <w:rFonts w:ascii="TimesNewRoman" w:hAnsi="TimesNewRoman" w:cs="TimesNewRoman"/>
          <w:sz w:val="24"/>
          <w:szCs w:val="24"/>
        </w:rPr>
        <w:t>is more complex. In the saturation region, there exists a square-law transfer relationship.</w:t>
      </w:r>
    </w:p>
    <w:p w14:paraId="33DE53A4" w14:textId="77777777" w:rsidR="00560525" w:rsidRDefault="00560525" w:rsidP="0056052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733B95B0" w14:textId="77777777" w:rsidR="00560525" w:rsidRPr="00560525" w:rsidRDefault="00560525" w:rsidP="0056052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560525">
        <w:rPr>
          <w:rFonts w:ascii="TimesNewRoman" w:hAnsi="TimesNewRoman" w:cs="TimesNewRoman"/>
          <w:b/>
          <w:sz w:val="24"/>
          <w:szCs w:val="24"/>
        </w:rPr>
        <w:t>Transconductance Characteristics:</w:t>
      </w:r>
    </w:p>
    <w:p w14:paraId="4FEA7C58" w14:textId="77777777" w:rsidR="00560525" w:rsidRDefault="00560525" w:rsidP="00561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In the transfer characteristics of a two port network, the input parameter is changed and its effect on the output parameter is observed. </w:t>
      </w:r>
      <w:proofErr w:type="gramStart"/>
      <w:r>
        <w:rPr>
          <w:rFonts w:ascii="TimesNewRoman" w:hAnsi="TimesNewRoman" w:cs="TimesNewRoman"/>
          <w:sz w:val="24"/>
          <w:szCs w:val="24"/>
        </w:rPr>
        <w:t>Similarly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JFET can be treated as a two-port nonlinear network. The transfer characteristics wherein the input parameter is the voltage across gate and source, and the output parameter is the drain current are called the transconductance</w:t>
      </w:r>
      <w:r w:rsidR="005615E0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characteristics. The transfer gain is nothing but conductance, hence the name.</w:t>
      </w:r>
    </w:p>
    <w:p w14:paraId="71B11C19" w14:textId="77777777" w:rsidR="00560525" w:rsidRDefault="00560525" w:rsidP="00AC0F03">
      <w:pPr>
        <w:rPr>
          <w:rFonts w:ascii="Times New Roman" w:hAnsi="Times New Roman" w:cs="Times New Roman"/>
          <w:sz w:val="24"/>
          <w:szCs w:val="24"/>
        </w:rPr>
      </w:pPr>
    </w:p>
    <w:p w14:paraId="328FED02" w14:textId="77777777" w:rsidR="00555B16" w:rsidRDefault="00555B16" w:rsidP="00AC0F03">
      <w:pPr>
        <w:rPr>
          <w:rFonts w:ascii="Times New Roman" w:hAnsi="Times New Roman" w:cs="Times New Roman"/>
          <w:b/>
          <w:sz w:val="24"/>
          <w:szCs w:val="24"/>
        </w:rPr>
      </w:pPr>
    </w:p>
    <w:p w14:paraId="56843E5E" w14:textId="77777777" w:rsidR="00D57F64" w:rsidRDefault="00D57F64" w:rsidP="00AC0F03">
      <w:pPr>
        <w:rPr>
          <w:rFonts w:ascii="Times New Roman" w:hAnsi="Times New Roman" w:cs="Times New Roman"/>
          <w:b/>
          <w:sz w:val="24"/>
          <w:szCs w:val="24"/>
        </w:rPr>
      </w:pPr>
    </w:p>
    <w:p w14:paraId="2A59716B" w14:textId="77777777" w:rsidR="00D57F64" w:rsidRDefault="00D57F64" w:rsidP="00AC0F03">
      <w:pPr>
        <w:rPr>
          <w:rFonts w:ascii="Times New Roman" w:hAnsi="Times New Roman" w:cs="Times New Roman"/>
          <w:b/>
          <w:sz w:val="24"/>
          <w:szCs w:val="24"/>
        </w:rPr>
      </w:pPr>
    </w:p>
    <w:p w14:paraId="4460E479" w14:textId="77777777" w:rsidR="00D57F64" w:rsidRDefault="00D57F64" w:rsidP="00AC0F03">
      <w:pPr>
        <w:rPr>
          <w:rFonts w:ascii="Times New Roman" w:hAnsi="Times New Roman" w:cs="Times New Roman"/>
          <w:b/>
          <w:sz w:val="24"/>
          <w:szCs w:val="24"/>
        </w:rPr>
      </w:pPr>
    </w:p>
    <w:p w14:paraId="5429BE30" w14:textId="77777777" w:rsidR="003A57DA" w:rsidRDefault="003A57DA" w:rsidP="00AC0F03">
      <w:pPr>
        <w:rPr>
          <w:rFonts w:ascii="Times New Roman" w:hAnsi="Times New Roman" w:cs="Times New Roman"/>
          <w:b/>
          <w:sz w:val="24"/>
          <w:szCs w:val="24"/>
        </w:rPr>
      </w:pPr>
    </w:p>
    <w:p w14:paraId="6072152C" w14:textId="77777777" w:rsidR="00AC0F03" w:rsidRPr="0021781D" w:rsidRDefault="00D57F64" w:rsidP="00AC0F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="0038442B" w:rsidRPr="0021781D">
        <w:rPr>
          <w:rFonts w:ascii="Times New Roman" w:hAnsi="Times New Roman" w:cs="Times New Roman"/>
          <w:b/>
          <w:sz w:val="24"/>
          <w:szCs w:val="24"/>
        </w:rPr>
        <w:t>ask</w:t>
      </w:r>
      <w:r w:rsidR="00560525" w:rsidRPr="0021781D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38442B" w:rsidRPr="0021781D">
        <w:rPr>
          <w:rFonts w:ascii="Times New Roman" w:hAnsi="Times New Roman" w:cs="Times New Roman"/>
          <w:b/>
          <w:sz w:val="24"/>
          <w:szCs w:val="24"/>
        </w:rPr>
        <w:t>:</w:t>
      </w:r>
      <w:r w:rsidR="00560525" w:rsidRPr="002178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0F03" w:rsidRPr="002178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18D4" w:rsidRPr="0021781D">
        <w:rPr>
          <w:rFonts w:ascii="TimesNewRoman" w:hAnsi="TimesNewRoman" w:cs="TimesNewRoman"/>
          <w:b/>
          <w:sz w:val="24"/>
          <w:szCs w:val="24"/>
        </w:rPr>
        <w:t>Measuring I</w:t>
      </w:r>
      <w:r w:rsidR="00B518D4" w:rsidRPr="0021781D">
        <w:rPr>
          <w:rFonts w:ascii="TimesNewRoman" w:hAnsi="TimesNewRoman" w:cs="TimesNewRoman"/>
          <w:b/>
          <w:sz w:val="16"/>
          <w:szCs w:val="16"/>
        </w:rPr>
        <w:t xml:space="preserve">D </w:t>
      </w:r>
      <w:r w:rsidR="00B518D4" w:rsidRPr="0021781D">
        <w:rPr>
          <w:rFonts w:ascii="TimesNewRoman" w:hAnsi="TimesNewRoman" w:cs="TimesNewRoman"/>
          <w:b/>
          <w:sz w:val="24"/>
          <w:szCs w:val="24"/>
        </w:rPr>
        <w:t>versus V</w:t>
      </w:r>
      <w:r w:rsidR="00B518D4" w:rsidRPr="0021781D">
        <w:rPr>
          <w:rFonts w:ascii="TimesNewRoman" w:hAnsi="TimesNewRoman" w:cs="TimesNewRoman"/>
          <w:b/>
          <w:sz w:val="16"/>
          <w:szCs w:val="16"/>
        </w:rPr>
        <w:t xml:space="preserve">DS </w:t>
      </w:r>
      <w:r w:rsidR="00B518D4" w:rsidRPr="0021781D">
        <w:rPr>
          <w:rFonts w:ascii="TimesNewRoman" w:hAnsi="TimesNewRoman" w:cs="TimesNewRoman"/>
          <w:b/>
          <w:sz w:val="24"/>
          <w:szCs w:val="24"/>
        </w:rPr>
        <w:t>(Output Characteristics)</w:t>
      </w:r>
    </w:p>
    <w:p w14:paraId="13A31BBE" w14:textId="77777777" w:rsidR="00947857" w:rsidRDefault="00B518D4" w:rsidP="00307678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>Build</w:t>
      </w:r>
      <w:r w:rsidR="00947857">
        <w:rPr>
          <w:sz w:val="23"/>
          <w:szCs w:val="23"/>
        </w:rPr>
        <w:t xml:space="preserve"> the circuit as </w:t>
      </w:r>
      <w:r w:rsidR="00137C2F">
        <w:rPr>
          <w:sz w:val="23"/>
          <w:szCs w:val="23"/>
        </w:rPr>
        <w:t>in Figure 9.2</w:t>
      </w:r>
      <w:r w:rsidR="00947857">
        <w:rPr>
          <w:sz w:val="23"/>
          <w:szCs w:val="23"/>
        </w:rPr>
        <w:t>.</w:t>
      </w:r>
      <w:r w:rsidR="00177ACD">
        <w:rPr>
          <w:sz w:val="23"/>
          <w:szCs w:val="23"/>
        </w:rPr>
        <w:t xml:space="preserve"> Use </w:t>
      </w:r>
      <w:r w:rsidR="00324846">
        <w:rPr>
          <w:sz w:val="23"/>
          <w:szCs w:val="23"/>
        </w:rPr>
        <w:t xml:space="preserve">the </w:t>
      </w:r>
      <w:r w:rsidR="00177ACD">
        <w:rPr>
          <w:sz w:val="23"/>
          <w:szCs w:val="23"/>
        </w:rPr>
        <w:t>2N3370 transistor.</w:t>
      </w:r>
      <w:r w:rsidR="00947857">
        <w:rPr>
          <w:sz w:val="23"/>
          <w:szCs w:val="23"/>
        </w:rPr>
        <w:t xml:space="preserve"> </w:t>
      </w:r>
    </w:p>
    <w:p w14:paraId="736C0AEE" w14:textId="77777777" w:rsidR="00324846" w:rsidRDefault="00324846" w:rsidP="00324846">
      <w:pPr>
        <w:pStyle w:val="Default"/>
        <w:ind w:left="720"/>
        <w:rPr>
          <w:sz w:val="23"/>
          <w:szCs w:val="23"/>
        </w:rPr>
      </w:pPr>
    </w:p>
    <w:p w14:paraId="12EC5489" w14:textId="77777777" w:rsidR="00307678" w:rsidRDefault="00F116E9" w:rsidP="001C5F55">
      <w:pPr>
        <w:pStyle w:val="Default"/>
        <w:ind w:left="720"/>
        <w:jc w:val="center"/>
        <w:rPr>
          <w:sz w:val="23"/>
          <w:szCs w:val="23"/>
        </w:rPr>
      </w:pPr>
      <w:r>
        <w:rPr>
          <w:noProof/>
          <w:lang w:val="en-MY" w:eastAsia="zh-CN"/>
        </w:rPr>
        <w:drawing>
          <wp:inline distT="0" distB="0" distL="0" distR="0" wp14:anchorId="1F9B319E" wp14:editId="1FCB4627">
            <wp:extent cx="2772359" cy="1357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076" t="25410" r="36026" b="48542"/>
                    <a:stretch/>
                  </pic:blipFill>
                  <pic:spPr bwMode="auto">
                    <a:xfrm>
                      <a:off x="0" y="0"/>
                      <a:ext cx="2797580" cy="1370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3B9DB" w14:textId="77777777" w:rsidR="008A0955" w:rsidRPr="008A0955" w:rsidRDefault="008A0955" w:rsidP="001C5F55">
      <w:pPr>
        <w:pStyle w:val="Default"/>
        <w:ind w:left="720"/>
        <w:jc w:val="center"/>
        <w:rPr>
          <w:b/>
        </w:rPr>
      </w:pPr>
      <w:r w:rsidRPr="008A0955">
        <w:rPr>
          <w:b/>
        </w:rPr>
        <w:t xml:space="preserve">Figure 9.2  </w:t>
      </w:r>
    </w:p>
    <w:p w14:paraId="65ADAEDE" w14:textId="77777777" w:rsidR="008A0955" w:rsidRDefault="008A0955" w:rsidP="001C5F55">
      <w:pPr>
        <w:pStyle w:val="Default"/>
        <w:ind w:left="720"/>
        <w:jc w:val="center"/>
        <w:rPr>
          <w:sz w:val="23"/>
          <w:szCs w:val="23"/>
        </w:rPr>
      </w:pPr>
    </w:p>
    <w:p w14:paraId="531A7036" w14:textId="77777777" w:rsidR="00AE58F6" w:rsidRPr="002F7407" w:rsidRDefault="00B518D4" w:rsidP="0063289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2F7407">
        <w:rPr>
          <w:rFonts w:ascii="TimesNewRoman" w:hAnsi="TimesNewRoman" w:cs="TimesNewRoman"/>
          <w:sz w:val="24"/>
          <w:szCs w:val="24"/>
        </w:rPr>
        <w:t>Set a particular value of voltage for V</w:t>
      </w:r>
      <w:r w:rsidRPr="002F7407">
        <w:rPr>
          <w:rFonts w:ascii="TimesNewRoman" w:hAnsi="TimesNewRoman" w:cs="TimesNewRoman"/>
          <w:sz w:val="16"/>
          <w:szCs w:val="16"/>
        </w:rPr>
        <w:t>GS</w:t>
      </w:r>
      <w:r w:rsidR="006D230B" w:rsidRPr="002F7407">
        <w:rPr>
          <w:rFonts w:ascii="TimesNewRoman" w:hAnsi="TimesNewRoman" w:cs="TimesNewRoman"/>
          <w:sz w:val="16"/>
          <w:szCs w:val="16"/>
        </w:rPr>
        <w:t xml:space="preserve"> </w:t>
      </w:r>
      <w:r w:rsidR="006D230B" w:rsidRPr="002F7407">
        <w:rPr>
          <w:rFonts w:ascii="TimesNewRoman" w:hAnsi="TimesNewRoman" w:cs="TimesNewRoman"/>
          <w:sz w:val="24"/>
          <w:szCs w:val="24"/>
        </w:rPr>
        <w:t xml:space="preserve">(i.e. </w:t>
      </w:r>
      <w:r w:rsidR="006934DF">
        <w:rPr>
          <w:rFonts w:ascii="TimesNewRoman" w:hAnsi="TimesNewRoman" w:cs="TimesNewRoman"/>
          <w:sz w:val="24"/>
          <w:szCs w:val="24"/>
        </w:rPr>
        <w:t>0</w:t>
      </w:r>
      <w:r w:rsidR="006D230B" w:rsidRPr="002F7407">
        <w:rPr>
          <w:rFonts w:ascii="TimesNewRoman" w:hAnsi="TimesNewRoman" w:cs="TimesNewRoman"/>
          <w:sz w:val="24"/>
          <w:szCs w:val="24"/>
        </w:rPr>
        <w:t>V)</w:t>
      </w:r>
      <w:r w:rsidRPr="002F7407">
        <w:rPr>
          <w:rFonts w:ascii="TimesNewRoman" w:hAnsi="TimesNewRoman" w:cs="TimesNewRoman"/>
          <w:sz w:val="24"/>
          <w:szCs w:val="24"/>
        </w:rPr>
        <w:t>. Vary the voltage across drain</w:t>
      </w:r>
      <w:r w:rsidR="00AE58F6" w:rsidRPr="002F7407">
        <w:rPr>
          <w:rFonts w:ascii="TimesNewRoman" w:hAnsi="TimesNewRoman" w:cs="TimesNewRoman"/>
          <w:sz w:val="24"/>
          <w:szCs w:val="24"/>
        </w:rPr>
        <w:t xml:space="preserve"> </w:t>
      </w:r>
      <w:r w:rsidRPr="002F7407">
        <w:rPr>
          <w:rFonts w:ascii="TimesNewRoman" w:hAnsi="TimesNewRoman" w:cs="TimesNewRoman"/>
          <w:sz w:val="24"/>
          <w:szCs w:val="24"/>
        </w:rPr>
        <w:t>(V</w:t>
      </w:r>
      <w:r w:rsidR="00AE58F6" w:rsidRPr="002F7407">
        <w:rPr>
          <w:rFonts w:ascii="TimesNewRoman" w:hAnsi="TimesNewRoman" w:cs="TimesNewRoman"/>
          <w:sz w:val="16"/>
          <w:szCs w:val="16"/>
        </w:rPr>
        <w:t>D</w:t>
      </w:r>
      <w:r w:rsidR="003A57DA">
        <w:rPr>
          <w:rFonts w:ascii="TimesNewRoman" w:hAnsi="TimesNewRoman" w:cs="TimesNewRoman"/>
          <w:sz w:val="16"/>
          <w:szCs w:val="16"/>
        </w:rPr>
        <w:t>S</w:t>
      </w:r>
      <w:r w:rsidRPr="002F7407">
        <w:rPr>
          <w:rFonts w:ascii="TimesNewRoman" w:hAnsi="TimesNewRoman" w:cs="TimesNewRoman"/>
          <w:sz w:val="24"/>
          <w:szCs w:val="24"/>
        </w:rPr>
        <w:t>) from 0 to 8V</w:t>
      </w:r>
      <w:r w:rsidR="00AE58F6" w:rsidRPr="002F7407">
        <w:rPr>
          <w:rFonts w:ascii="TimesNewRoman" w:hAnsi="TimesNewRoman" w:cs="TimesNewRoman"/>
          <w:sz w:val="24"/>
          <w:szCs w:val="24"/>
        </w:rPr>
        <w:t xml:space="preserve"> </w:t>
      </w:r>
      <w:r w:rsidRPr="002F7407">
        <w:rPr>
          <w:rFonts w:ascii="TimesNewRoman" w:hAnsi="TimesNewRoman" w:cs="TimesNewRoman"/>
          <w:sz w:val="24"/>
          <w:szCs w:val="24"/>
        </w:rPr>
        <w:t>and measure the corresponding drain current (I</w:t>
      </w:r>
      <w:r w:rsidRPr="002F7407">
        <w:rPr>
          <w:rFonts w:ascii="TimesNewRoman" w:hAnsi="TimesNewRoman" w:cs="TimesNewRoman"/>
          <w:sz w:val="16"/>
          <w:szCs w:val="16"/>
        </w:rPr>
        <w:t>D</w:t>
      </w:r>
      <w:r w:rsidRPr="002F7407">
        <w:rPr>
          <w:rFonts w:ascii="TimesNewRoman" w:hAnsi="TimesNewRoman" w:cs="TimesNewRoman"/>
          <w:sz w:val="24"/>
          <w:szCs w:val="24"/>
        </w:rPr>
        <w:t>).</w:t>
      </w:r>
      <w:r w:rsidR="002F7407">
        <w:rPr>
          <w:rFonts w:ascii="TimesNewRoman" w:hAnsi="TimesNewRoman" w:cs="TimesNewRoman"/>
          <w:sz w:val="24"/>
          <w:szCs w:val="24"/>
        </w:rPr>
        <w:t xml:space="preserve"> </w:t>
      </w:r>
      <w:r w:rsidRPr="002F7407">
        <w:rPr>
          <w:rFonts w:ascii="TimesNewRoman" w:hAnsi="TimesNewRoman" w:cs="TimesNewRoman"/>
          <w:sz w:val="24"/>
          <w:szCs w:val="24"/>
        </w:rPr>
        <w:t>Repeat the procedure for different values of V</w:t>
      </w:r>
      <w:r w:rsidR="00F47B10">
        <w:rPr>
          <w:rFonts w:ascii="TimesNewRoman" w:hAnsi="TimesNewRoman" w:cs="TimesNewRoman"/>
          <w:sz w:val="16"/>
          <w:szCs w:val="16"/>
        </w:rPr>
        <w:t>GS</w:t>
      </w:r>
      <w:r w:rsidRPr="002F7407">
        <w:rPr>
          <w:rFonts w:ascii="TimesNewRoman" w:hAnsi="TimesNewRoman" w:cs="TimesNewRoman"/>
          <w:sz w:val="16"/>
          <w:szCs w:val="16"/>
        </w:rPr>
        <w:t xml:space="preserve"> </w:t>
      </w:r>
      <w:r w:rsidRPr="002F7407">
        <w:rPr>
          <w:rFonts w:ascii="TimesNewRoman" w:hAnsi="TimesNewRoman" w:cs="TimesNewRoman"/>
          <w:sz w:val="24"/>
          <w:szCs w:val="24"/>
        </w:rPr>
        <w:t>(</w:t>
      </w:r>
      <w:r w:rsidR="00F47B10">
        <w:rPr>
          <w:rFonts w:ascii="TimesNewRoman" w:hAnsi="TimesNewRoman" w:cs="TimesNewRoman"/>
          <w:sz w:val="24"/>
          <w:szCs w:val="24"/>
        </w:rPr>
        <w:t>as in Table 9.1</w:t>
      </w:r>
      <w:r w:rsidRPr="002F7407">
        <w:rPr>
          <w:rFonts w:ascii="TimesNewRoman" w:hAnsi="TimesNewRoman" w:cs="TimesNewRoman"/>
          <w:sz w:val="24"/>
          <w:szCs w:val="24"/>
        </w:rPr>
        <w:t>)</w:t>
      </w:r>
      <w:r w:rsidR="00AE58F6" w:rsidRPr="002F7407">
        <w:rPr>
          <w:rFonts w:ascii="TimesNewRoman" w:hAnsi="TimesNewRoman" w:cs="TimesNewRoman"/>
          <w:sz w:val="24"/>
          <w:szCs w:val="24"/>
        </w:rPr>
        <w:t>.</w:t>
      </w:r>
      <w:r w:rsidR="002F7407" w:rsidRPr="002F7407">
        <w:rPr>
          <w:rFonts w:ascii="TimesNewRoman" w:hAnsi="TimesNewRoman" w:cs="TimesNewRoman"/>
          <w:sz w:val="24"/>
          <w:szCs w:val="24"/>
        </w:rPr>
        <w:t xml:space="preserve"> </w:t>
      </w:r>
      <w:r w:rsidR="00177ACD" w:rsidRPr="002F7407">
        <w:rPr>
          <w:rFonts w:ascii="TimesNewRoman" w:hAnsi="TimesNewRoman" w:cs="TimesNewRoman"/>
          <w:sz w:val="24"/>
          <w:szCs w:val="24"/>
        </w:rPr>
        <w:t>Record the readings in Table 9.1.</w:t>
      </w:r>
    </w:p>
    <w:p w14:paraId="384FA13B" w14:textId="77777777" w:rsidR="00177ACD" w:rsidRPr="00935D07" w:rsidRDefault="00935D07" w:rsidP="00A61917">
      <w:pPr>
        <w:pStyle w:val="ListParagraph"/>
        <w:ind w:hanging="436"/>
        <w:jc w:val="center"/>
        <w:rPr>
          <w:rFonts w:ascii="TimesNewRoman" w:hAnsi="TimesNewRoman" w:cs="TimesNewRoman"/>
          <w:b/>
          <w:sz w:val="24"/>
          <w:szCs w:val="24"/>
        </w:rPr>
      </w:pPr>
      <w:r w:rsidRPr="00935D07">
        <w:rPr>
          <w:rFonts w:ascii="TimesNewRoman" w:hAnsi="TimesNewRoman" w:cs="TimesNewRoman"/>
          <w:b/>
          <w:sz w:val="24"/>
          <w:szCs w:val="24"/>
        </w:rPr>
        <w:t>Table 9.1</w:t>
      </w:r>
    </w:p>
    <w:tbl>
      <w:tblPr>
        <w:tblStyle w:val="TableGrid"/>
        <w:tblW w:w="0" w:type="auto"/>
        <w:tblInd w:w="682" w:type="dxa"/>
        <w:tblLook w:val="04A0" w:firstRow="1" w:lastRow="0" w:firstColumn="1" w:lastColumn="0" w:noHBand="0" w:noVBand="1"/>
      </w:tblPr>
      <w:tblGrid>
        <w:gridCol w:w="562"/>
        <w:gridCol w:w="706"/>
        <w:gridCol w:w="707"/>
        <w:gridCol w:w="660"/>
        <w:gridCol w:w="753"/>
        <w:gridCol w:w="707"/>
        <w:gridCol w:w="707"/>
        <w:gridCol w:w="707"/>
        <w:gridCol w:w="706"/>
        <w:gridCol w:w="707"/>
        <w:gridCol w:w="707"/>
        <w:gridCol w:w="706"/>
      </w:tblGrid>
      <w:tr w:rsidR="00334CB7" w:rsidRPr="001244AC" w14:paraId="708AAC1C" w14:textId="77777777" w:rsidTr="00C578E1">
        <w:tc>
          <w:tcPr>
            <w:tcW w:w="562" w:type="dxa"/>
            <w:vMerge w:val="restart"/>
          </w:tcPr>
          <w:p w14:paraId="61E93790" w14:textId="77777777" w:rsidR="00334CB7" w:rsidRPr="001244AC" w:rsidRDefault="00334CB7" w:rsidP="00A61917">
            <w:pPr>
              <w:pStyle w:val="ListParagraph"/>
              <w:autoSpaceDE w:val="0"/>
              <w:autoSpaceDN w:val="0"/>
              <w:adjustRightInd w:val="0"/>
              <w:ind w:left="0" w:hanging="11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4AC">
              <w:rPr>
                <w:rFonts w:ascii="Times New Roman" w:hAnsi="Times New Roman" w:cs="Times New Roman"/>
                <w:b/>
                <w:sz w:val="16"/>
                <w:szCs w:val="16"/>
              </w:rPr>
              <w:t>V</w:t>
            </w:r>
            <w:r w:rsidRPr="001244AC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GS</w:t>
            </w:r>
          </w:p>
          <w:p w14:paraId="4B057511" w14:textId="77777777" w:rsidR="00334CB7" w:rsidRPr="001244AC" w:rsidRDefault="00334CB7" w:rsidP="005B676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4AC">
              <w:rPr>
                <w:rFonts w:ascii="Times New Roman" w:hAnsi="Times New Roman" w:cs="Times New Roman"/>
                <w:b/>
                <w:sz w:val="16"/>
                <w:szCs w:val="16"/>
              </w:rPr>
              <w:t>(V)</w:t>
            </w:r>
          </w:p>
        </w:tc>
        <w:tc>
          <w:tcPr>
            <w:tcW w:w="7773" w:type="dxa"/>
            <w:gridSpan w:val="11"/>
          </w:tcPr>
          <w:p w14:paraId="2B68DA47" w14:textId="77777777" w:rsidR="00334CB7" w:rsidRPr="001244AC" w:rsidRDefault="00334CB7" w:rsidP="00A300B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4AC">
              <w:rPr>
                <w:rFonts w:ascii="Times New Roman" w:hAnsi="Times New Roman" w:cs="Times New Roman"/>
                <w:b/>
                <w:sz w:val="16"/>
                <w:szCs w:val="16"/>
              </w:rPr>
              <w:t>V</w:t>
            </w:r>
            <w:r w:rsidRPr="001244AC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D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S</w:t>
            </w:r>
            <w:r w:rsidRPr="001244A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(V)</w:t>
            </w:r>
          </w:p>
        </w:tc>
      </w:tr>
      <w:tr w:rsidR="00334CB7" w:rsidRPr="001244AC" w14:paraId="1471E7C0" w14:textId="77777777" w:rsidTr="00334CB7">
        <w:tc>
          <w:tcPr>
            <w:tcW w:w="562" w:type="dxa"/>
            <w:vMerge/>
          </w:tcPr>
          <w:p w14:paraId="12F9919B" w14:textId="77777777" w:rsidR="00334CB7" w:rsidRPr="001244AC" w:rsidRDefault="00334CB7" w:rsidP="00177AC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6" w:type="dxa"/>
          </w:tcPr>
          <w:p w14:paraId="0B539C49" w14:textId="77777777" w:rsidR="00334CB7" w:rsidRPr="001244AC" w:rsidRDefault="00334CB7" w:rsidP="00A300B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14:paraId="219F601B" w14:textId="77777777" w:rsidR="00334CB7" w:rsidRPr="001244AC" w:rsidRDefault="00334CB7" w:rsidP="00A300B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660" w:type="dxa"/>
          </w:tcPr>
          <w:p w14:paraId="7A36BF80" w14:textId="77777777" w:rsidR="00334CB7" w:rsidRPr="001244AC" w:rsidRDefault="00334CB7" w:rsidP="00A300B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  <w:tc>
          <w:tcPr>
            <w:tcW w:w="753" w:type="dxa"/>
          </w:tcPr>
          <w:p w14:paraId="215D8D95" w14:textId="77777777" w:rsidR="00334CB7" w:rsidRPr="001244AC" w:rsidRDefault="00334CB7" w:rsidP="00A300B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707" w:type="dxa"/>
          </w:tcPr>
          <w:p w14:paraId="1D0D5F2E" w14:textId="77777777" w:rsidR="00334CB7" w:rsidRPr="001244AC" w:rsidRDefault="00334CB7" w:rsidP="00A300B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707" w:type="dxa"/>
          </w:tcPr>
          <w:p w14:paraId="25091738" w14:textId="77777777" w:rsidR="00334CB7" w:rsidRPr="001244AC" w:rsidRDefault="00334CB7" w:rsidP="00A300B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</w:t>
            </w:r>
          </w:p>
        </w:tc>
        <w:tc>
          <w:tcPr>
            <w:tcW w:w="707" w:type="dxa"/>
          </w:tcPr>
          <w:p w14:paraId="68CC78F6" w14:textId="77777777" w:rsidR="00334CB7" w:rsidRPr="001244AC" w:rsidRDefault="00334CB7" w:rsidP="00A300B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</w:t>
            </w:r>
          </w:p>
        </w:tc>
        <w:tc>
          <w:tcPr>
            <w:tcW w:w="706" w:type="dxa"/>
          </w:tcPr>
          <w:p w14:paraId="0749695C" w14:textId="77777777" w:rsidR="00334CB7" w:rsidRPr="001244AC" w:rsidRDefault="00334CB7" w:rsidP="00A300B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</w:t>
            </w:r>
          </w:p>
        </w:tc>
        <w:tc>
          <w:tcPr>
            <w:tcW w:w="707" w:type="dxa"/>
          </w:tcPr>
          <w:p w14:paraId="265BA8CB" w14:textId="77777777" w:rsidR="00334CB7" w:rsidRPr="001244AC" w:rsidRDefault="00334CB7" w:rsidP="00A300B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6.0</w:t>
            </w:r>
          </w:p>
        </w:tc>
        <w:tc>
          <w:tcPr>
            <w:tcW w:w="707" w:type="dxa"/>
          </w:tcPr>
          <w:p w14:paraId="25673A55" w14:textId="77777777" w:rsidR="00334CB7" w:rsidRPr="001244AC" w:rsidRDefault="00334CB7" w:rsidP="00A300B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7.0</w:t>
            </w:r>
          </w:p>
        </w:tc>
        <w:tc>
          <w:tcPr>
            <w:tcW w:w="706" w:type="dxa"/>
          </w:tcPr>
          <w:p w14:paraId="04358668" w14:textId="77777777" w:rsidR="00334CB7" w:rsidRDefault="00334CB7" w:rsidP="00A300B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8.0</w:t>
            </w:r>
          </w:p>
        </w:tc>
      </w:tr>
      <w:tr w:rsidR="00334CB7" w:rsidRPr="001244AC" w14:paraId="0DFDB9C1" w14:textId="77777777" w:rsidTr="00334CB7">
        <w:tc>
          <w:tcPr>
            <w:tcW w:w="562" w:type="dxa"/>
          </w:tcPr>
          <w:p w14:paraId="70D46B6B" w14:textId="77777777" w:rsidR="00334CB7" w:rsidRPr="001244AC" w:rsidRDefault="00334CB7" w:rsidP="005B676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</w:t>
            </w:r>
          </w:p>
        </w:tc>
        <w:tc>
          <w:tcPr>
            <w:tcW w:w="706" w:type="dxa"/>
          </w:tcPr>
          <w:p w14:paraId="2029CA54" w14:textId="0E9A381D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14:paraId="7E43C610" w14:textId="1D486777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0.72m</w:t>
            </w:r>
          </w:p>
        </w:tc>
        <w:tc>
          <w:tcPr>
            <w:tcW w:w="660" w:type="dxa"/>
          </w:tcPr>
          <w:p w14:paraId="091253F2" w14:textId="6DEC50FF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0.26</w:t>
            </w:r>
          </w:p>
        </w:tc>
        <w:tc>
          <w:tcPr>
            <w:tcW w:w="753" w:type="dxa"/>
          </w:tcPr>
          <w:p w14:paraId="1F2B0F68" w14:textId="4BBA9E70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0.74</w:t>
            </w:r>
          </w:p>
        </w:tc>
        <w:tc>
          <w:tcPr>
            <w:tcW w:w="707" w:type="dxa"/>
          </w:tcPr>
          <w:p w14:paraId="51FACDDD" w14:textId="77B84EF4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1.22</w:t>
            </w:r>
          </w:p>
        </w:tc>
        <w:tc>
          <w:tcPr>
            <w:tcW w:w="707" w:type="dxa"/>
          </w:tcPr>
          <w:p w14:paraId="1DB88342" w14:textId="160738CB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2.21</w:t>
            </w:r>
          </w:p>
        </w:tc>
        <w:tc>
          <w:tcPr>
            <w:tcW w:w="707" w:type="dxa"/>
          </w:tcPr>
          <w:p w14:paraId="4A904B00" w14:textId="4607367F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3.20</w:t>
            </w:r>
          </w:p>
        </w:tc>
        <w:tc>
          <w:tcPr>
            <w:tcW w:w="706" w:type="dxa"/>
          </w:tcPr>
          <w:p w14:paraId="1C9A188B" w14:textId="48087E8B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4.19</w:t>
            </w:r>
          </w:p>
        </w:tc>
        <w:tc>
          <w:tcPr>
            <w:tcW w:w="707" w:type="dxa"/>
          </w:tcPr>
          <w:p w14:paraId="5EAC424B" w14:textId="672451AF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5.19</w:t>
            </w:r>
          </w:p>
        </w:tc>
        <w:tc>
          <w:tcPr>
            <w:tcW w:w="707" w:type="dxa"/>
          </w:tcPr>
          <w:p w14:paraId="1178211F" w14:textId="03BA789E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6.18</w:t>
            </w:r>
          </w:p>
        </w:tc>
        <w:tc>
          <w:tcPr>
            <w:tcW w:w="706" w:type="dxa"/>
          </w:tcPr>
          <w:p w14:paraId="489B6EFD" w14:textId="4433A924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7.18</w:t>
            </w:r>
          </w:p>
        </w:tc>
      </w:tr>
      <w:tr w:rsidR="00334CB7" w:rsidRPr="001244AC" w14:paraId="4036E5FE" w14:textId="77777777" w:rsidTr="00334CB7">
        <w:tc>
          <w:tcPr>
            <w:tcW w:w="562" w:type="dxa"/>
          </w:tcPr>
          <w:p w14:paraId="59CBCC6C" w14:textId="77777777" w:rsidR="00334CB7" w:rsidRDefault="00334CB7" w:rsidP="005B676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</w:t>
            </w:r>
          </w:p>
        </w:tc>
        <w:tc>
          <w:tcPr>
            <w:tcW w:w="706" w:type="dxa"/>
          </w:tcPr>
          <w:p w14:paraId="7A6E249F" w14:textId="0CEC923D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14:paraId="6E7FDC59" w14:textId="73449BA4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0.31m</w:t>
            </w:r>
          </w:p>
        </w:tc>
        <w:tc>
          <w:tcPr>
            <w:tcW w:w="660" w:type="dxa"/>
          </w:tcPr>
          <w:p w14:paraId="3A353473" w14:textId="79C8D9F9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1.03m</w:t>
            </w:r>
          </w:p>
        </w:tc>
        <w:tc>
          <w:tcPr>
            <w:tcW w:w="753" w:type="dxa"/>
          </w:tcPr>
          <w:p w14:paraId="2629EBD5" w14:textId="659F0A32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0.26</w:t>
            </w:r>
          </w:p>
        </w:tc>
        <w:tc>
          <w:tcPr>
            <w:tcW w:w="707" w:type="dxa"/>
          </w:tcPr>
          <w:p w14:paraId="31490BDE" w14:textId="12118546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0.74</w:t>
            </w:r>
          </w:p>
        </w:tc>
        <w:tc>
          <w:tcPr>
            <w:tcW w:w="707" w:type="dxa"/>
          </w:tcPr>
          <w:p w14:paraId="5A59140C" w14:textId="7FBCE605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1.72</w:t>
            </w:r>
          </w:p>
        </w:tc>
        <w:tc>
          <w:tcPr>
            <w:tcW w:w="707" w:type="dxa"/>
          </w:tcPr>
          <w:p w14:paraId="2662E661" w14:textId="0BC4035F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2.70</w:t>
            </w:r>
          </w:p>
        </w:tc>
        <w:tc>
          <w:tcPr>
            <w:tcW w:w="706" w:type="dxa"/>
          </w:tcPr>
          <w:p w14:paraId="3B2CDECC" w14:textId="53E0B4FE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3.70</w:t>
            </w:r>
          </w:p>
        </w:tc>
        <w:tc>
          <w:tcPr>
            <w:tcW w:w="707" w:type="dxa"/>
          </w:tcPr>
          <w:p w14:paraId="436BFD7E" w14:textId="757B5B9A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4.69</w:t>
            </w:r>
          </w:p>
        </w:tc>
        <w:tc>
          <w:tcPr>
            <w:tcW w:w="707" w:type="dxa"/>
          </w:tcPr>
          <w:p w14:paraId="20E8AC42" w14:textId="10980A11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5.68</w:t>
            </w:r>
          </w:p>
        </w:tc>
        <w:tc>
          <w:tcPr>
            <w:tcW w:w="706" w:type="dxa"/>
          </w:tcPr>
          <w:p w14:paraId="19251F85" w14:textId="4992843C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6.68</w:t>
            </w:r>
          </w:p>
        </w:tc>
      </w:tr>
      <w:tr w:rsidR="00334CB7" w:rsidRPr="001244AC" w14:paraId="1CA9AC63" w14:textId="77777777" w:rsidTr="00334CB7">
        <w:tc>
          <w:tcPr>
            <w:tcW w:w="562" w:type="dxa"/>
          </w:tcPr>
          <w:p w14:paraId="15220F5A" w14:textId="77777777" w:rsidR="00334CB7" w:rsidRPr="001244AC" w:rsidRDefault="00334CB7" w:rsidP="005B676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-1.0</w:t>
            </w:r>
          </w:p>
        </w:tc>
        <w:tc>
          <w:tcPr>
            <w:tcW w:w="706" w:type="dxa"/>
          </w:tcPr>
          <w:p w14:paraId="56B3AD83" w14:textId="14E7DA7A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14:paraId="46144ECF" w14:textId="136AED8E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0.01m</w:t>
            </w:r>
          </w:p>
        </w:tc>
        <w:tc>
          <w:tcPr>
            <w:tcW w:w="660" w:type="dxa"/>
          </w:tcPr>
          <w:p w14:paraId="14203B56" w14:textId="05626D49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0.33m</w:t>
            </w:r>
          </w:p>
        </w:tc>
        <w:tc>
          <w:tcPr>
            <w:tcW w:w="753" w:type="dxa"/>
          </w:tcPr>
          <w:p w14:paraId="33910771" w14:textId="22F98699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1.05m</w:t>
            </w:r>
          </w:p>
        </w:tc>
        <w:tc>
          <w:tcPr>
            <w:tcW w:w="707" w:type="dxa"/>
          </w:tcPr>
          <w:p w14:paraId="5DD7528A" w14:textId="41036C55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0.26</w:t>
            </w:r>
          </w:p>
        </w:tc>
        <w:tc>
          <w:tcPr>
            <w:tcW w:w="707" w:type="dxa"/>
          </w:tcPr>
          <w:p w14:paraId="288665D4" w14:textId="79E74689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1.22</w:t>
            </w:r>
          </w:p>
        </w:tc>
        <w:tc>
          <w:tcPr>
            <w:tcW w:w="707" w:type="dxa"/>
          </w:tcPr>
          <w:p w14:paraId="46FD4CDB" w14:textId="13778378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2.21</w:t>
            </w:r>
          </w:p>
        </w:tc>
        <w:tc>
          <w:tcPr>
            <w:tcW w:w="706" w:type="dxa"/>
          </w:tcPr>
          <w:p w14:paraId="7E7A5B66" w14:textId="2333D6C8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3.20</w:t>
            </w:r>
          </w:p>
        </w:tc>
        <w:tc>
          <w:tcPr>
            <w:tcW w:w="707" w:type="dxa"/>
          </w:tcPr>
          <w:p w14:paraId="37116333" w14:textId="37189860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4.19</w:t>
            </w:r>
          </w:p>
        </w:tc>
        <w:tc>
          <w:tcPr>
            <w:tcW w:w="707" w:type="dxa"/>
          </w:tcPr>
          <w:p w14:paraId="31175AD8" w14:textId="18E4E217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5.19</w:t>
            </w:r>
          </w:p>
        </w:tc>
        <w:tc>
          <w:tcPr>
            <w:tcW w:w="706" w:type="dxa"/>
          </w:tcPr>
          <w:p w14:paraId="6804D699" w14:textId="060B8DE2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6.18</w:t>
            </w:r>
          </w:p>
        </w:tc>
      </w:tr>
      <w:tr w:rsidR="00334CB7" w:rsidRPr="001244AC" w14:paraId="63D4B363" w14:textId="77777777" w:rsidTr="00334CB7">
        <w:tc>
          <w:tcPr>
            <w:tcW w:w="562" w:type="dxa"/>
          </w:tcPr>
          <w:p w14:paraId="34470EA8" w14:textId="77777777" w:rsidR="00334CB7" w:rsidRPr="001244AC" w:rsidRDefault="00334CB7" w:rsidP="005B676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-1.5</w:t>
            </w:r>
          </w:p>
        </w:tc>
        <w:tc>
          <w:tcPr>
            <w:tcW w:w="706" w:type="dxa"/>
          </w:tcPr>
          <w:p w14:paraId="250A21D1" w14:textId="044EC26A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14:paraId="10C02027" w14:textId="5C850F88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60" w:type="dxa"/>
          </w:tcPr>
          <w:p w14:paraId="359E27C0" w14:textId="517489A0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0.01m</w:t>
            </w:r>
          </w:p>
        </w:tc>
        <w:tc>
          <w:tcPr>
            <w:tcW w:w="753" w:type="dxa"/>
          </w:tcPr>
          <w:p w14:paraId="0F67B157" w14:textId="4D00EFAC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0.33m</w:t>
            </w:r>
          </w:p>
        </w:tc>
        <w:tc>
          <w:tcPr>
            <w:tcW w:w="707" w:type="dxa"/>
          </w:tcPr>
          <w:p w14:paraId="180B201D" w14:textId="1DFC7502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1.06m</w:t>
            </w:r>
          </w:p>
        </w:tc>
        <w:tc>
          <w:tcPr>
            <w:tcW w:w="707" w:type="dxa"/>
          </w:tcPr>
          <w:p w14:paraId="7DDBB347" w14:textId="4B2CB89F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0.74</w:t>
            </w:r>
          </w:p>
        </w:tc>
        <w:tc>
          <w:tcPr>
            <w:tcW w:w="707" w:type="dxa"/>
          </w:tcPr>
          <w:p w14:paraId="70799437" w14:textId="6DC673BC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1.72</w:t>
            </w:r>
          </w:p>
        </w:tc>
        <w:tc>
          <w:tcPr>
            <w:tcW w:w="706" w:type="dxa"/>
          </w:tcPr>
          <w:p w14:paraId="0337F1B4" w14:textId="092DC057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2.70</w:t>
            </w:r>
          </w:p>
        </w:tc>
        <w:tc>
          <w:tcPr>
            <w:tcW w:w="707" w:type="dxa"/>
          </w:tcPr>
          <w:p w14:paraId="14403347" w14:textId="6BA83544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3.70</w:t>
            </w:r>
          </w:p>
        </w:tc>
        <w:tc>
          <w:tcPr>
            <w:tcW w:w="707" w:type="dxa"/>
          </w:tcPr>
          <w:p w14:paraId="7DFBD6B3" w14:textId="2111B59F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4.69</w:t>
            </w:r>
          </w:p>
        </w:tc>
        <w:tc>
          <w:tcPr>
            <w:tcW w:w="706" w:type="dxa"/>
          </w:tcPr>
          <w:p w14:paraId="416892CE" w14:textId="7ACB53EF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5.68</w:t>
            </w:r>
          </w:p>
        </w:tc>
      </w:tr>
      <w:tr w:rsidR="00334CB7" w:rsidRPr="001244AC" w14:paraId="69A21188" w14:textId="77777777" w:rsidTr="00334CB7">
        <w:tc>
          <w:tcPr>
            <w:tcW w:w="562" w:type="dxa"/>
          </w:tcPr>
          <w:p w14:paraId="71F2D2E6" w14:textId="77777777" w:rsidR="00334CB7" w:rsidRPr="001244AC" w:rsidRDefault="00334CB7" w:rsidP="006263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-2.0</w:t>
            </w:r>
          </w:p>
        </w:tc>
        <w:tc>
          <w:tcPr>
            <w:tcW w:w="706" w:type="dxa"/>
          </w:tcPr>
          <w:p w14:paraId="0B91BE04" w14:textId="655FEFA2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07" w:type="dxa"/>
          </w:tcPr>
          <w:p w14:paraId="713347B0" w14:textId="2C7904C7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60" w:type="dxa"/>
          </w:tcPr>
          <w:p w14:paraId="57521988" w14:textId="39B9017D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53" w:type="dxa"/>
          </w:tcPr>
          <w:p w14:paraId="03AA5425" w14:textId="0F12C7C0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0.01m</w:t>
            </w:r>
          </w:p>
        </w:tc>
        <w:tc>
          <w:tcPr>
            <w:tcW w:w="707" w:type="dxa"/>
          </w:tcPr>
          <w:p w14:paraId="386ACBD6" w14:textId="04388B46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0.33m</w:t>
            </w:r>
          </w:p>
        </w:tc>
        <w:tc>
          <w:tcPr>
            <w:tcW w:w="707" w:type="dxa"/>
          </w:tcPr>
          <w:p w14:paraId="741A93A6" w14:textId="4410BA4C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0.26</w:t>
            </w:r>
          </w:p>
        </w:tc>
        <w:tc>
          <w:tcPr>
            <w:tcW w:w="707" w:type="dxa"/>
          </w:tcPr>
          <w:p w14:paraId="3A9F4F60" w14:textId="45CB4FC7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1.22</w:t>
            </w:r>
          </w:p>
        </w:tc>
        <w:tc>
          <w:tcPr>
            <w:tcW w:w="706" w:type="dxa"/>
          </w:tcPr>
          <w:p w14:paraId="0CB4EA53" w14:textId="53073773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2.21</w:t>
            </w:r>
          </w:p>
        </w:tc>
        <w:tc>
          <w:tcPr>
            <w:tcW w:w="707" w:type="dxa"/>
          </w:tcPr>
          <w:p w14:paraId="138E1A78" w14:textId="50E569AC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3.20</w:t>
            </w:r>
          </w:p>
        </w:tc>
        <w:tc>
          <w:tcPr>
            <w:tcW w:w="707" w:type="dxa"/>
          </w:tcPr>
          <w:p w14:paraId="4D9A166E" w14:textId="6E47E3E1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4.19</w:t>
            </w:r>
          </w:p>
        </w:tc>
        <w:tc>
          <w:tcPr>
            <w:tcW w:w="706" w:type="dxa"/>
          </w:tcPr>
          <w:p w14:paraId="2B5B5394" w14:textId="231C59F9" w:rsidR="00334CB7" w:rsidRPr="004E6083" w:rsidRDefault="00FB7008" w:rsidP="005D19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5.19</w:t>
            </w:r>
          </w:p>
        </w:tc>
      </w:tr>
    </w:tbl>
    <w:p w14:paraId="0987742A" w14:textId="77777777" w:rsidR="00177ACD" w:rsidRDefault="00177ACD" w:rsidP="00177A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2C8015FF" w14:textId="40EF54D4" w:rsidR="001C5F55" w:rsidRDefault="00B518D4" w:rsidP="00AE58F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E58F6">
        <w:rPr>
          <w:rFonts w:ascii="TimesNewRoman" w:hAnsi="TimesNewRoman" w:cs="TimesNewRoman"/>
          <w:sz w:val="24"/>
          <w:szCs w:val="24"/>
        </w:rPr>
        <w:t>Plot the graph</w:t>
      </w:r>
      <w:r w:rsidR="00AE58F6" w:rsidRPr="00AE58F6">
        <w:rPr>
          <w:rFonts w:ascii="TimesNewRoman" w:hAnsi="TimesNewRoman" w:cs="TimesNewRoman"/>
        </w:rPr>
        <w:t xml:space="preserve"> </w:t>
      </w:r>
      <w:r w:rsidR="00AE58F6" w:rsidRPr="00AE58F6">
        <w:rPr>
          <w:rFonts w:ascii="TimesNewRoman" w:hAnsi="TimesNewRoman" w:cs="TimesNewRoman"/>
          <w:sz w:val="24"/>
          <w:szCs w:val="24"/>
        </w:rPr>
        <w:t>I</w:t>
      </w:r>
      <w:r w:rsidR="00AE58F6" w:rsidRPr="00AE58F6">
        <w:rPr>
          <w:rFonts w:ascii="TimesNewRoman" w:hAnsi="TimesNewRoman" w:cs="TimesNewRoman"/>
          <w:sz w:val="16"/>
          <w:szCs w:val="16"/>
        </w:rPr>
        <w:t xml:space="preserve">D </w:t>
      </w:r>
      <w:r w:rsidR="00AE58F6" w:rsidRPr="00AE58F6">
        <w:rPr>
          <w:rFonts w:ascii="TimesNewRoman" w:hAnsi="TimesNewRoman" w:cs="TimesNewRoman"/>
        </w:rPr>
        <w:t xml:space="preserve">versus </w:t>
      </w:r>
      <w:r w:rsidR="00AE58F6" w:rsidRPr="00AE58F6">
        <w:rPr>
          <w:rFonts w:ascii="TimesNewRoman" w:hAnsi="TimesNewRoman" w:cs="TimesNewRoman"/>
          <w:sz w:val="24"/>
          <w:szCs w:val="24"/>
        </w:rPr>
        <w:t>V</w:t>
      </w:r>
      <w:r w:rsidR="00AE58F6" w:rsidRPr="00AE58F6">
        <w:rPr>
          <w:rFonts w:ascii="TimesNewRoman" w:hAnsi="TimesNewRoman" w:cs="TimesNewRoman"/>
          <w:sz w:val="16"/>
          <w:szCs w:val="16"/>
        </w:rPr>
        <w:t>D</w:t>
      </w:r>
      <w:r w:rsidR="003A57DA">
        <w:rPr>
          <w:rFonts w:ascii="TimesNewRoman" w:hAnsi="TimesNewRoman" w:cs="TimesNewRoman"/>
          <w:sz w:val="16"/>
          <w:szCs w:val="16"/>
        </w:rPr>
        <w:t>S</w:t>
      </w:r>
      <w:r w:rsidRPr="00AE58F6">
        <w:rPr>
          <w:rFonts w:ascii="TimesNewRoman" w:hAnsi="TimesNewRoman" w:cs="TimesNewRoman"/>
          <w:sz w:val="24"/>
          <w:szCs w:val="24"/>
        </w:rPr>
        <w:t>.</w:t>
      </w:r>
      <w:r w:rsidR="009F166A">
        <w:rPr>
          <w:rFonts w:ascii="TimesNewRoman" w:hAnsi="TimesNewRoman" w:cs="TimesNewRoman"/>
          <w:sz w:val="24"/>
          <w:szCs w:val="24"/>
        </w:rPr>
        <w:t xml:space="preserve"> Label the graph completely.</w:t>
      </w:r>
    </w:p>
    <w:p w14:paraId="38961FB5" w14:textId="77777777" w:rsidR="0081483B" w:rsidRPr="0081483B" w:rsidRDefault="0081483B" w:rsidP="0081483B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</w:rPr>
      </w:pPr>
    </w:p>
    <w:p w14:paraId="19432BAD" w14:textId="46144903" w:rsidR="0081483B" w:rsidRDefault="0081483B" w:rsidP="0081483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1341DD19" w14:textId="6298E566" w:rsidR="002B0307" w:rsidRDefault="002B0307" w:rsidP="0081483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EA5637B" wp14:editId="546E0A8D">
            <wp:extent cx="5732145" cy="3653155"/>
            <wp:effectExtent l="0" t="0" r="1905" b="444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D3107CFF-CBD7-4B52-B78F-7A7358EBE7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68FC3C" w14:textId="3BA14DC2" w:rsidR="002B0307" w:rsidRDefault="002B0307" w:rsidP="0081483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0C9D828C" w14:textId="11A5E2DE" w:rsidR="002B0307" w:rsidRDefault="002B0307" w:rsidP="002B030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3FD265B" w14:textId="77777777" w:rsidR="002B0307" w:rsidRPr="0081483B" w:rsidRDefault="002B0307" w:rsidP="0081483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</w:p>
    <w:p w14:paraId="40739259" w14:textId="0EB6E385" w:rsidR="008B3AA3" w:rsidRDefault="008B3AA3" w:rsidP="008B3A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21781D">
        <w:rPr>
          <w:rFonts w:ascii="TimesNewRoman" w:hAnsi="TimesNewRoman" w:cs="TimesNewRoman"/>
          <w:b/>
          <w:sz w:val="24"/>
          <w:szCs w:val="24"/>
        </w:rPr>
        <w:lastRenderedPageBreak/>
        <w:t>Task 2: Measuring I</w:t>
      </w:r>
      <w:r w:rsidRPr="0021781D">
        <w:rPr>
          <w:rFonts w:ascii="TimesNewRoman" w:hAnsi="TimesNewRoman" w:cs="TimesNewRoman"/>
          <w:b/>
          <w:sz w:val="24"/>
          <w:szCs w:val="24"/>
          <w:vertAlign w:val="subscript"/>
        </w:rPr>
        <w:t>D</w:t>
      </w:r>
      <w:r w:rsidRPr="0021781D">
        <w:rPr>
          <w:rFonts w:ascii="TimesNewRoman" w:hAnsi="TimesNewRoman" w:cs="TimesNewRoman"/>
          <w:b/>
          <w:sz w:val="24"/>
          <w:szCs w:val="24"/>
        </w:rPr>
        <w:t xml:space="preserve"> versus V</w:t>
      </w:r>
      <w:r w:rsidRPr="0021781D">
        <w:rPr>
          <w:rFonts w:ascii="TimesNewRoman" w:hAnsi="TimesNewRoman" w:cs="TimesNewRoman"/>
          <w:b/>
          <w:sz w:val="24"/>
          <w:szCs w:val="24"/>
          <w:vertAlign w:val="subscript"/>
        </w:rPr>
        <w:t>GS</w:t>
      </w:r>
      <w:r w:rsidRPr="0021781D">
        <w:rPr>
          <w:rFonts w:ascii="TimesNewRoman" w:hAnsi="TimesNewRoman" w:cs="TimesNewRoman"/>
          <w:b/>
          <w:sz w:val="24"/>
          <w:szCs w:val="24"/>
        </w:rPr>
        <w:t xml:space="preserve"> (</w:t>
      </w:r>
      <w:r w:rsidR="00D27450">
        <w:rPr>
          <w:rFonts w:ascii="TimesNewRoman" w:hAnsi="TimesNewRoman" w:cs="TimesNewRoman"/>
          <w:b/>
          <w:sz w:val="24"/>
          <w:szCs w:val="24"/>
        </w:rPr>
        <w:t>Transconductance Characteristics</w:t>
      </w:r>
      <w:r w:rsidRPr="0021781D">
        <w:rPr>
          <w:rFonts w:ascii="TimesNewRoman" w:hAnsi="TimesNewRoman" w:cs="TimesNewRoman"/>
          <w:b/>
          <w:sz w:val="24"/>
          <w:szCs w:val="24"/>
        </w:rPr>
        <w:t>)</w:t>
      </w:r>
    </w:p>
    <w:p w14:paraId="2CC235FA" w14:textId="77777777" w:rsidR="0021781D" w:rsidRPr="0021781D" w:rsidRDefault="0021781D" w:rsidP="008B3A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14:paraId="319D82E6" w14:textId="77777777" w:rsidR="008B3AA3" w:rsidRDefault="00BF18DB" w:rsidP="00BF18D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BF18DB">
        <w:rPr>
          <w:rFonts w:ascii="TimesNewRoman" w:hAnsi="TimesNewRoman" w:cs="TimesNewRoman"/>
          <w:sz w:val="24"/>
          <w:szCs w:val="24"/>
        </w:rPr>
        <w:t xml:space="preserve">Using the same circuit, </w:t>
      </w:r>
      <w:r>
        <w:rPr>
          <w:rFonts w:ascii="TimesNewRoman" w:hAnsi="TimesNewRoman" w:cs="TimesNewRoman"/>
          <w:sz w:val="24"/>
          <w:szCs w:val="24"/>
        </w:rPr>
        <w:t>s</w:t>
      </w:r>
      <w:r w:rsidR="008B3AA3" w:rsidRPr="00BF18DB">
        <w:rPr>
          <w:rFonts w:ascii="TimesNewRoman" w:hAnsi="TimesNewRoman" w:cs="TimesNewRoman"/>
          <w:sz w:val="24"/>
          <w:szCs w:val="24"/>
        </w:rPr>
        <w:t>et a particular value of voltage for V</w:t>
      </w:r>
      <w:r w:rsidR="008B3AA3" w:rsidRPr="00BF18DB">
        <w:rPr>
          <w:rFonts w:ascii="TimesNewRoman" w:hAnsi="TimesNewRoman" w:cs="TimesNewRoman"/>
          <w:sz w:val="24"/>
          <w:szCs w:val="24"/>
          <w:vertAlign w:val="subscript"/>
        </w:rPr>
        <w:t>D</w:t>
      </w:r>
      <w:r w:rsidR="003A57DA">
        <w:rPr>
          <w:rFonts w:ascii="TimesNewRoman" w:hAnsi="TimesNewRoman" w:cs="TimesNewRoman"/>
          <w:sz w:val="24"/>
          <w:szCs w:val="24"/>
          <w:vertAlign w:val="subscript"/>
        </w:rPr>
        <w:t>S</w:t>
      </w:r>
      <w:r w:rsidR="008B3AA3" w:rsidRPr="00BF18DB">
        <w:rPr>
          <w:rFonts w:ascii="TimesNewRoman" w:hAnsi="TimesNewRoman" w:cs="TimesNewRoman"/>
          <w:sz w:val="24"/>
          <w:szCs w:val="24"/>
        </w:rPr>
        <w:t>, i.e. 5V. Start with a gate voltage V</w:t>
      </w:r>
      <w:r w:rsidR="008B3AA3" w:rsidRPr="00BF18DB">
        <w:rPr>
          <w:rFonts w:ascii="TimesNewRoman" w:hAnsi="TimesNewRoman" w:cs="TimesNewRoman"/>
          <w:sz w:val="24"/>
          <w:szCs w:val="24"/>
          <w:vertAlign w:val="subscript"/>
        </w:rPr>
        <w:t>GS</w:t>
      </w:r>
      <w:r w:rsidR="008B3AA3" w:rsidRPr="00BF18DB">
        <w:rPr>
          <w:rFonts w:ascii="TimesNewRoman" w:hAnsi="TimesNewRoman" w:cs="TimesNewRoman"/>
          <w:sz w:val="24"/>
          <w:szCs w:val="24"/>
        </w:rPr>
        <w:t xml:space="preserve"> of 0 V, and measure the corresponding drain current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8B3AA3" w:rsidRPr="00BF18DB">
        <w:rPr>
          <w:rFonts w:ascii="TimesNewRoman" w:hAnsi="TimesNewRoman" w:cs="TimesNewRoman"/>
          <w:sz w:val="24"/>
          <w:szCs w:val="24"/>
        </w:rPr>
        <w:t>(I</w:t>
      </w:r>
      <w:r w:rsidR="008B3AA3" w:rsidRPr="00BF18DB">
        <w:rPr>
          <w:rFonts w:ascii="TimesNewRoman" w:hAnsi="TimesNewRoman" w:cs="TimesNewRoman"/>
          <w:sz w:val="24"/>
          <w:szCs w:val="24"/>
          <w:vertAlign w:val="subscript"/>
        </w:rPr>
        <w:t>D</w:t>
      </w:r>
      <w:r w:rsidR="008B3AA3" w:rsidRPr="00BF18DB">
        <w:rPr>
          <w:rFonts w:ascii="TimesNewRoman" w:hAnsi="TimesNewRoman" w:cs="TimesNewRoman"/>
          <w:sz w:val="24"/>
          <w:szCs w:val="24"/>
        </w:rPr>
        <w:t xml:space="preserve">). Then </w:t>
      </w:r>
      <w:r>
        <w:rPr>
          <w:rFonts w:ascii="TimesNewRoman" w:hAnsi="TimesNewRoman" w:cs="TimesNewRoman"/>
          <w:sz w:val="24"/>
          <w:szCs w:val="24"/>
        </w:rPr>
        <w:t>d</w:t>
      </w:r>
      <w:r w:rsidR="008B3AA3" w:rsidRPr="00BF18DB">
        <w:rPr>
          <w:rFonts w:ascii="TimesNewRoman" w:hAnsi="TimesNewRoman" w:cs="TimesNewRoman"/>
          <w:sz w:val="24"/>
          <w:szCs w:val="24"/>
        </w:rPr>
        <w:t>ecrease V</w:t>
      </w:r>
      <w:r w:rsidR="008B3AA3" w:rsidRPr="00BF18DB">
        <w:rPr>
          <w:rFonts w:ascii="TimesNewRoman" w:hAnsi="TimesNewRoman" w:cs="TimesNewRoman"/>
          <w:sz w:val="24"/>
          <w:szCs w:val="24"/>
          <w:vertAlign w:val="subscript"/>
        </w:rPr>
        <w:t>GS</w:t>
      </w:r>
      <w:r w:rsidR="008B3AA3" w:rsidRPr="00BF18DB">
        <w:rPr>
          <w:rFonts w:ascii="TimesNewRoman" w:hAnsi="TimesNewRoman" w:cs="TimesNewRoman"/>
          <w:sz w:val="24"/>
          <w:szCs w:val="24"/>
        </w:rPr>
        <w:t xml:space="preserve"> in steps of 0.25 V until V</w:t>
      </w:r>
      <w:r w:rsidR="008B3AA3" w:rsidRPr="00BF18DB">
        <w:rPr>
          <w:rFonts w:ascii="TimesNewRoman" w:hAnsi="TimesNewRoman" w:cs="TimesNewRoman"/>
          <w:sz w:val="24"/>
          <w:szCs w:val="24"/>
          <w:vertAlign w:val="subscript"/>
        </w:rPr>
        <w:t>GS</w:t>
      </w:r>
      <w:r w:rsidR="008B3AA3" w:rsidRPr="00BF18DB">
        <w:rPr>
          <w:rFonts w:ascii="TimesNewRoman" w:hAnsi="TimesNewRoman" w:cs="TimesNewRoman"/>
          <w:sz w:val="24"/>
          <w:szCs w:val="24"/>
        </w:rPr>
        <w:t xml:space="preserve"> is -3V. At each step record the drain current</w:t>
      </w:r>
      <w:r w:rsidR="001244AC">
        <w:rPr>
          <w:rFonts w:ascii="TimesNewRoman" w:hAnsi="TimesNewRoman" w:cs="TimesNewRoman"/>
          <w:sz w:val="24"/>
          <w:szCs w:val="24"/>
        </w:rPr>
        <w:t xml:space="preserve"> </w:t>
      </w:r>
      <w:r w:rsidR="003A57DA" w:rsidRPr="00BF18DB">
        <w:rPr>
          <w:rFonts w:ascii="TimesNewRoman" w:hAnsi="TimesNewRoman" w:cs="TimesNewRoman"/>
          <w:sz w:val="24"/>
          <w:szCs w:val="24"/>
        </w:rPr>
        <w:t>(I</w:t>
      </w:r>
      <w:r w:rsidR="003A57DA" w:rsidRPr="00BF18DB">
        <w:rPr>
          <w:rFonts w:ascii="TimesNewRoman" w:hAnsi="TimesNewRoman" w:cs="TimesNewRoman"/>
          <w:sz w:val="24"/>
          <w:szCs w:val="24"/>
          <w:vertAlign w:val="subscript"/>
        </w:rPr>
        <w:t>D</w:t>
      </w:r>
      <w:r w:rsidR="003A57DA" w:rsidRPr="00BF18DB">
        <w:rPr>
          <w:rFonts w:ascii="TimesNewRoman" w:hAnsi="TimesNewRoman" w:cs="TimesNewRoman"/>
          <w:sz w:val="24"/>
          <w:szCs w:val="24"/>
        </w:rPr>
        <w:t>)</w:t>
      </w:r>
      <w:r w:rsidR="003A57DA">
        <w:rPr>
          <w:rFonts w:ascii="TimesNewRoman" w:hAnsi="TimesNewRoman" w:cs="TimesNewRoman"/>
          <w:sz w:val="24"/>
          <w:szCs w:val="24"/>
        </w:rPr>
        <w:t xml:space="preserve"> </w:t>
      </w:r>
      <w:r w:rsidR="001244AC">
        <w:rPr>
          <w:rFonts w:ascii="TimesNewRoman" w:hAnsi="TimesNewRoman" w:cs="TimesNewRoman"/>
          <w:sz w:val="24"/>
          <w:szCs w:val="24"/>
        </w:rPr>
        <w:t>in Table 9.2</w:t>
      </w:r>
      <w:r w:rsidR="008B3AA3" w:rsidRPr="00BF18DB">
        <w:rPr>
          <w:rFonts w:ascii="TimesNewRoman" w:hAnsi="TimesNewRoman" w:cs="TimesNewRoman"/>
          <w:sz w:val="24"/>
          <w:szCs w:val="24"/>
        </w:rPr>
        <w:t>.</w:t>
      </w:r>
    </w:p>
    <w:p w14:paraId="02B38B8C" w14:textId="77777777" w:rsidR="001244AC" w:rsidRPr="001244AC" w:rsidRDefault="001244AC" w:rsidP="001244A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24"/>
          <w:szCs w:val="24"/>
        </w:rPr>
      </w:pPr>
      <w:r w:rsidRPr="001244AC">
        <w:rPr>
          <w:rFonts w:ascii="TimesNewRoman" w:hAnsi="TimesNewRoman" w:cs="TimesNewRoman"/>
          <w:b/>
          <w:sz w:val="24"/>
          <w:szCs w:val="24"/>
        </w:rPr>
        <w:t>Table 9.2</w:t>
      </w:r>
    </w:p>
    <w:tbl>
      <w:tblPr>
        <w:tblStyle w:val="TableGrid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567"/>
        <w:gridCol w:w="567"/>
        <w:gridCol w:w="567"/>
        <w:gridCol w:w="567"/>
        <w:gridCol w:w="567"/>
        <w:gridCol w:w="713"/>
        <w:gridCol w:w="567"/>
        <w:gridCol w:w="567"/>
        <w:gridCol w:w="567"/>
        <w:gridCol w:w="567"/>
        <w:gridCol w:w="567"/>
      </w:tblGrid>
      <w:tr w:rsidR="000B4E34" w:rsidRPr="001244AC" w14:paraId="39D2E631" w14:textId="77777777" w:rsidTr="004E6083">
        <w:trPr>
          <w:jc w:val="right"/>
        </w:trPr>
        <w:tc>
          <w:tcPr>
            <w:tcW w:w="704" w:type="dxa"/>
            <w:vMerge w:val="restart"/>
          </w:tcPr>
          <w:p w14:paraId="3CFD331B" w14:textId="77777777" w:rsidR="000B4E34" w:rsidRPr="001244AC" w:rsidRDefault="000B4E34" w:rsidP="00095426">
            <w:pPr>
              <w:pStyle w:val="ListParagraph"/>
              <w:autoSpaceDE w:val="0"/>
              <w:autoSpaceDN w:val="0"/>
              <w:adjustRightInd w:val="0"/>
              <w:ind w:left="0" w:hanging="19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4AC">
              <w:rPr>
                <w:rFonts w:ascii="Times New Roman" w:hAnsi="Times New Roman" w:cs="Times New Roman"/>
                <w:b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D</w:t>
            </w:r>
            <w:r w:rsidR="003A57DA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S</w:t>
            </w:r>
          </w:p>
          <w:p w14:paraId="589E63F5" w14:textId="77777777" w:rsidR="000B4E34" w:rsidRPr="001244AC" w:rsidRDefault="000B4E34" w:rsidP="00757C5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4AC">
              <w:rPr>
                <w:rFonts w:ascii="Times New Roman" w:hAnsi="Times New Roman" w:cs="Times New Roman"/>
                <w:b/>
                <w:sz w:val="16"/>
                <w:szCs w:val="16"/>
              </w:rPr>
              <w:t>(V)</w:t>
            </w:r>
          </w:p>
        </w:tc>
        <w:tc>
          <w:tcPr>
            <w:tcW w:w="7517" w:type="dxa"/>
            <w:gridSpan w:val="13"/>
          </w:tcPr>
          <w:p w14:paraId="4F6D93FB" w14:textId="77777777" w:rsidR="000B4E34" w:rsidRPr="001244AC" w:rsidRDefault="000B4E34" w:rsidP="001244A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4AC">
              <w:rPr>
                <w:rFonts w:ascii="Times New Roman" w:hAnsi="Times New Roman" w:cs="Times New Roman"/>
                <w:b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GS</w:t>
            </w:r>
            <w:r w:rsidRPr="001244A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(V)</w:t>
            </w:r>
          </w:p>
        </w:tc>
      </w:tr>
      <w:tr w:rsidR="000B4E34" w:rsidRPr="001244AC" w14:paraId="4126D24F" w14:textId="77777777" w:rsidTr="004E6083">
        <w:trPr>
          <w:jc w:val="right"/>
        </w:trPr>
        <w:tc>
          <w:tcPr>
            <w:tcW w:w="704" w:type="dxa"/>
            <w:vMerge/>
          </w:tcPr>
          <w:p w14:paraId="6AD5AFC1" w14:textId="77777777" w:rsidR="000B4E34" w:rsidRPr="001244AC" w:rsidRDefault="000B4E34" w:rsidP="000B4E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22C463AB" w14:textId="77777777" w:rsidR="000B4E34" w:rsidRPr="001244AC" w:rsidRDefault="000B4E34" w:rsidP="00ED7BB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633067F8" w14:textId="77777777" w:rsidR="000B4E34" w:rsidRPr="001244AC" w:rsidRDefault="000B4E34" w:rsidP="000B4E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14:paraId="53116E8F" w14:textId="77777777" w:rsidR="000B4E34" w:rsidRPr="001244AC" w:rsidRDefault="000B4E34" w:rsidP="000B4E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-0.50</w:t>
            </w:r>
          </w:p>
        </w:tc>
        <w:tc>
          <w:tcPr>
            <w:tcW w:w="567" w:type="dxa"/>
          </w:tcPr>
          <w:p w14:paraId="5ECB3924" w14:textId="77777777" w:rsidR="000B4E34" w:rsidRPr="001244AC" w:rsidRDefault="000B4E34" w:rsidP="000B4E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</w:t>
            </w: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14:paraId="355C0813" w14:textId="77777777" w:rsidR="000B4E34" w:rsidRPr="001244AC" w:rsidRDefault="000B4E34" w:rsidP="000B4E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</w:t>
            </w: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26AE8D42" w14:textId="77777777" w:rsidR="000B4E34" w:rsidRPr="001244AC" w:rsidRDefault="000B4E34" w:rsidP="000B4E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</w:t>
            </w: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14:paraId="116DD3FA" w14:textId="77777777" w:rsidR="000B4E34" w:rsidRPr="001244AC" w:rsidRDefault="000B4E34" w:rsidP="000B4E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-1.5</w:t>
            </w: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13" w:type="dxa"/>
          </w:tcPr>
          <w:p w14:paraId="3D69DDBC" w14:textId="77777777" w:rsidR="000B4E34" w:rsidRPr="001244AC" w:rsidRDefault="000B4E34" w:rsidP="000B4E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</w:t>
            </w: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14:paraId="216C4CD1" w14:textId="77777777" w:rsidR="000B4E34" w:rsidRPr="001244AC" w:rsidRDefault="000B4E34" w:rsidP="000B4E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-2.00</w:t>
            </w:r>
          </w:p>
        </w:tc>
        <w:tc>
          <w:tcPr>
            <w:tcW w:w="567" w:type="dxa"/>
          </w:tcPr>
          <w:p w14:paraId="52CBA765" w14:textId="77777777" w:rsidR="000B4E34" w:rsidRPr="001244AC" w:rsidRDefault="000B4E34" w:rsidP="000B4E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-2</w:t>
            </w: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14:paraId="69E1B3BE" w14:textId="77777777" w:rsidR="000B4E34" w:rsidRPr="001244AC" w:rsidRDefault="000B4E34" w:rsidP="000B4E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-2</w:t>
            </w: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567" w:type="dxa"/>
          </w:tcPr>
          <w:p w14:paraId="12B96900" w14:textId="77777777" w:rsidR="000B4E34" w:rsidRPr="001244AC" w:rsidRDefault="000B4E34" w:rsidP="000B4E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-2</w:t>
            </w: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14:paraId="6DFDEAD5" w14:textId="77777777" w:rsidR="000B4E34" w:rsidRPr="001244AC" w:rsidRDefault="000B4E34" w:rsidP="000B4E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-3.0</w:t>
            </w:r>
            <w:r w:rsidRPr="001244AC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B4E34" w:rsidRPr="001244AC" w14:paraId="16B274DF" w14:textId="77777777" w:rsidTr="004E6083">
        <w:trPr>
          <w:jc w:val="right"/>
        </w:trPr>
        <w:tc>
          <w:tcPr>
            <w:tcW w:w="704" w:type="dxa"/>
          </w:tcPr>
          <w:p w14:paraId="095EEDF4" w14:textId="77777777" w:rsidR="000B4E34" w:rsidRPr="001244AC" w:rsidRDefault="000B4E34" w:rsidP="000B4E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14:paraId="19DB6789" w14:textId="57237BE2" w:rsidR="000B4E34" w:rsidRPr="004E6083" w:rsidRDefault="004E6083" w:rsidP="004E608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4.19</w:t>
            </w:r>
          </w:p>
        </w:tc>
        <w:tc>
          <w:tcPr>
            <w:tcW w:w="567" w:type="dxa"/>
          </w:tcPr>
          <w:p w14:paraId="111FA799" w14:textId="0A8A55B9" w:rsidR="000B4E34" w:rsidRPr="004E6083" w:rsidRDefault="004E6083" w:rsidP="004E608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3.94</w:t>
            </w:r>
          </w:p>
        </w:tc>
        <w:tc>
          <w:tcPr>
            <w:tcW w:w="567" w:type="dxa"/>
          </w:tcPr>
          <w:p w14:paraId="066D4E3C" w14:textId="7D50CB5F" w:rsidR="004E6083" w:rsidRPr="004E6083" w:rsidRDefault="004E6083" w:rsidP="004E608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3.70</w:t>
            </w:r>
          </w:p>
        </w:tc>
        <w:tc>
          <w:tcPr>
            <w:tcW w:w="567" w:type="dxa"/>
          </w:tcPr>
          <w:p w14:paraId="2A5F095F" w14:textId="2A2C9224" w:rsidR="000B4E34" w:rsidRPr="004E6083" w:rsidRDefault="004E6083" w:rsidP="004E608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3.45</w:t>
            </w:r>
          </w:p>
        </w:tc>
        <w:tc>
          <w:tcPr>
            <w:tcW w:w="567" w:type="dxa"/>
          </w:tcPr>
          <w:p w14:paraId="1AF7567C" w14:textId="7F3F16D7" w:rsidR="000B4E34" w:rsidRPr="004E6083" w:rsidRDefault="004E6083" w:rsidP="004E608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3.20</w:t>
            </w:r>
          </w:p>
        </w:tc>
        <w:tc>
          <w:tcPr>
            <w:tcW w:w="567" w:type="dxa"/>
          </w:tcPr>
          <w:p w14:paraId="1DBD85C7" w14:textId="65771213" w:rsidR="000B4E34" w:rsidRPr="004E6083" w:rsidRDefault="004E6083" w:rsidP="004E608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2.95</w:t>
            </w:r>
          </w:p>
        </w:tc>
        <w:tc>
          <w:tcPr>
            <w:tcW w:w="567" w:type="dxa"/>
          </w:tcPr>
          <w:p w14:paraId="0AC1D5A6" w14:textId="554AA9F7" w:rsidR="000B4E34" w:rsidRPr="004E6083" w:rsidRDefault="004E6083" w:rsidP="004E608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2.70</w:t>
            </w:r>
          </w:p>
        </w:tc>
        <w:tc>
          <w:tcPr>
            <w:tcW w:w="713" w:type="dxa"/>
          </w:tcPr>
          <w:p w14:paraId="492DF72E" w14:textId="5A60843B" w:rsidR="000B4E34" w:rsidRPr="004E6083" w:rsidRDefault="004E6083" w:rsidP="004E608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2.46</w:t>
            </w:r>
          </w:p>
        </w:tc>
        <w:tc>
          <w:tcPr>
            <w:tcW w:w="567" w:type="dxa"/>
          </w:tcPr>
          <w:p w14:paraId="03706A32" w14:textId="35A38C0D" w:rsidR="000B4E34" w:rsidRPr="004E6083" w:rsidRDefault="004E6083" w:rsidP="004E608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2.21</w:t>
            </w:r>
          </w:p>
        </w:tc>
        <w:tc>
          <w:tcPr>
            <w:tcW w:w="567" w:type="dxa"/>
          </w:tcPr>
          <w:p w14:paraId="0AA6A269" w14:textId="135599EB" w:rsidR="000B4E34" w:rsidRPr="004E6083" w:rsidRDefault="004E6083" w:rsidP="004E608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1.96</w:t>
            </w:r>
          </w:p>
        </w:tc>
        <w:tc>
          <w:tcPr>
            <w:tcW w:w="567" w:type="dxa"/>
          </w:tcPr>
          <w:p w14:paraId="35B149FF" w14:textId="3D63B78F" w:rsidR="000B4E34" w:rsidRPr="004E6083" w:rsidRDefault="004E6083" w:rsidP="004E608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1.72</w:t>
            </w:r>
          </w:p>
        </w:tc>
        <w:tc>
          <w:tcPr>
            <w:tcW w:w="567" w:type="dxa"/>
          </w:tcPr>
          <w:p w14:paraId="6D7089C9" w14:textId="649A453D" w:rsidR="000B4E34" w:rsidRPr="004E6083" w:rsidRDefault="004E6083" w:rsidP="004E608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1.47</w:t>
            </w:r>
          </w:p>
        </w:tc>
        <w:tc>
          <w:tcPr>
            <w:tcW w:w="567" w:type="dxa"/>
          </w:tcPr>
          <w:p w14:paraId="1162CF2C" w14:textId="5D3C8842" w:rsidR="000B4E34" w:rsidRPr="004E6083" w:rsidRDefault="004E6083" w:rsidP="004E608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608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1.22</w:t>
            </w:r>
          </w:p>
        </w:tc>
      </w:tr>
    </w:tbl>
    <w:p w14:paraId="573A5717" w14:textId="77777777" w:rsidR="001244AC" w:rsidRPr="001244AC" w:rsidRDefault="001244AC" w:rsidP="001244A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14:paraId="742C0384" w14:textId="77777777" w:rsidR="001175A7" w:rsidRPr="001175A7" w:rsidRDefault="008B3AA3" w:rsidP="001175A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5A7">
        <w:rPr>
          <w:rFonts w:ascii="TimesNewRoman" w:hAnsi="TimesNewRoman" w:cs="TimesNewRoman"/>
          <w:sz w:val="24"/>
          <w:szCs w:val="24"/>
        </w:rPr>
        <w:t>Plot the graph I</w:t>
      </w:r>
      <w:r w:rsidR="00734281" w:rsidRPr="001175A7">
        <w:rPr>
          <w:rFonts w:ascii="TimesNewRoman" w:hAnsi="TimesNewRoman" w:cs="TimesNewRoman"/>
          <w:sz w:val="24"/>
          <w:szCs w:val="24"/>
          <w:vertAlign w:val="subscript"/>
        </w:rPr>
        <w:t>D</w:t>
      </w:r>
      <w:r w:rsidRPr="001175A7">
        <w:rPr>
          <w:rFonts w:ascii="TimesNewRoman" w:hAnsi="TimesNewRoman" w:cs="TimesNewRoman"/>
          <w:sz w:val="24"/>
          <w:szCs w:val="24"/>
        </w:rPr>
        <w:t xml:space="preserve"> versus V</w:t>
      </w:r>
      <w:r w:rsidRPr="001175A7">
        <w:rPr>
          <w:rFonts w:ascii="TimesNewRoman" w:hAnsi="TimesNewRoman" w:cs="TimesNewRoman"/>
          <w:sz w:val="24"/>
          <w:szCs w:val="24"/>
          <w:vertAlign w:val="subscript"/>
        </w:rPr>
        <w:t>GS</w:t>
      </w:r>
      <w:r w:rsidRPr="001175A7">
        <w:rPr>
          <w:rFonts w:ascii="TimesNewRoman" w:hAnsi="TimesNewRoman" w:cs="TimesNewRoman"/>
          <w:sz w:val="24"/>
          <w:szCs w:val="24"/>
        </w:rPr>
        <w:t>.</w:t>
      </w:r>
      <w:r w:rsidR="001244AC" w:rsidRPr="001175A7">
        <w:rPr>
          <w:rFonts w:ascii="TimesNewRoman" w:hAnsi="TimesNewRoman" w:cs="TimesNewRoman"/>
          <w:sz w:val="24"/>
          <w:szCs w:val="24"/>
        </w:rPr>
        <w:t xml:space="preserve"> </w:t>
      </w:r>
      <w:r w:rsidRPr="001175A7">
        <w:rPr>
          <w:rFonts w:ascii="TimesNewRoman" w:hAnsi="TimesNewRoman" w:cs="TimesNewRoman"/>
          <w:sz w:val="24"/>
          <w:szCs w:val="24"/>
        </w:rPr>
        <w:t>Calculate the transconductance parameter from the graph assuming your V</w:t>
      </w:r>
      <w:r w:rsidRPr="001175A7">
        <w:rPr>
          <w:rFonts w:ascii="TimesNewRoman" w:hAnsi="TimesNewRoman" w:cs="TimesNewRoman"/>
          <w:sz w:val="24"/>
          <w:szCs w:val="24"/>
          <w:vertAlign w:val="subscript"/>
        </w:rPr>
        <w:t>GSQ</w:t>
      </w:r>
      <w:r w:rsidRPr="001175A7">
        <w:rPr>
          <w:rFonts w:ascii="TimesNewRoman" w:hAnsi="TimesNewRoman" w:cs="TimesNewRoman"/>
          <w:sz w:val="24"/>
          <w:szCs w:val="24"/>
        </w:rPr>
        <w:t xml:space="preserve"> value is -1 </w:t>
      </w:r>
      <w:r w:rsidR="00BF18DB" w:rsidRPr="001175A7">
        <w:rPr>
          <w:rFonts w:ascii="TimesNewRoman" w:hAnsi="TimesNewRoman" w:cs="TimesNewRoman"/>
          <w:sz w:val="24"/>
          <w:szCs w:val="24"/>
        </w:rPr>
        <w:t>V</w:t>
      </w:r>
      <w:r w:rsidRPr="001175A7">
        <w:rPr>
          <w:rFonts w:ascii="TimesNewRoman" w:hAnsi="TimesNewRoman" w:cs="TimesNewRoman"/>
          <w:sz w:val="24"/>
          <w:szCs w:val="24"/>
        </w:rPr>
        <w:t>.</w:t>
      </w:r>
      <w:r w:rsidR="00E15C53" w:rsidRPr="001175A7">
        <w:rPr>
          <w:rFonts w:ascii="TimesNewRoman" w:hAnsi="TimesNewRoman" w:cs="TimesNewRoman"/>
          <w:sz w:val="24"/>
          <w:szCs w:val="24"/>
        </w:rPr>
        <w:t xml:space="preserve"> </w:t>
      </w:r>
      <w:r w:rsidR="00E15C53" w:rsidRPr="001175A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Transconductance</w:t>
      </w:r>
      <w:r w:rsidR="00E15C53" w:rsidRPr="001175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the ratio of change in drain current (</w:t>
      </w:r>
      <w:proofErr w:type="spellStart"/>
      <w:r w:rsidR="00E15C53" w:rsidRPr="001175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δI</w:t>
      </w:r>
      <w:r w:rsidR="00E15C53" w:rsidRPr="001175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D</w:t>
      </w:r>
      <w:proofErr w:type="spellEnd"/>
      <w:r w:rsidR="00E15C53" w:rsidRPr="001175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to change in the gate to source voltage (</w:t>
      </w:r>
      <w:proofErr w:type="spellStart"/>
      <w:r w:rsidR="00E15C53" w:rsidRPr="001175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δV</w:t>
      </w:r>
      <w:r w:rsidR="00E15C53" w:rsidRPr="001175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GS</w:t>
      </w:r>
      <w:proofErr w:type="spellEnd"/>
      <w:r w:rsidR="001175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proofErr w:type="spellStart"/>
      <w:r w:rsidR="001175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i.e</w:t>
      </w:r>
      <w:proofErr w:type="spellEnd"/>
      <w:r w:rsidR="001175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175A7" w:rsidRPr="001175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change in drain current divided by the change in gate voltage.</w:t>
      </w:r>
    </w:p>
    <w:p w14:paraId="578FC9F3" w14:textId="1BE137F5" w:rsidR="001175A7" w:rsidRPr="001175A7" w:rsidRDefault="001175A7" w:rsidP="001175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357CD" w14:textId="1BB44A28" w:rsidR="0021781D" w:rsidRPr="001175A7" w:rsidRDefault="008E3E0D" w:rsidP="001175A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990E2" wp14:editId="46B7DCCC">
                <wp:simplePos x="0" y="0"/>
                <wp:positionH relativeFrom="column">
                  <wp:posOffset>4511040</wp:posOffset>
                </wp:positionH>
                <wp:positionV relativeFrom="paragraph">
                  <wp:posOffset>1231900</wp:posOffset>
                </wp:positionV>
                <wp:extent cx="3810" cy="1931670"/>
                <wp:effectExtent l="57150" t="19050" r="72390" b="876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9316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195FB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pt,97pt" to="355.5pt,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E50AB" wp14:editId="799C0DDC">
                <wp:simplePos x="0" y="0"/>
                <wp:positionH relativeFrom="column">
                  <wp:posOffset>6019800</wp:posOffset>
                </wp:positionH>
                <wp:positionV relativeFrom="paragraph">
                  <wp:posOffset>668020</wp:posOffset>
                </wp:positionV>
                <wp:extent cx="0" cy="1158240"/>
                <wp:effectExtent l="0" t="0" r="3810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58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7AB12" id="Straight Connector 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pt,52.6pt" to="474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" strokecolor="#c0504d [3205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25A42" wp14:editId="75EF2C4A">
                <wp:simplePos x="0" y="0"/>
                <wp:positionH relativeFrom="column">
                  <wp:posOffset>5905500</wp:posOffset>
                </wp:positionH>
                <wp:positionV relativeFrom="paragraph">
                  <wp:posOffset>1765300</wp:posOffset>
                </wp:positionV>
                <wp:extent cx="99060" cy="685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68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4C976" id="Rectangle 11" o:spid="_x0000_s1026" style="position:absolute;margin-left:465pt;margin-top:139pt;width:7.8pt;height: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A5D02" wp14:editId="18003C09">
                <wp:simplePos x="0" y="0"/>
                <wp:positionH relativeFrom="column">
                  <wp:posOffset>3009900</wp:posOffset>
                </wp:positionH>
                <wp:positionV relativeFrom="paragraph">
                  <wp:posOffset>1833880</wp:posOffset>
                </wp:positionV>
                <wp:extent cx="30099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22D99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44.4pt" to="474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" strokecolor="#c0504d [3205]">
                <v:stroke dashstyle="dash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1535065" wp14:editId="124DF99F">
            <wp:extent cx="5732145" cy="3700780"/>
            <wp:effectExtent l="0" t="0" r="1905" b="1397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2F20AE7-9FBB-458C-A209-9822E9310E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8C3C39" w14:textId="77777777" w:rsidR="00FC4632" w:rsidRDefault="00FC4632" w:rsidP="00FC463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AEF2E00" w14:textId="77777777" w:rsidR="001175A7" w:rsidRDefault="001175A7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DA3C74" w14:textId="6C10FB58" w:rsidR="008E3E0D" w:rsidRDefault="008E3E0D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175A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Transconductance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At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GSQ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-1</w:t>
      </w:r>
      <w:r w:rsidR="003A72ED">
        <w:rPr>
          <w:rFonts w:ascii="Times New Roman" w:eastAsiaTheme="minorEastAsia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V</w:t>
      </w:r>
      <w:r>
        <w:rPr>
          <w:rFonts w:ascii="Times New Roman" w:eastAsiaTheme="minorEastAsia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</w:t>
      </w:r>
    </w:p>
    <w:p w14:paraId="715030F5" w14:textId="77777777" w:rsidR="008E3E0D" w:rsidRDefault="008E3E0D" w:rsidP="008E3E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64C480ED" w14:textId="56A6FBF5" w:rsidR="001175A7" w:rsidRDefault="003A72ED" w:rsidP="008E3E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</w:t>
      </w:r>
      <w:r w:rsidR="008E3E0D">
        <w:rPr>
          <w:rFonts w:ascii="Times New Roman" w:eastAsiaTheme="minorEastAsia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∆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D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∆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GS</m:t>
                </m:r>
              </m:sub>
            </m:sSub>
          </m:den>
        </m:f>
      </m:oMath>
      <w:r w:rsidR="008E3E0D">
        <w:rPr>
          <w:rFonts w:ascii="Times New Roman" w:eastAsiaTheme="minorEastAsia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4.19-2.21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A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-2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V</m:t>
            </m:r>
          </m:den>
        </m:f>
      </m:oMath>
      <w:r>
        <w:rPr>
          <w:rFonts w:ascii="Times New Roman" w:eastAsiaTheme="minorEastAsia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1.98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0.99 S</w:t>
      </w:r>
    </w:p>
    <w:p w14:paraId="14B26820" w14:textId="77777777" w:rsidR="003A72ED" w:rsidRDefault="003A72ED" w:rsidP="008E3E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92F683" w14:textId="77777777" w:rsidR="001175A7" w:rsidRDefault="001175A7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07E770" w14:textId="77777777" w:rsidR="001175A7" w:rsidRDefault="001175A7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46AA72" w14:textId="77777777" w:rsidR="001175A7" w:rsidRDefault="001175A7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05D3CB" w14:textId="77777777" w:rsidR="001175A7" w:rsidRDefault="001175A7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9B00AB" w14:textId="77777777" w:rsidR="001175A7" w:rsidRDefault="001175A7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756582" w14:textId="77777777" w:rsidR="001175A7" w:rsidRDefault="001175A7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23B3CB" w14:textId="77777777" w:rsidR="009F7A98" w:rsidRDefault="009F7A98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21460D" w14:textId="77777777" w:rsidR="00FC4632" w:rsidRPr="00734281" w:rsidRDefault="00FC4632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4281">
        <w:rPr>
          <w:rFonts w:ascii="Times New Roman" w:hAnsi="Times New Roman" w:cs="Times New Roman"/>
          <w:b/>
          <w:sz w:val="24"/>
          <w:szCs w:val="24"/>
        </w:rPr>
        <w:lastRenderedPageBreak/>
        <w:t>Discussion:</w:t>
      </w:r>
    </w:p>
    <w:p w14:paraId="65892ECC" w14:textId="77777777" w:rsidR="00734281" w:rsidRPr="00734281" w:rsidRDefault="00734281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52C4A" w14:textId="77777777" w:rsidR="00FC4632" w:rsidRDefault="00FC4632" w:rsidP="00FC463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Use all of the data obtained to answer the following questions:</w:t>
      </w:r>
    </w:p>
    <w:p w14:paraId="3F10E71A" w14:textId="77777777" w:rsidR="002035EC" w:rsidRDefault="002035EC" w:rsidP="00FC463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067EB095" w14:textId="77777777" w:rsidR="00FC4632" w:rsidRDefault="00FC4632" w:rsidP="001244A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2035EC">
        <w:rPr>
          <w:rFonts w:ascii="TimesNewRoman" w:hAnsi="TimesNewRoman" w:cs="TimesNewRoman"/>
          <w:sz w:val="24"/>
          <w:szCs w:val="24"/>
        </w:rPr>
        <w:t>Discuss the output</w:t>
      </w:r>
      <w:r w:rsidR="00F8402A">
        <w:rPr>
          <w:rFonts w:ascii="TimesNewRoman" w:hAnsi="TimesNewRoman" w:cs="TimesNewRoman"/>
          <w:sz w:val="24"/>
          <w:szCs w:val="24"/>
        </w:rPr>
        <w:t xml:space="preserve"> (Task 1)</w:t>
      </w:r>
      <w:r w:rsidRPr="002035EC">
        <w:rPr>
          <w:rFonts w:ascii="TimesNewRoman" w:hAnsi="TimesNewRoman" w:cs="TimesNewRoman"/>
          <w:sz w:val="24"/>
          <w:szCs w:val="24"/>
        </w:rPr>
        <w:t xml:space="preserve"> and transconductance curves</w:t>
      </w:r>
      <w:r w:rsidR="00F8402A">
        <w:rPr>
          <w:rFonts w:ascii="TimesNewRoman" w:hAnsi="TimesNewRoman" w:cs="TimesNewRoman"/>
          <w:sz w:val="24"/>
          <w:szCs w:val="24"/>
        </w:rPr>
        <w:t xml:space="preserve"> (Task 2)</w:t>
      </w:r>
      <w:r w:rsidRPr="002035EC">
        <w:rPr>
          <w:rFonts w:ascii="TimesNewRoman" w:hAnsi="TimesNewRoman" w:cs="TimesNewRoman"/>
          <w:sz w:val="24"/>
          <w:szCs w:val="24"/>
        </w:rPr>
        <w:t xml:space="preserve"> obtained in lab?</w:t>
      </w:r>
      <w:r w:rsidR="002035EC">
        <w:rPr>
          <w:rFonts w:ascii="TimesNewRoman" w:hAnsi="TimesNewRoman" w:cs="TimesNewRoman"/>
          <w:sz w:val="24"/>
          <w:szCs w:val="24"/>
        </w:rPr>
        <w:t xml:space="preserve"> </w:t>
      </w:r>
      <w:r w:rsidRPr="002035EC">
        <w:rPr>
          <w:rFonts w:ascii="TimesNewRoman" w:hAnsi="TimesNewRoman" w:cs="TimesNewRoman"/>
          <w:sz w:val="24"/>
          <w:szCs w:val="24"/>
        </w:rPr>
        <w:t>Are they what you expected?</w:t>
      </w:r>
    </w:p>
    <w:p w14:paraId="4548F954" w14:textId="45DD7B4C" w:rsidR="002035EC" w:rsidRDefault="002035EC" w:rsidP="002035EC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Answer:</w:t>
      </w:r>
    </w:p>
    <w:p w14:paraId="5CCFE900" w14:textId="2F2A8F66" w:rsidR="00FB7008" w:rsidRDefault="00FB7008" w:rsidP="002035EC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</w:p>
    <w:p w14:paraId="0ECC1333" w14:textId="4B62BBA7" w:rsidR="00FB7008" w:rsidRDefault="00FB7008" w:rsidP="002035EC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r>
        <w:rPr>
          <w:noProof/>
        </w:rPr>
        <w:drawing>
          <wp:inline distT="0" distB="0" distL="0" distR="0" wp14:anchorId="2EC5B20E" wp14:editId="1C97A023">
            <wp:extent cx="5539740" cy="1958340"/>
            <wp:effectExtent l="0" t="0" r="3810" b="381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9F79DB82-F6ED-439F-9523-D824DCB763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5C5D6C7" w14:textId="31CD535B" w:rsidR="005D19B1" w:rsidRDefault="005D19B1" w:rsidP="002035EC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</w:p>
    <w:p w14:paraId="2D039357" w14:textId="0794743D" w:rsidR="005D19B1" w:rsidRPr="00ED7BBD" w:rsidRDefault="00ED7BBD" w:rsidP="00ED7BB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-</w:t>
      </w:r>
      <w:r w:rsidR="005D19B1" w:rsidRPr="00ED7BBD">
        <w:rPr>
          <w:rFonts w:ascii="TimesNewRoman" w:hAnsi="TimesNewRoman" w:cs="TimesNewRoman"/>
          <w:sz w:val="24"/>
          <w:szCs w:val="24"/>
        </w:rPr>
        <w:t xml:space="preserve">If we compare the value </w:t>
      </w:r>
      <m:oMath>
        <m:sSub>
          <m:sSubPr>
            <m:ctrlPr>
              <w:rPr>
                <w:rFonts w:ascii="Cambria Math" w:hAnsi="Cambria Math" w:cs="TimesNew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NewRoman"/>
                <w:sz w:val="24"/>
                <w:szCs w:val="24"/>
              </w:rPr>
              <m:t>DS</m:t>
            </m:r>
          </m:sub>
        </m:sSub>
      </m:oMath>
      <w:r w:rsidR="005D19B1" w:rsidRPr="00ED7BBD">
        <w:rPr>
          <w:rFonts w:ascii="TimesNewRoman" w:eastAsiaTheme="minorEastAsia" w:hAnsi="TimesNewRoman" w:cs="TimesNewRoman"/>
          <w:sz w:val="24"/>
          <w:szCs w:val="24"/>
        </w:rPr>
        <w:t xml:space="preserve"> = 5V from </w:t>
      </w:r>
      <m:oMath>
        <m:sSub>
          <m:sSubPr>
            <m:ctrlPr>
              <w:rPr>
                <w:rFonts w:ascii="Cambria Math" w:eastAsiaTheme="minorEastAsia" w:hAnsi="Cambria Math" w:cs="TimesNew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New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NewRoman"/>
                <w:sz w:val="24"/>
                <w:szCs w:val="24"/>
              </w:rPr>
              <m:t>d</m:t>
            </m:r>
          </m:sub>
        </m:sSub>
      </m:oMath>
      <w:r w:rsidR="005D19B1" w:rsidRPr="00ED7BBD">
        <w:rPr>
          <w:rFonts w:ascii="TimesNewRoman" w:eastAsiaTheme="minorEastAsia" w:hAnsi="TimesNewRoman" w:cs="TimesNewRoman"/>
          <w:sz w:val="24"/>
          <w:szCs w:val="24"/>
        </w:rPr>
        <w:t xml:space="preserve"> vs </w:t>
      </w:r>
      <m:oMath>
        <m:sSub>
          <m:sSubPr>
            <m:ctrlPr>
              <w:rPr>
                <w:rFonts w:ascii="Cambria Math" w:eastAsiaTheme="minorEastAsia" w:hAnsi="Cambria Math" w:cs="TimesNew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New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NewRoman"/>
                <w:sz w:val="24"/>
                <w:szCs w:val="24"/>
              </w:rPr>
              <m:t>DS</m:t>
            </m:r>
          </m:sub>
        </m:sSub>
      </m:oMath>
      <w:r w:rsidR="005D19B1" w:rsidRPr="00ED7BBD">
        <w:rPr>
          <w:rFonts w:ascii="TimesNewRoman" w:eastAsiaTheme="minorEastAsia" w:hAnsi="TimesNewRoman" w:cs="TimesNewRoman"/>
          <w:sz w:val="24"/>
          <w:szCs w:val="24"/>
        </w:rPr>
        <w:t xml:space="preserve"> (right) also Graph </w:t>
      </w:r>
      <m:oMath>
        <m:sSub>
          <m:sSubPr>
            <m:ctrlPr>
              <w:rPr>
                <w:rFonts w:ascii="Cambria Math" w:eastAsiaTheme="minorEastAsia" w:hAnsi="Cambria Math" w:cs="TimesNew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New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NewRoman"/>
                <w:sz w:val="24"/>
                <w:szCs w:val="24"/>
              </w:rPr>
              <m:t>D</m:t>
            </m:r>
          </m:sub>
        </m:sSub>
      </m:oMath>
      <w:r w:rsidR="005D19B1" w:rsidRPr="00ED7BBD">
        <w:rPr>
          <w:rFonts w:ascii="TimesNewRoman" w:eastAsiaTheme="minorEastAsia" w:hAnsi="TimesNewRoman" w:cs="TimesNewRoman"/>
          <w:sz w:val="24"/>
          <w:szCs w:val="24"/>
        </w:rPr>
        <w:t xml:space="preserve"> vs </w:t>
      </w:r>
      <m:oMath>
        <m:sSub>
          <m:sSubPr>
            <m:ctrlPr>
              <w:rPr>
                <w:rFonts w:ascii="Cambria Math" w:eastAsiaTheme="minorEastAsia" w:hAnsi="Cambria Math" w:cs="TimesNew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New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NewRoman"/>
                <w:sz w:val="24"/>
                <w:szCs w:val="24"/>
              </w:rPr>
              <m:t>GS</m:t>
            </m:r>
          </m:sub>
        </m:sSub>
      </m:oMath>
      <w:r w:rsidR="005D19B1" w:rsidRPr="00ED7BBD">
        <w:rPr>
          <w:rFonts w:ascii="TimesNewRoman" w:eastAsiaTheme="minorEastAsia" w:hAnsi="TimesNewRoman" w:cs="TimesNewRoman"/>
          <w:sz w:val="24"/>
          <w:szCs w:val="24"/>
        </w:rPr>
        <w:t xml:space="preserve"> when </w:t>
      </w:r>
      <m:oMath>
        <m:sSub>
          <m:sSubPr>
            <m:ctrlPr>
              <w:rPr>
                <w:rFonts w:ascii="Cambria Math" w:hAnsi="Cambria Math" w:cs="TimesNew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NewRoman"/>
                <w:sz w:val="24"/>
                <w:szCs w:val="24"/>
              </w:rPr>
              <m:t>DS</m:t>
            </m:r>
          </m:sub>
        </m:sSub>
      </m:oMath>
      <w:r w:rsidR="005D19B1" w:rsidRPr="00ED7BBD">
        <w:rPr>
          <w:rFonts w:ascii="TimesNewRoman" w:eastAsiaTheme="minorEastAsia" w:hAnsi="TimesNewRoman" w:cs="TimesNewRoman"/>
          <w:sz w:val="24"/>
          <w:szCs w:val="24"/>
        </w:rPr>
        <w:t xml:space="preserve"> = 5V</w:t>
      </w:r>
      <w:r w:rsidR="005D19B1" w:rsidRPr="00ED7BBD">
        <w:rPr>
          <w:rFonts w:ascii="TimesNewRoman" w:eastAsiaTheme="minorEastAsia" w:hAnsi="TimesNewRoman" w:cs="TimesNewRoman"/>
          <w:sz w:val="24"/>
          <w:szCs w:val="24"/>
        </w:rPr>
        <w:t xml:space="preserve"> (left), the some of value of Id are exactly the same. Hence, it is expected. </w:t>
      </w:r>
    </w:p>
    <w:p w14:paraId="6F856A02" w14:textId="77777777" w:rsidR="007149FC" w:rsidRDefault="007149FC" w:rsidP="00203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C40BB38" w14:textId="77777777" w:rsidR="007149FC" w:rsidRDefault="007149FC" w:rsidP="00203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0A5B5426" w14:textId="77777777" w:rsidR="00FC4632" w:rsidRPr="002035EC" w:rsidRDefault="00FC4632" w:rsidP="002035E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2035EC">
        <w:rPr>
          <w:rFonts w:ascii="TimesNewRoman" w:hAnsi="TimesNewRoman" w:cs="TimesNewRoman"/>
          <w:sz w:val="24"/>
          <w:szCs w:val="24"/>
        </w:rPr>
        <w:t>Are the output characteristics</w:t>
      </w:r>
      <w:r w:rsidR="00F8402A">
        <w:rPr>
          <w:rFonts w:ascii="TimesNewRoman" w:hAnsi="TimesNewRoman" w:cs="TimesNewRoman"/>
          <w:sz w:val="24"/>
          <w:szCs w:val="24"/>
        </w:rPr>
        <w:t xml:space="preserve"> (Task 1)</w:t>
      </w:r>
      <w:r w:rsidRPr="002035EC">
        <w:rPr>
          <w:rFonts w:ascii="TimesNewRoman" w:hAnsi="TimesNewRoman" w:cs="TimesNewRoman"/>
          <w:sz w:val="24"/>
          <w:szCs w:val="24"/>
        </w:rPr>
        <w:t xml:space="preserve"> spaced evenly? Should they be?</w:t>
      </w:r>
    </w:p>
    <w:p w14:paraId="6CB7F292" w14:textId="77777777" w:rsidR="002035EC" w:rsidRDefault="002035EC" w:rsidP="002035E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Answer:</w:t>
      </w:r>
    </w:p>
    <w:p w14:paraId="67E1B0CA" w14:textId="77777777" w:rsidR="002035EC" w:rsidRDefault="002035EC" w:rsidP="002035E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</w:p>
    <w:p w14:paraId="6D7A7E65" w14:textId="325532BF" w:rsidR="004C0B0E" w:rsidRDefault="004C0B0E" w:rsidP="00BF5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D19B1" w:rsidRPr="004C0B0E">
        <w:rPr>
          <w:rFonts w:ascii="Times New Roman" w:hAnsi="Times New Roman" w:cs="Times New Roman"/>
          <w:sz w:val="24"/>
          <w:szCs w:val="24"/>
        </w:rPr>
        <w:t>From the graph on Task 1, we can see clearly that the graph is spaced evenly</w:t>
      </w:r>
      <w:r w:rsidR="00BF5061" w:rsidRPr="004C0B0E">
        <w:rPr>
          <w:rFonts w:ascii="Times New Roman" w:hAnsi="Times New Roman" w:cs="Times New Roman"/>
          <w:sz w:val="24"/>
          <w:szCs w:val="24"/>
        </w:rPr>
        <w:t xml:space="preserve"> on the active region but not on the ohmic region</w:t>
      </w:r>
      <w:r w:rsidR="005D19B1" w:rsidRPr="004C0B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69A651" w14:textId="3D9D21C2" w:rsidR="004C0B0E" w:rsidRDefault="004C0B0E" w:rsidP="00BF5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F5061" w:rsidRPr="004C0B0E">
        <w:rPr>
          <w:rFonts w:ascii="Times New Roman" w:hAnsi="Times New Roman" w:cs="Times New Roman"/>
          <w:sz w:val="24"/>
          <w:szCs w:val="24"/>
        </w:rPr>
        <w:t>The transfer and </w:t>
      </w:r>
      <m:oMath>
        <m:sSub>
          <m:sSubPr>
            <m:ctrlPr>
              <w:rPr>
                <w:rFonts w:ascii="Cambria Math" w:eastAsiaTheme="minorEastAsia" w:hAnsi="Cambria Math" w:cs="TimesNew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New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NewRoman"/>
                <w:sz w:val="24"/>
                <w:szCs w:val="24"/>
              </w:rPr>
              <m:t>d</m:t>
            </m:r>
          </m:sub>
        </m:sSub>
      </m:oMath>
      <w:r>
        <w:rPr>
          <w:rFonts w:ascii="TimesNewRoman" w:eastAsiaTheme="minorEastAsia" w:hAnsi="TimesNewRoman" w:cs="TimesNewRoman"/>
          <w:sz w:val="24"/>
          <w:szCs w:val="24"/>
        </w:rPr>
        <w:t xml:space="preserve"> vs </w:t>
      </w:r>
      <m:oMath>
        <m:sSub>
          <m:sSubPr>
            <m:ctrlPr>
              <w:rPr>
                <w:rFonts w:ascii="Cambria Math" w:eastAsiaTheme="minorEastAsia" w:hAnsi="Cambria Math" w:cs="TimesNew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New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NewRoman"/>
                <w:sz w:val="24"/>
                <w:szCs w:val="24"/>
              </w:rPr>
              <m:t>DS</m:t>
            </m:r>
          </m:sub>
        </m:sSub>
      </m:oMath>
      <w:r w:rsidR="00BF5061" w:rsidRPr="004C0B0E">
        <w:rPr>
          <w:rFonts w:ascii="Times New Roman" w:hAnsi="Times New Roman" w:cs="Times New Roman"/>
          <w:sz w:val="24"/>
          <w:szCs w:val="24"/>
        </w:rPr>
        <w:t> characteristic curves for the JFET, differ from the corresponding curves for a BJT. The BJT curves can be represented as evenly spaced for uniform steps in base current because of the linear relationship between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BF5061" w:rsidRPr="004C0B0E">
        <w:rPr>
          <w:rFonts w:ascii="Times New Roman" w:hAnsi="Times New Roman" w:cs="Times New Roman"/>
          <w:sz w:val="24"/>
          <w:szCs w:val="24"/>
        </w:rPr>
        <w:t> 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BF5061" w:rsidRPr="004C0B0E">
        <w:rPr>
          <w:rFonts w:ascii="Times New Roman" w:hAnsi="Times New Roman" w:cs="Times New Roman"/>
          <w:sz w:val="24"/>
          <w:szCs w:val="24"/>
        </w:rPr>
        <w:t> .</w:t>
      </w:r>
    </w:p>
    <w:p w14:paraId="16585686" w14:textId="7FFE0190" w:rsidR="002035EC" w:rsidRPr="00ED7BBD" w:rsidRDefault="004C0B0E" w:rsidP="00ED7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F5061" w:rsidRPr="004C0B0E">
        <w:rPr>
          <w:rFonts w:ascii="Times New Roman" w:hAnsi="Times New Roman" w:cs="Times New Roman"/>
          <w:sz w:val="24"/>
          <w:szCs w:val="24"/>
        </w:rPr>
        <w:t>The JFET have no current analogous to a base current because the gate currents are zero. Therefore, we are forced to show the</w:t>
      </w:r>
      <w:r>
        <w:rPr>
          <w:rFonts w:ascii="Times New Roman" w:hAnsi="Times New Roman" w:cs="Times New Roman"/>
          <w:sz w:val="24"/>
          <w:szCs w:val="24"/>
        </w:rPr>
        <w:t xml:space="preserve"> family of </w:t>
      </w:r>
      <m:oMath>
        <m:sSub>
          <m:sSubPr>
            <m:ctrlPr>
              <w:rPr>
                <w:rFonts w:ascii="Cambria Math" w:eastAsiaTheme="minorEastAsia" w:hAnsi="Cambria Math" w:cs="TimesNew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New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NewRoman"/>
                <w:sz w:val="24"/>
                <w:szCs w:val="24"/>
              </w:rPr>
              <m:t>d</m:t>
            </m:r>
          </m:sub>
        </m:sSub>
      </m:oMath>
      <w:r>
        <w:rPr>
          <w:rFonts w:ascii="TimesNewRoman" w:eastAsiaTheme="minorEastAsia" w:hAnsi="TimesNewRoman" w:cs="TimesNewRoman"/>
          <w:sz w:val="24"/>
          <w:szCs w:val="24"/>
        </w:rPr>
        <w:t xml:space="preserve"> vs </w:t>
      </w:r>
      <m:oMath>
        <m:sSub>
          <m:sSubPr>
            <m:ctrlPr>
              <w:rPr>
                <w:rFonts w:ascii="Cambria Math" w:eastAsiaTheme="minorEastAsia" w:hAnsi="Cambria Math" w:cs="TimesNew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New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NewRoman"/>
                <w:sz w:val="24"/>
                <w:szCs w:val="24"/>
              </w:rPr>
              <m:t>DS</m:t>
            </m:r>
          </m:sub>
        </m:sSub>
      </m:oMath>
      <w:r w:rsidRPr="004C0B0E">
        <w:rPr>
          <w:rFonts w:ascii="Times New Roman" w:hAnsi="Times New Roman" w:cs="Times New Roman"/>
          <w:sz w:val="24"/>
          <w:szCs w:val="24"/>
        </w:rPr>
        <w:t> </w:t>
      </w:r>
      <w:r w:rsidRPr="004C0B0E">
        <w:rPr>
          <w:rFonts w:ascii="Times New Roman" w:hAnsi="Times New Roman" w:cs="Times New Roman"/>
          <w:sz w:val="24"/>
          <w:szCs w:val="24"/>
        </w:rPr>
        <w:t>curves,</w:t>
      </w:r>
      <w:r w:rsidR="00BF5061" w:rsidRPr="004C0B0E">
        <w:rPr>
          <w:rFonts w:ascii="Times New Roman" w:hAnsi="Times New Roman" w:cs="Times New Roman"/>
          <w:sz w:val="24"/>
          <w:szCs w:val="24"/>
        </w:rPr>
        <w:t xml:space="preserve"> and the relationships are very nonlinear.</w:t>
      </w:r>
      <w:r>
        <w:rPr>
          <w:rFonts w:ascii="Times New Roman" w:hAnsi="Times New Roman" w:cs="Times New Roman"/>
          <w:sz w:val="24"/>
          <w:szCs w:val="24"/>
        </w:rPr>
        <w:t xml:space="preserve"> Hence, it </w:t>
      </w:r>
      <w:r w:rsidRPr="004C0B0E">
        <w:rPr>
          <w:rFonts w:ascii="Times New Roman" w:hAnsi="Times New Roman" w:cs="Times New Roman"/>
          <w:b/>
          <w:bCs/>
          <w:sz w:val="24"/>
          <w:szCs w:val="24"/>
        </w:rPr>
        <w:t>should not be</w:t>
      </w:r>
      <w:r>
        <w:rPr>
          <w:rFonts w:ascii="Times New Roman" w:hAnsi="Times New Roman" w:cs="Times New Roman"/>
          <w:sz w:val="24"/>
          <w:szCs w:val="24"/>
        </w:rPr>
        <w:t xml:space="preserve"> and vary sometimes.</w:t>
      </w:r>
    </w:p>
    <w:p w14:paraId="55FC12BE" w14:textId="77777777" w:rsidR="00FC4632" w:rsidRPr="00734281" w:rsidRDefault="00FC4632" w:rsidP="002035E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34281">
        <w:rPr>
          <w:rFonts w:ascii="TimesNewRoman" w:hAnsi="TimesNewRoman" w:cs="TimesNewRoman"/>
          <w:sz w:val="24"/>
          <w:szCs w:val="24"/>
        </w:rPr>
        <w:t>What are the applications of JFET?</w:t>
      </w:r>
    </w:p>
    <w:p w14:paraId="4267E87A" w14:textId="2AF8D8E8" w:rsidR="002035EC" w:rsidRDefault="002035EC" w:rsidP="002035E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734281">
        <w:rPr>
          <w:rFonts w:ascii="TimesNewRoman" w:hAnsi="TimesNewRoman" w:cs="TimesNewRoman"/>
          <w:sz w:val="24"/>
          <w:szCs w:val="24"/>
        </w:rPr>
        <w:t>Answer:</w:t>
      </w:r>
    </w:p>
    <w:p w14:paraId="05552C6A" w14:textId="2F959FEC" w:rsidR="004C0B0E" w:rsidRDefault="004C0B0E" w:rsidP="002035E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14:paraId="4CF92D53" w14:textId="632F93A1" w:rsidR="00ED7BBD" w:rsidRPr="00ED7BBD" w:rsidRDefault="00ED7BBD" w:rsidP="00ED7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D7BBD">
        <w:rPr>
          <w:rFonts w:ascii="Times New Roman" w:hAnsi="Times New Roman" w:cs="Times New Roman"/>
          <w:sz w:val="24"/>
          <w:szCs w:val="24"/>
        </w:rPr>
        <w:t>Used as a switch, chopper, amplifier, buffer, voltage-controlled resistors in operational amplifiers.</w:t>
      </w:r>
    </w:p>
    <w:p w14:paraId="1A24EA2B" w14:textId="4A82904C" w:rsidR="004C0B0E" w:rsidRPr="00ED7BBD" w:rsidRDefault="00ED7BBD" w:rsidP="00ED7BBD">
      <w:pPr>
        <w:rPr>
          <w:rFonts w:ascii="Times New Roman" w:hAnsi="Times New Roman" w:cs="Times New Roman"/>
          <w:sz w:val="24"/>
          <w:szCs w:val="24"/>
        </w:rPr>
      </w:pPr>
      <w:r w:rsidRPr="00ED7BBD">
        <w:rPr>
          <w:rFonts w:ascii="Times New Roman" w:hAnsi="Times New Roman" w:cs="Times New Roman"/>
          <w:sz w:val="24"/>
          <w:szCs w:val="24"/>
        </w:rPr>
        <w:t xml:space="preserve">-Used </w:t>
      </w:r>
      <w:r w:rsidRPr="00ED7BBD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Pr="00ED7BBD">
        <w:rPr>
          <w:rFonts w:ascii="Times New Roman" w:hAnsi="Times New Roman" w:cs="Times New Roman"/>
          <w:sz w:val="24"/>
          <w:szCs w:val="24"/>
        </w:rPr>
        <w:t xml:space="preserve">the oscillatory circuits because of its low frequency drift, </w:t>
      </w:r>
      <w:r w:rsidRPr="00ED7BBD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ED7BBD">
        <w:rPr>
          <w:rFonts w:ascii="Times New Roman" w:hAnsi="Times New Roman" w:cs="Times New Roman"/>
          <w:sz w:val="24"/>
          <w:szCs w:val="24"/>
        </w:rPr>
        <w:t xml:space="preserve"> </w:t>
      </w:r>
      <w:r w:rsidRPr="00ED7BBD">
        <w:rPr>
          <w:rFonts w:ascii="Times New Roman" w:hAnsi="Times New Roman" w:cs="Times New Roman"/>
          <w:sz w:val="24"/>
          <w:szCs w:val="24"/>
        </w:rPr>
        <w:t>digital circuits, such as computers, LCD and memory circuits because of their small size</w:t>
      </w:r>
      <w:r w:rsidRPr="00ED7BBD">
        <w:rPr>
          <w:rFonts w:ascii="Times New Roman" w:hAnsi="Times New Roman" w:cs="Times New Roman"/>
          <w:sz w:val="24"/>
          <w:szCs w:val="24"/>
        </w:rPr>
        <w:t xml:space="preserve">, </w:t>
      </w:r>
      <w:r w:rsidRPr="00ED7BBD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ED7BBD">
        <w:rPr>
          <w:rFonts w:ascii="Times New Roman" w:hAnsi="Times New Roman" w:cs="Times New Roman"/>
          <w:sz w:val="24"/>
          <w:szCs w:val="24"/>
        </w:rPr>
        <w:t xml:space="preserve"> communication equipment’s, such as FM and TV receivers because of their low modulation distortion</w:t>
      </w:r>
      <w:r w:rsidRPr="00ED7BBD">
        <w:rPr>
          <w:rFonts w:ascii="Times New Roman" w:hAnsi="Times New Roman" w:cs="Times New Roman"/>
          <w:sz w:val="24"/>
          <w:szCs w:val="24"/>
        </w:rPr>
        <w:t xml:space="preserve">, </w:t>
      </w:r>
      <w:r w:rsidRPr="00ED7BBD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ED7BBD">
        <w:rPr>
          <w:rFonts w:ascii="Times New Roman" w:hAnsi="Times New Roman" w:cs="Times New Roman"/>
          <w:sz w:val="24"/>
          <w:szCs w:val="24"/>
        </w:rPr>
        <w:t xml:space="preserve"> cascade amplifiers and in RF amplifiers.</w:t>
      </w:r>
    </w:p>
    <w:sectPr w:rsidR="004C0B0E" w:rsidRPr="00ED7BBD" w:rsidSect="009F76AB">
      <w:headerReference w:type="default" r:id="rId14"/>
      <w:footerReference w:type="default" r:id="rId15"/>
      <w:pgSz w:w="11907" w:h="16839" w:code="9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1B70A" w14:textId="77777777" w:rsidR="00A4465A" w:rsidRDefault="00A4465A" w:rsidP="00D01AAD">
      <w:pPr>
        <w:spacing w:after="0" w:line="240" w:lineRule="auto"/>
      </w:pPr>
      <w:r>
        <w:separator/>
      </w:r>
    </w:p>
  </w:endnote>
  <w:endnote w:type="continuationSeparator" w:id="0">
    <w:p w14:paraId="5506922E" w14:textId="77777777" w:rsidR="00A4465A" w:rsidRDefault="00A4465A" w:rsidP="00D0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03310"/>
      <w:docPartObj>
        <w:docPartGallery w:val="Page Numbers (Bottom of Page)"/>
        <w:docPartUnique/>
      </w:docPartObj>
    </w:sdtPr>
    <w:sdtEndPr/>
    <w:sdtContent>
      <w:p w14:paraId="1DAE3A3A" w14:textId="77777777" w:rsidR="00D46D18" w:rsidRDefault="00C45C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61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FFC91AC" w14:textId="77777777" w:rsidR="00D46D18" w:rsidRDefault="00D4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72D25" w14:textId="77777777" w:rsidR="00A4465A" w:rsidRDefault="00A4465A" w:rsidP="00D01AAD">
      <w:pPr>
        <w:spacing w:after="0" w:line="240" w:lineRule="auto"/>
      </w:pPr>
      <w:r>
        <w:separator/>
      </w:r>
    </w:p>
  </w:footnote>
  <w:footnote w:type="continuationSeparator" w:id="0">
    <w:p w14:paraId="5D960975" w14:textId="77777777" w:rsidR="00A4465A" w:rsidRDefault="00A4465A" w:rsidP="00D0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747BB" w14:textId="77777777" w:rsidR="00D01AAD" w:rsidRDefault="00D01AAD" w:rsidP="00D01AAD">
    <w:pPr>
      <w:pStyle w:val="Default"/>
    </w:pPr>
  </w:p>
  <w:p w14:paraId="2CC7AAD9" w14:textId="77777777" w:rsidR="00D01AAD" w:rsidRPr="00D46D18" w:rsidRDefault="00D01AAD" w:rsidP="00D01AAD">
    <w:pPr>
      <w:pStyle w:val="Header"/>
      <w:pBdr>
        <w:bottom w:val="single" w:sz="6" w:space="1" w:color="auto"/>
      </w:pBdr>
      <w:rPr>
        <w:rFonts w:ascii="Times New Roman" w:hAnsi="Times New Roman" w:cs="Times New Roman"/>
        <w:b/>
        <w:bCs/>
        <w:sz w:val="24"/>
        <w:szCs w:val="24"/>
      </w:rPr>
    </w:pPr>
    <w:r w:rsidRPr="00D46D18">
      <w:rPr>
        <w:rFonts w:ascii="Times New Roman" w:hAnsi="Times New Roman" w:cs="Times New Roman"/>
        <w:sz w:val="24"/>
        <w:szCs w:val="24"/>
      </w:rPr>
      <w:t xml:space="preserve"> </w:t>
    </w:r>
    <w:r w:rsidRPr="00D46D18">
      <w:rPr>
        <w:rFonts w:ascii="Times New Roman" w:hAnsi="Times New Roman" w:cs="Times New Roman"/>
        <w:b/>
        <w:bCs/>
        <w:sz w:val="24"/>
        <w:szCs w:val="24"/>
      </w:rPr>
      <w:t>KS16001 LABORATORY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4992"/>
    <w:multiLevelType w:val="hybridMultilevel"/>
    <w:tmpl w:val="70B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0618"/>
    <w:multiLevelType w:val="hybridMultilevel"/>
    <w:tmpl w:val="0D0610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DF038C"/>
    <w:multiLevelType w:val="hybridMultilevel"/>
    <w:tmpl w:val="70609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55B44"/>
    <w:multiLevelType w:val="hybridMultilevel"/>
    <w:tmpl w:val="CD68AA0C"/>
    <w:lvl w:ilvl="0" w:tplc="23FE2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E27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851B7E"/>
    <w:multiLevelType w:val="hybridMultilevel"/>
    <w:tmpl w:val="B54CA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25FFE"/>
    <w:multiLevelType w:val="hybridMultilevel"/>
    <w:tmpl w:val="0B1A40C8"/>
    <w:lvl w:ilvl="0" w:tplc="904640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20FAA"/>
    <w:multiLevelType w:val="hybridMultilevel"/>
    <w:tmpl w:val="8982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96E8E"/>
    <w:multiLevelType w:val="hybridMultilevel"/>
    <w:tmpl w:val="9B2C976C"/>
    <w:lvl w:ilvl="0" w:tplc="F06C265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C4B32"/>
    <w:multiLevelType w:val="hybridMultilevel"/>
    <w:tmpl w:val="AD8C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80614"/>
    <w:multiLevelType w:val="hybridMultilevel"/>
    <w:tmpl w:val="E94ED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D3F01"/>
    <w:multiLevelType w:val="hybridMultilevel"/>
    <w:tmpl w:val="0428BB0E"/>
    <w:lvl w:ilvl="0" w:tplc="D1A897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27D62"/>
    <w:multiLevelType w:val="hybridMultilevel"/>
    <w:tmpl w:val="164E1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B254D"/>
    <w:multiLevelType w:val="hybridMultilevel"/>
    <w:tmpl w:val="8982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E395E"/>
    <w:multiLevelType w:val="hybridMultilevel"/>
    <w:tmpl w:val="8922564A"/>
    <w:lvl w:ilvl="0" w:tplc="412205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25723"/>
    <w:multiLevelType w:val="hybridMultilevel"/>
    <w:tmpl w:val="4E743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AE0141"/>
    <w:multiLevelType w:val="hybridMultilevel"/>
    <w:tmpl w:val="86B2C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87528"/>
    <w:multiLevelType w:val="hybridMultilevel"/>
    <w:tmpl w:val="131A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7A16C3"/>
    <w:multiLevelType w:val="multilevel"/>
    <w:tmpl w:val="F29C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0D3A68"/>
    <w:multiLevelType w:val="hybridMultilevel"/>
    <w:tmpl w:val="B644B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42522"/>
    <w:multiLevelType w:val="hybridMultilevel"/>
    <w:tmpl w:val="D0DAB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0226B9"/>
    <w:multiLevelType w:val="hybridMultilevel"/>
    <w:tmpl w:val="11C402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4256EFE"/>
    <w:multiLevelType w:val="hybridMultilevel"/>
    <w:tmpl w:val="AD8C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6520F"/>
    <w:multiLevelType w:val="hybridMultilevel"/>
    <w:tmpl w:val="2DA0D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2F7B3B"/>
    <w:multiLevelType w:val="hybridMultilevel"/>
    <w:tmpl w:val="131A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D5E0C"/>
    <w:multiLevelType w:val="hybridMultilevel"/>
    <w:tmpl w:val="0D5A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035D7"/>
    <w:multiLevelType w:val="hybridMultilevel"/>
    <w:tmpl w:val="7388C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8E4D49"/>
    <w:multiLevelType w:val="hybridMultilevel"/>
    <w:tmpl w:val="8ED03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997846"/>
    <w:multiLevelType w:val="hybridMultilevel"/>
    <w:tmpl w:val="099E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1752E"/>
    <w:multiLevelType w:val="hybridMultilevel"/>
    <w:tmpl w:val="59A8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23C8E"/>
    <w:multiLevelType w:val="hybridMultilevel"/>
    <w:tmpl w:val="C90EB80C"/>
    <w:lvl w:ilvl="0" w:tplc="269C89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50C99"/>
    <w:multiLevelType w:val="hybridMultilevel"/>
    <w:tmpl w:val="B54CA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D5A7C"/>
    <w:multiLevelType w:val="hybridMultilevel"/>
    <w:tmpl w:val="0D0610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7F205A"/>
    <w:multiLevelType w:val="hybridMultilevel"/>
    <w:tmpl w:val="58F6708C"/>
    <w:lvl w:ilvl="0" w:tplc="59D49262">
      <w:start w:val="1"/>
      <w:numFmt w:val="bullet"/>
      <w:lvlText w:val="-"/>
      <w:lvlJc w:val="left"/>
      <w:pPr>
        <w:ind w:left="720" w:hanging="360"/>
      </w:pPr>
      <w:rPr>
        <w:rFonts w:ascii="TimesNewRoman" w:eastAsiaTheme="minorHAnsi" w:hAnsi="TimesNewRoman" w:cs="TimesNew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C55FA"/>
    <w:multiLevelType w:val="hybridMultilevel"/>
    <w:tmpl w:val="236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4B76FC3"/>
    <w:multiLevelType w:val="hybridMultilevel"/>
    <w:tmpl w:val="7E5AC4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DC13361"/>
    <w:multiLevelType w:val="hybridMultilevel"/>
    <w:tmpl w:val="64600F0E"/>
    <w:lvl w:ilvl="0" w:tplc="FFF893A6">
      <w:start w:val="5"/>
      <w:numFmt w:val="bullet"/>
      <w:lvlText w:val="-"/>
      <w:lvlJc w:val="left"/>
      <w:pPr>
        <w:ind w:left="1080" w:hanging="360"/>
      </w:pPr>
      <w:rPr>
        <w:rFonts w:ascii="TimesNewRoman" w:eastAsiaTheme="minorHAnsi" w:hAnsi="TimesNewRoman" w:cs="TimesNew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1"/>
  </w:num>
  <w:num w:numId="4">
    <w:abstractNumId w:val="9"/>
  </w:num>
  <w:num w:numId="5">
    <w:abstractNumId w:val="13"/>
  </w:num>
  <w:num w:numId="6">
    <w:abstractNumId w:val="11"/>
  </w:num>
  <w:num w:numId="7">
    <w:abstractNumId w:val="28"/>
  </w:num>
  <w:num w:numId="8">
    <w:abstractNumId w:val="24"/>
  </w:num>
  <w:num w:numId="9">
    <w:abstractNumId w:val="6"/>
  </w:num>
  <w:num w:numId="10">
    <w:abstractNumId w:val="12"/>
  </w:num>
  <w:num w:numId="11">
    <w:abstractNumId w:val="15"/>
  </w:num>
  <w:num w:numId="12">
    <w:abstractNumId w:val="8"/>
  </w:num>
  <w:num w:numId="13">
    <w:abstractNumId w:val="22"/>
  </w:num>
  <w:num w:numId="14">
    <w:abstractNumId w:val="30"/>
  </w:num>
  <w:num w:numId="15">
    <w:abstractNumId w:val="4"/>
  </w:num>
  <w:num w:numId="16">
    <w:abstractNumId w:val="0"/>
  </w:num>
  <w:num w:numId="17">
    <w:abstractNumId w:val="10"/>
  </w:num>
  <w:num w:numId="18">
    <w:abstractNumId w:val="5"/>
  </w:num>
  <w:num w:numId="19">
    <w:abstractNumId w:val="3"/>
  </w:num>
  <w:num w:numId="20">
    <w:abstractNumId w:val="26"/>
  </w:num>
  <w:num w:numId="21">
    <w:abstractNumId w:val="27"/>
  </w:num>
  <w:num w:numId="22">
    <w:abstractNumId w:val="25"/>
  </w:num>
  <w:num w:numId="23">
    <w:abstractNumId w:val="1"/>
  </w:num>
  <w:num w:numId="24">
    <w:abstractNumId w:val="31"/>
  </w:num>
  <w:num w:numId="25">
    <w:abstractNumId w:val="20"/>
  </w:num>
  <w:num w:numId="26">
    <w:abstractNumId w:val="14"/>
  </w:num>
  <w:num w:numId="27">
    <w:abstractNumId w:val="34"/>
  </w:num>
  <w:num w:numId="28">
    <w:abstractNumId w:val="33"/>
  </w:num>
  <w:num w:numId="29">
    <w:abstractNumId w:val="19"/>
  </w:num>
  <w:num w:numId="30">
    <w:abstractNumId w:val="16"/>
  </w:num>
  <w:num w:numId="31">
    <w:abstractNumId w:val="23"/>
  </w:num>
  <w:num w:numId="32">
    <w:abstractNumId w:val="18"/>
  </w:num>
  <w:num w:numId="33">
    <w:abstractNumId w:val="29"/>
  </w:num>
  <w:num w:numId="34">
    <w:abstractNumId w:val="35"/>
  </w:num>
  <w:num w:numId="35">
    <w:abstractNumId w:val="17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70C"/>
    <w:rsid w:val="000042CC"/>
    <w:rsid w:val="00011FD0"/>
    <w:rsid w:val="000133D7"/>
    <w:rsid w:val="00032344"/>
    <w:rsid w:val="00043763"/>
    <w:rsid w:val="00054287"/>
    <w:rsid w:val="0005499A"/>
    <w:rsid w:val="00056079"/>
    <w:rsid w:val="000563D4"/>
    <w:rsid w:val="000564FD"/>
    <w:rsid w:val="000573FC"/>
    <w:rsid w:val="0009039C"/>
    <w:rsid w:val="00090D2C"/>
    <w:rsid w:val="00095426"/>
    <w:rsid w:val="000A2353"/>
    <w:rsid w:val="000B4E34"/>
    <w:rsid w:val="000C3659"/>
    <w:rsid w:val="000C4071"/>
    <w:rsid w:val="000C5614"/>
    <w:rsid w:val="000D1B95"/>
    <w:rsid w:val="000D3875"/>
    <w:rsid w:val="000E439F"/>
    <w:rsid w:val="00101D38"/>
    <w:rsid w:val="00110614"/>
    <w:rsid w:val="00112127"/>
    <w:rsid w:val="001175A7"/>
    <w:rsid w:val="001244AC"/>
    <w:rsid w:val="001302C4"/>
    <w:rsid w:val="001331F7"/>
    <w:rsid w:val="00137C2F"/>
    <w:rsid w:val="00152607"/>
    <w:rsid w:val="00173A6D"/>
    <w:rsid w:val="00173CB7"/>
    <w:rsid w:val="00177ACD"/>
    <w:rsid w:val="00177EE1"/>
    <w:rsid w:val="00177EF2"/>
    <w:rsid w:val="00183DBC"/>
    <w:rsid w:val="001949AC"/>
    <w:rsid w:val="00195810"/>
    <w:rsid w:val="001A68EE"/>
    <w:rsid w:val="001C5F55"/>
    <w:rsid w:val="001D6035"/>
    <w:rsid w:val="001E72D8"/>
    <w:rsid w:val="00201C70"/>
    <w:rsid w:val="002035EC"/>
    <w:rsid w:val="0021781D"/>
    <w:rsid w:val="0022454B"/>
    <w:rsid w:val="00224D1C"/>
    <w:rsid w:val="00230FEC"/>
    <w:rsid w:val="00232BE1"/>
    <w:rsid w:val="00280229"/>
    <w:rsid w:val="00281565"/>
    <w:rsid w:val="002957D2"/>
    <w:rsid w:val="002A2081"/>
    <w:rsid w:val="002B0010"/>
    <w:rsid w:val="002B0307"/>
    <w:rsid w:val="002B0FD3"/>
    <w:rsid w:val="002B238B"/>
    <w:rsid w:val="002B2BC3"/>
    <w:rsid w:val="002D28A8"/>
    <w:rsid w:val="002E10FF"/>
    <w:rsid w:val="002E564D"/>
    <w:rsid w:val="002E656F"/>
    <w:rsid w:val="002E78E5"/>
    <w:rsid w:val="002F7002"/>
    <w:rsid w:val="002F7407"/>
    <w:rsid w:val="00307678"/>
    <w:rsid w:val="00316827"/>
    <w:rsid w:val="00324846"/>
    <w:rsid w:val="00325356"/>
    <w:rsid w:val="00333E2D"/>
    <w:rsid w:val="00334CB7"/>
    <w:rsid w:val="00377408"/>
    <w:rsid w:val="0037776F"/>
    <w:rsid w:val="0038442B"/>
    <w:rsid w:val="00392D32"/>
    <w:rsid w:val="003965F2"/>
    <w:rsid w:val="003A57DA"/>
    <w:rsid w:val="003A72ED"/>
    <w:rsid w:val="003B1EF9"/>
    <w:rsid w:val="003B27B8"/>
    <w:rsid w:val="003B5EE6"/>
    <w:rsid w:val="003D1B0D"/>
    <w:rsid w:val="003E0FCF"/>
    <w:rsid w:val="003E5945"/>
    <w:rsid w:val="003F02A8"/>
    <w:rsid w:val="003F6DA1"/>
    <w:rsid w:val="00402A5A"/>
    <w:rsid w:val="00425BCA"/>
    <w:rsid w:val="00431469"/>
    <w:rsid w:val="00432FDA"/>
    <w:rsid w:val="00465B1A"/>
    <w:rsid w:val="00491604"/>
    <w:rsid w:val="004A5EC3"/>
    <w:rsid w:val="004A6EE6"/>
    <w:rsid w:val="004A75C3"/>
    <w:rsid w:val="004B3D67"/>
    <w:rsid w:val="004B58AA"/>
    <w:rsid w:val="004C0B0E"/>
    <w:rsid w:val="004C2DC8"/>
    <w:rsid w:val="004E6083"/>
    <w:rsid w:val="004F584C"/>
    <w:rsid w:val="004F7A89"/>
    <w:rsid w:val="00511C15"/>
    <w:rsid w:val="00517B1F"/>
    <w:rsid w:val="00520C68"/>
    <w:rsid w:val="00546DC1"/>
    <w:rsid w:val="005529E5"/>
    <w:rsid w:val="00555B16"/>
    <w:rsid w:val="00560525"/>
    <w:rsid w:val="0056096D"/>
    <w:rsid w:val="005615E0"/>
    <w:rsid w:val="00581B4B"/>
    <w:rsid w:val="0058587C"/>
    <w:rsid w:val="00591386"/>
    <w:rsid w:val="005A6DF5"/>
    <w:rsid w:val="005B11EE"/>
    <w:rsid w:val="005B6764"/>
    <w:rsid w:val="005C19FC"/>
    <w:rsid w:val="005C69E9"/>
    <w:rsid w:val="005D1229"/>
    <w:rsid w:val="005D19B1"/>
    <w:rsid w:val="005D570C"/>
    <w:rsid w:val="005F6B7D"/>
    <w:rsid w:val="00607155"/>
    <w:rsid w:val="0061002F"/>
    <w:rsid w:val="006246EE"/>
    <w:rsid w:val="0062633B"/>
    <w:rsid w:val="00642AF5"/>
    <w:rsid w:val="00651C63"/>
    <w:rsid w:val="00656B82"/>
    <w:rsid w:val="00670254"/>
    <w:rsid w:val="006773EB"/>
    <w:rsid w:val="00690D68"/>
    <w:rsid w:val="006934DF"/>
    <w:rsid w:val="006D230B"/>
    <w:rsid w:val="006E3423"/>
    <w:rsid w:val="006F6F96"/>
    <w:rsid w:val="00707242"/>
    <w:rsid w:val="007149FC"/>
    <w:rsid w:val="00734281"/>
    <w:rsid w:val="007619FC"/>
    <w:rsid w:val="00767B03"/>
    <w:rsid w:val="007B0B77"/>
    <w:rsid w:val="007D2EA7"/>
    <w:rsid w:val="007D6D44"/>
    <w:rsid w:val="007E186D"/>
    <w:rsid w:val="008134D6"/>
    <w:rsid w:val="0081483B"/>
    <w:rsid w:val="00820A73"/>
    <w:rsid w:val="00821127"/>
    <w:rsid w:val="00831156"/>
    <w:rsid w:val="008641B5"/>
    <w:rsid w:val="00875C99"/>
    <w:rsid w:val="008929E7"/>
    <w:rsid w:val="00892E7C"/>
    <w:rsid w:val="008A0955"/>
    <w:rsid w:val="008A71B1"/>
    <w:rsid w:val="008B004C"/>
    <w:rsid w:val="008B3053"/>
    <w:rsid w:val="008B3AA3"/>
    <w:rsid w:val="008C7332"/>
    <w:rsid w:val="008D3739"/>
    <w:rsid w:val="008D68D4"/>
    <w:rsid w:val="008E3E0D"/>
    <w:rsid w:val="008F77D4"/>
    <w:rsid w:val="00914D3A"/>
    <w:rsid w:val="009170C9"/>
    <w:rsid w:val="00935D07"/>
    <w:rsid w:val="00947857"/>
    <w:rsid w:val="00963A8D"/>
    <w:rsid w:val="00990BF3"/>
    <w:rsid w:val="009A19E0"/>
    <w:rsid w:val="009A2DE1"/>
    <w:rsid w:val="009A2F7D"/>
    <w:rsid w:val="009B31DC"/>
    <w:rsid w:val="009D0A44"/>
    <w:rsid w:val="009E77DB"/>
    <w:rsid w:val="009F166A"/>
    <w:rsid w:val="009F76AB"/>
    <w:rsid w:val="009F7A98"/>
    <w:rsid w:val="00A06348"/>
    <w:rsid w:val="00A06A80"/>
    <w:rsid w:val="00A1514F"/>
    <w:rsid w:val="00A22063"/>
    <w:rsid w:val="00A2579E"/>
    <w:rsid w:val="00A300BD"/>
    <w:rsid w:val="00A35E3D"/>
    <w:rsid w:val="00A3759C"/>
    <w:rsid w:val="00A4465A"/>
    <w:rsid w:val="00A61917"/>
    <w:rsid w:val="00A804A6"/>
    <w:rsid w:val="00A83EA1"/>
    <w:rsid w:val="00A9248E"/>
    <w:rsid w:val="00A94770"/>
    <w:rsid w:val="00AB1D47"/>
    <w:rsid w:val="00AC0F03"/>
    <w:rsid w:val="00AC2E0E"/>
    <w:rsid w:val="00AE58F6"/>
    <w:rsid w:val="00AE7134"/>
    <w:rsid w:val="00AF38D2"/>
    <w:rsid w:val="00B00571"/>
    <w:rsid w:val="00B167F6"/>
    <w:rsid w:val="00B22646"/>
    <w:rsid w:val="00B420C3"/>
    <w:rsid w:val="00B518D4"/>
    <w:rsid w:val="00B56724"/>
    <w:rsid w:val="00B74E43"/>
    <w:rsid w:val="00B854AC"/>
    <w:rsid w:val="00B93BA5"/>
    <w:rsid w:val="00BD55CF"/>
    <w:rsid w:val="00BE66F2"/>
    <w:rsid w:val="00BF18DB"/>
    <w:rsid w:val="00BF379A"/>
    <w:rsid w:val="00BF5061"/>
    <w:rsid w:val="00C02149"/>
    <w:rsid w:val="00C45C42"/>
    <w:rsid w:val="00C902F4"/>
    <w:rsid w:val="00C96A56"/>
    <w:rsid w:val="00CA11D0"/>
    <w:rsid w:val="00CB0791"/>
    <w:rsid w:val="00CC6093"/>
    <w:rsid w:val="00D01AAD"/>
    <w:rsid w:val="00D13FFA"/>
    <w:rsid w:val="00D17B52"/>
    <w:rsid w:val="00D27450"/>
    <w:rsid w:val="00D41F87"/>
    <w:rsid w:val="00D43437"/>
    <w:rsid w:val="00D46D18"/>
    <w:rsid w:val="00D57AA6"/>
    <w:rsid w:val="00D57F64"/>
    <w:rsid w:val="00D70BB8"/>
    <w:rsid w:val="00D75EF4"/>
    <w:rsid w:val="00D80C37"/>
    <w:rsid w:val="00D83B9B"/>
    <w:rsid w:val="00DB39F3"/>
    <w:rsid w:val="00DB6BF8"/>
    <w:rsid w:val="00DC4658"/>
    <w:rsid w:val="00DD3CBD"/>
    <w:rsid w:val="00DF4698"/>
    <w:rsid w:val="00DF622D"/>
    <w:rsid w:val="00E15C53"/>
    <w:rsid w:val="00E5116F"/>
    <w:rsid w:val="00E6045D"/>
    <w:rsid w:val="00E618C8"/>
    <w:rsid w:val="00E61A38"/>
    <w:rsid w:val="00E66009"/>
    <w:rsid w:val="00E7423F"/>
    <w:rsid w:val="00E94D38"/>
    <w:rsid w:val="00EA08EC"/>
    <w:rsid w:val="00EA7A5D"/>
    <w:rsid w:val="00ED3B4C"/>
    <w:rsid w:val="00ED4614"/>
    <w:rsid w:val="00ED7BBD"/>
    <w:rsid w:val="00EF6E28"/>
    <w:rsid w:val="00F116E9"/>
    <w:rsid w:val="00F15DD7"/>
    <w:rsid w:val="00F2643B"/>
    <w:rsid w:val="00F3121F"/>
    <w:rsid w:val="00F478EA"/>
    <w:rsid w:val="00F47B10"/>
    <w:rsid w:val="00F522F6"/>
    <w:rsid w:val="00F61732"/>
    <w:rsid w:val="00F621AA"/>
    <w:rsid w:val="00F8402A"/>
    <w:rsid w:val="00F96235"/>
    <w:rsid w:val="00FB5890"/>
    <w:rsid w:val="00FB7008"/>
    <w:rsid w:val="00FC2D81"/>
    <w:rsid w:val="00FC4632"/>
    <w:rsid w:val="00FD25DC"/>
    <w:rsid w:val="00FF2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9C80"/>
  <w15:docId w15:val="{4B66CF20-ABF7-427C-AD85-CA690453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EA1"/>
  </w:style>
  <w:style w:type="paragraph" w:styleId="Heading1">
    <w:name w:val="heading 1"/>
    <w:basedOn w:val="Normal"/>
    <w:next w:val="Normal"/>
    <w:link w:val="Heading1Char"/>
    <w:uiPriority w:val="9"/>
    <w:qFormat/>
    <w:rsid w:val="00AF3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8442B"/>
    <w:pPr>
      <w:keepNext/>
      <w:spacing w:after="0" w:line="240" w:lineRule="auto"/>
      <w:ind w:left="360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70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D55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6B7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0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AD"/>
  </w:style>
  <w:style w:type="paragraph" w:styleId="Footer">
    <w:name w:val="footer"/>
    <w:basedOn w:val="Normal"/>
    <w:link w:val="FooterChar"/>
    <w:uiPriority w:val="99"/>
    <w:unhideWhenUsed/>
    <w:rsid w:val="00D0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AD"/>
  </w:style>
  <w:style w:type="character" w:styleId="PlaceholderText">
    <w:name w:val="Placeholder Text"/>
    <w:basedOn w:val="DefaultParagraphFont"/>
    <w:uiPriority w:val="99"/>
    <w:semiHidden/>
    <w:rsid w:val="002D28A8"/>
    <w:rPr>
      <w:color w:val="808080"/>
    </w:rPr>
  </w:style>
  <w:style w:type="table" w:styleId="TableGrid">
    <w:name w:val="Table Grid"/>
    <w:basedOn w:val="TableNormal"/>
    <w:uiPriority w:val="59"/>
    <w:rsid w:val="003E5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892E7C"/>
    <w:pPr>
      <w:spacing w:after="0" w:line="240" w:lineRule="auto"/>
    </w:pPr>
    <w:rPr>
      <w:rFonts w:ascii="Times New Roman" w:eastAsia="Times New Roman" w:hAnsi="Times New Roman" w:cs="Times New Roman"/>
      <w:snapToGrid w:val="0"/>
      <w:sz w:val="3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92E7C"/>
    <w:rPr>
      <w:rFonts w:ascii="Times New Roman" w:eastAsia="Times New Roman" w:hAnsi="Times New Roman" w:cs="Times New Roman"/>
      <w:snapToGrid w:val="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8442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38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D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BF50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Ids vs</a:t>
            </a:r>
            <a:r>
              <a:rPr lang="en-MY" baseline="0"/>
              <a:t> Vds</a:t>
            </a:r>
            <a:endParaRPr lang="en-M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Vgs = 0 V 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Sheet2!$A$2:$A$12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 formatCode="0.0">
                  <c:v>1</c:v>
                </c:pt>
                <c:pt idx="3">
                  <c:v>1.5</c:v>
                </c:pt>
                <c:pt idx="4" formatCode="0.0">
                  <c:v>2</c:v>
                </c:pt>
                <c:pt idx="5" formatCode="0.0">
                  <c:v>3</c:v>
                </c:pt>
                <c:pt idx="6" formatCode="0.0">
                  <c:v>4</c:v>
                </c:pt>
                <c:pt idx="7" formatCode="0.0">
                  <c:v>5</c:v>
                </c:pt>
                <c:pt idx="8" formatCode="0.0">
                  <c:v>6</c:v>
                </c:pt>
                <c:pt idx="9" formatCode="0.0">
                  <c:v>7</c:v>
                </c:pt>
                <c:pt idx="10" formatCode="0.0">
                  <c:v>8</c:v>
                </c:pt>
              </c:numCache>
            </c:numRef>
          </c:xVal>
          <c:yVal>
            <c:numRef>
              <c:f>Sheet2!$B$2:$B$12</c:f>
              <c:numCache>
                <c:formatCode>General</c:formatCode>
                <c:ptCount val="11"/>
                <c:pt idx="0">
                  <c:v>0</c:v>
                </c:pt>
                <c:pt idx="1">
                  <c:v>7.2000000000000005E-4</c:v>
                </c:pt>
                <c:pt idx="2">
                  <c:v>0.26</c:v>
                </c:pt>
                <c:pt idx="3">
                  <c:v>0.74</c:v>
                </c:pt>
                <c:pt idx="4">
                  <c:v>1.22</c:v>
                </c:pt>
                <c:pt idx="5">
                  <c:v>2.21</c:v>
                </c:pt>
                <c:pt idx="6">
                  <c:v>3.2</c:v>
                </c:pt>
                <c:pt idx="7">
                  <c:v>4.1900000000000004</c:v>
                </c:pt>
                <c:pt idx="8">
                  <c:v>5.19</c:v>
                </c:pt>
                <c:pt idx="9">
                  <c:v>6.18</c:v>
                </c:pt>
                <c:pt idx="10">
                  <c:v>7.18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2B-463C-A62C-63C1E4B887EC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Vgs = -0.5 V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Sheet2!$A$2:$A$12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 formatCode="0.0">
                  <c:v>1</c:v>
                </c:pt>
                <c:pt idx="3">
                  <c:v>1.5</c:v>
                </c:pt>
                <c:pt idx="4" formatCode="0.0">
                  <c:v>2</c:v>
                </c:pt>
                <c:pt idx="5" formatCode="0.0">
                  <c:v>3</c:v>
                </c:pt>
                <c:pt idx="6" formatCode="0.0">
                  <c:v>4</c:v>
                </c:pt>
                <c:pt idx="7" formatCode="0.0">
                  <c:v>5</c:v>
                </c:pt>
                <c:pt idx="8" formatCode="0.0">
                  <c:v>6</c:v>
                </c:pt>
                <c:pt idx="9" formatCode="0.0">
                  <c:v>7</c:v>
                </c:pt>
                <c:pt idx="10" formatCode="0.0">
                  <c:v>8</c:v>
                </c:pt>
              </c:numCache>
            </c:numRef>
          </c:xVal>
          <c:yVal>
            <c:numRef>
              <c:f>Sheet2!$C$2:$C$12</c:f>
              <c:numCache>
                <c:formatCode>General</c:formatCode>
                <c:ptCount val="11"/>
                <c:pt idx="0">
                  <c:v>0</c:v>
                </c:pt>
                <c:pt idx="1">
                  <c:v>3.1E-4</c:v>
                </c:pt>
                <c:pt idx="2">
                  <c:v>1.0300000000000001E-3</c:v>
                </c:pt>
                <c:pt idx="3">
                  <c:v>0.26</c:v>
                </c:pt>
                <c:pt idx="4">
                  <c:v>0.74</c:v>
                </c:pt>
                <c:pt idx="5">
                  <c:v>1.72</c:v>
                </c:pt>
                <c:pt idx="6">
                  <c:v>2.7</c:v>
                </c:pt>
                <c:pt idx="7">
                  <c:v>3.7</c:v>
                </c:pt>
                <c:pt idx="8">
                  <c:v>4.6900000000000004</c:v>
                </c:pt>
                <c:pt idx="9">
                  <c:v>5.68</c:v>
                </c:pt>
                <c:pt idx="10">
                  <c:v>6.68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32B-463C-A62C-63C1E4B887EC}"/>
            </c:ext>
          </c:extLst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Vgs = - 1V 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Sheet2!$A$2:$A$12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 formatCode="0.0">
                  <c:v>1</c:v>
                </c:pt>
                <c:pt idx="3">
                  <c:v>1.5</c:v>
                </c:pt>
                <c:pt idx="4" formatCode="0.0">
                  <c:v>2</c:v>
                </c:pt>
                <c:pt idx="5" formatCode="0.0">
                  <c:v>3</c:v>
                </c:pt>
                <c:pt idx="6" formatCode="0.0">
                  <c:v>4</c:v>
                </c:pt>
                <c:pt idx="7" formatCode="0.0">
                  <c:v>5</c:v>
                </c:pt>
                <c:pt idx="8" formatCode="0.0">
                  <c:v>6</c:v>
                </c:pt>
                <c:pt idx="9" formatCode="0.0">
                  <c:v>7</c:v>
                </c:pt>
                <c:pt idx="10" formatCode="0.0">
                  <c:v>8</c:v>
                </c:pt>
              </c:numCache>
            </c:numRef>
          </c:xVal>
          <c:yVal>
            <c:numRef>
              <c:f>Sheet2!$D$2:$D$12</c:f>
              <c:numCache>
                <c:formatCode>General</c:formatCode>
                <c:ptCount val="11"/>
                <c:pt idx="0">
                  <c:v>0</c:v>
                </c:pt>
                <c:pt idx="1">
                  <c:v>1.0000000000000001E-5</c:v>
                </c:pt>
                <c:pt idx="2">
                  <c:v>3.3E-4</c:v>
                </c:pt>
                <c:pt idx="3">
                  <c:v>1.0499999999999999E-3</c:v>
                </c:pt>
                <c:pt idx="4">
                  <c:v>0.26</c:v>
                </c:pt>
                <c:pt idx="5">
                  <c:v>1.22</c:v>
                </c:pt>
                <c:pt idx="6">
                  <c:v>2.21</c:v>
                </c:pt>
                <c:pt idx="7">
                  <c:v>3.2</c:v>
                </c:pt>
                <c:pt idx="8">
                  <c:v>4.1900000000000004</c:v>
                </c:pt>
                <c:pt idx="9">
                  <c:v>5.19</c:v>
                </c:pt>
                <c:pt idx="10">
                  <c:v>6.18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32B-463C-A62C-63C1E4B887EC}"/>
            </c:ext>
          </c:extLst>
        </c:ser>
        <c:ser>
          <c:idx val="3"/>
          <c:order val="3"/>
          <c:tx>
            <c:strRef>
              <c:f>Sheet2!$E$1</c:f>
              <c:strCache>
                <c:ptCount val="1"/>
                <c:pt idx="0">
                  <c:v>Vgs = -1.5 V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Sheet2!$A$2:$A$12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 formatCode="0.0">
                  <c:v>1</c:v>
                </c:pt>
                <c:pt idx="3">
                  <c:v>1.5</c:v>
                </c:pt>
                <c:pt idx="4" formatCode="0.0">
                  <c:v>2</c:v>
                </c:pt>
                <c:pt idx="5" formatCode="0.0">
                  <c:v>3</c:v>
                </c:pt>
                <c:pt idx="6" formatCode="0.0">
                  <c:v>4</c:v>
                </c:pt>
                <c:pt idx="7" formatCode="0.0">
                  <c:v>5</c:v>
                </c:pt>
                <c:pt idx="8" formatCode="0.0">
                  <c:v>6</c:v>
                </c:pt>
                <c:pt idx="9" formatCode="0.0">
                  <c:v>7</c:v>
                </c:pt>
                <c:pt idx="10" formatCode="0.0">
                  <c:v>8</c:v>
                </c:pt>
              </c:numCache>
            </c:numRef>
          </c:xVal>
          <c:yVal>
            <c:numRef>
              <c:f>Sheet2!$E$2:$E$12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1.0000000000000001E-5</c:v>
                </c:pt>
                <c:pt idx="3">
                  <c:v>3.3E-4</c:v>
                </c:pt>
                <c:pt idx="4">
                  <c:v>1.06E-3</c:v>
                </c:pt>
                <c:pt idx="5">
                  <c:v>0.74</c:v>
                </c:pt>
                <c:pt idx="6">
                  <c:v>1.72</c:v>
                </c:pt>
                <c:pt idx="7">
                  <c:v>2.7</c:v>
                </c:pt>
                <c:pt idx="8">
                  <c:v>3.7</c:v>
                </c:pt>
                <c:pt idx="9">
                  <c:v>4.6900000000000004</c:v>
                </c:pt>
                <c:pt idx="10">
                  <c:v>5.68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32B-463C-A62C-63C1E4B887EC}"/>
            </c:ext>
          </c:extLst>
        </c:ser>
        <c:ser>
          <c:idx val="4"/>
          <c:order val="4"/>
          <c:tx>
            <c:strRef>
              <c:f>Sheet2!$F$1</c:f>
              <c:strCache>
                <c:ptCount val="1"/>
                <c:pt idx="0">
                  <c:v>Vgs = - 2.0 V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Sheet2!$A$2:$A$12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 formatCode="0.0">
                  <c:v>1</c:v>
                </c:pt>
                <c:pt idx="3">
                  <c:v>1.5</c:v>
                </c:pt>
                <c:pt idx="4" formatCode="0.0">
                  <c:v>2</c:v>
                </c:pt>
                <c:pt idx="5" formatCode="0.0">
                  <c:v>3</c:v>
                </c:pt>
                <c:pt idx="6" formatCode="0.0">
                  <c:v>4</c:v>
                </c:pt>
                <c:pt idx="7" formatCode="0.0">
                  <c:v>5</c:v>
                </c:pt>
                <c:pt idx="8" formatCode="0.0">
                  <c:v>6</c:v>
                </c:pt>
                <c:pt idx="9" formatCode="0.0">
                  <c:v>7</c:v>
                </c:pt>
                <c:pt idx="10" formatCode="0.0">
                  <c:v>8</c:v>
                </c:pt>
              </c:numCache>
            </c:numRef>
          </c:xVal>
          <c:yVal>
            <c:numRef>
              <c:f>Sheet2!$F$2:$F$12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1.0000000000000001E-5</c:v>
                </c:pt>
                <c:pt idx="4">
                  <c:v>3.3E-4</c:v>
                </c:pt>
                <c:pt idx="5">
                  <c:v>0.26</c:v>
                </c:pt>
                <c:pt idx="6">
                  <c:v>1.22</c:v>
                </c:pt>
                <c:pt idx="7">
                  <c:v>2.21</c:v>
                </c:pt>
                <c:pt idx="8">
                  <c:v>3.2</c:v>
                </c:pt>
                <c:pt idx="9">
                  <c:v>4.1900000000000004</c:v>
                </c:pt>
                <c:pt idx="10">
                  <c:v>5.19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32B-463C-A62C-63C1E4B887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706696"/>
        <c:axId val="561709976"/>
      </c:scatterChart>
      <c:valAx>
        <c:axId val="561706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Vds</a:t>
                </a:r>
                <a:r>
                  <a:rPr lang="en-MY" baseline="0"/>
                  <a:t> (V)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709976"/>
        <c:crosses val="autoZero"/>
        <c:crossBetween val="midCat"/>
      </c:valAx>
      <c:valAx>
        <c:axId val="561709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Id</a:t>
                </a:r>
                <a:r>
                  <a:rPr lang="en-MY" baseline="0"/>
                  <a:t> (A)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706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</a:t>
            </a:r>
            <a:r>
              <a:rPr lang="en-US" baseline="0"/>
              <a:t> vs Vgs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63941407701067532"/>
                  <c:y val="0.1412172535036894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-0.25</c:v>
                </c:pt>
                <c:pt idx="2">
                  <c:v>-0.5</c:v>
                </c:pt>
                <c:pt idx="3">
                  <c:v>-0.75</c:v>
                </c:pt>
                <c:pt idx="4">
                  <c:v>-1</c:v>
                </c:pt>
                <c:pt idx="5">
                  <c:v>-1.25</c:v>
                </c:pt>
                <c:pt idx="6">
                  <c:v>-1.5</c:v>
                </c:pt>
                <c:pt idx="7">
                  <c:v>-1.75</c:v>
                </c:pt>
                <c:pt idx="8">
                  <c:v>-2</c:v>
                </c:pt>
                <c:pt idx="9">
                  <c:v>-2.25</c:v>
                </c:pt>
                <c:pt idx="10">
                  <c:v>-2.5</c:v>
                </c:pt>
                <c:pt idx="11">
                  <c:v>-2.75</c:v>
                </c:pt>
                <c:pt idx="12">
                  <c:v>-3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4.1900000000000004</c:v>
                </c:pt>
                <c:pt idx="1">
                  <c:v>3.94</c:v>
                </c:pt>
                <c:pt idx="2">
                  <c:v>3.7</c:v>
                </c:pt>
                <c:pt idx="3">
                  <c:v>3.45</c:v>
                </c:pt>
                <c:pt idx="4">
                  <c:v>3.2</c:v>
                </c:pt>
                <c:pt idx="5">
                  <c:v>2.95</c:v>
                </c:pt>
                <c:pt idx="6">
                  <c:v>2.7</c:v>
                </c:pt>
                <c:pt idx="7">
                  <c:v>2.46</c:v>
                </c:pt>
                <c:pt idx="8">
                  <c:v>2.21</c:v>
                </c:pt>
                <c:pt idx="9">
                  <c:v>1.96</c:v>
                </c:pt>
                <c:pt idx="10">
                  <c:v>1.72</c:v>
                </c:pt>
                <c:pt idx="11">
                  <c:v>1.47</c:v>
                </c:pt>
                <c:pt idx="12">
                  <c:v>1.22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A40-4679-AE13-6168C705EF6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56944128"/>
        <c:axId val="556939208"/>
      </c:scatterChart>
      <c:valAx>
        <c:axId val="55694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Vgs</a:t>
                </a:r>
                <a:r>
                  <a:rPr lang="en-MY" baseline="0"/>
                  <a:t> (V)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939208"/>
        <c:crosses val="autoZero"/>
        <c:crossBetween val="midCat"/>
      </c:valAx>
      <c:valAx>
        <c:axId val="55693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Id</a:t>
                </a:r>
                <a:r>
                  <a:rPr lang="en-MY" baseline="0"/>
                  <a:t> (A)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944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</a:t>
            </a:r>
            <a:r>
              <a:rPr lang="en-US" baseline="0"/>
              <a:t> vs Vgs/Vds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8462247941898828E-2"/>
          <c:y val="0.12127468581687613"/>
          <c:w val="0.9321535485775122"/>
          <c:h val="0.75250356945956265"/>
        </c:manualLayout>
      </c:layout>
      <c:scatterChart>
        <c:scatterStyle val="smoothMarker"/>
        <c:varyColors val="0"/>
        <c:ser>
          <c:idx val="1"/>
          <c:order val="0"/>
          <c:tx>
            <c:strRef>
              <c:f>Sheet2!$B$1</c:f>
              <c:strCache>
                <c:ptCount val="1"/>
                <c:pt idx="0">
                  <c:v>Vgs = 0 V </c:v>
                </c:pt>
              </c:strCache>
            </c:strRef>
          </c:tx>
          <c:spPr>
            <a:ln w="9525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350-4431-9350-63246C0A9240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350-4431-9350-63246C0A9240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350-4431-9350-63246C0A9240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350-4431-9350-63246C0A9240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350-4431-9350-63246C0A9240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350-4431-9350-63246C0A9240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6-5350-4431-9350-63246C0A9240}"/>
                </c:ext>
              </c:extLst>
            </c:dLbl>
            <c:dLbl>
              <c:idx val="7"/>
              <c:layout>
                <c:manualLayout>
                  <c:x val="2.5518082830007695E-3"/>
                  <c:y val="-2.241926895583294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350-4431-9350-63246C0A9240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8-5350-4431-9350-63246C0A9240}"/>
                </c:ext>
              </c:extLst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5350-4431-9350-63246C0A9240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5350-4431-9350-63246C0A92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Sheet2!$A$2:$A$12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 formatCode="0.0">
                  <c:v>1</c:v>
                </c:pt>
                <c:pt idx="3">
                  <c:v>1.5</c:v>
                </c:pt>
                <c:pt idx="4" formatCode="0.0">
                  <c:v>2</c:v>
                </c:pt>
                <c:pt idx="5" formatCode="0.0">
                  <c:v>3</c:v>
                </c:pt>
                <c:pt idx="6" formatCode="0.0">
                  <c:v>4</c:v>
                </c:pt>
                <c:pt idx="7" formatCode="0.0">
                  <c:v>5</c:v>
                </c:pt>
                <c:pt idx="8" formatCode="0.0">
                  <c:v>6</c:v>
                </c:pt>
                <c:pt idx="9" formatCode="0.0">
                  <c:v>7</c:v>
                </c:pt>
                <c:pt idx="10" formatCode="0.0">
                  <c:v>8</c:v>
                </c:pt>
              </c:numCache>
            </c:numRef>
          </c:xVal>
          <c:yVal>
            <c:numRef>
              <c:f>Sheet2!$B$2:$B$12</c:f>
              <c:numCache>
                <c:formatCode>General</c:formatCode>
                <c:ptCount val="11"/>
                <c:pt idx="0">
                  <c:v>0</c:v>
                </c:pt>
                <c:pt idx="1">
                  <c:v>7.2000000000000005E-4</c:v>
                </c:pt>
                <c:pt idx="2">
                  <c:v>0.26</c:v>
                </c:pt>
                <c:pt idx="3">
                  <c:v>0.74</c:v>
                </c:pt>
                <c:pt idx="4">
                  <c:v>1.22</c:v>
                </c:pt>
                <c:pt idx="5">
                  <c:v>2.21</c:v>
                </c:pt>
                <c:pt idx="6">
                  <c:v>3.2</c:v>
                </c:pt>
                <c:pt idx="7">
                  <c:v>4.1900000000000004</c:v>
                </c:pt>
                <c:pt idx="8">
                  <c:v>5.19</c:v>
                </c:pt>
                <c:pt idx="9">
                  <c:v>6.18</c:v>
                </c:pt>
                <c:pt idx="10">
                  <c:v>7.18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5350-4431-9350-63246C0A9240}"/>
            </c:ext>
          </c:extLst>
        </c:ser>
        <c:ser>
          <c:idx val="2"/>
          <c:order val="1"/>
          <c:tx>
            <c:strRef>
              <c:f>Sheet2!$C$1</c:f>
              <c:strCache>
                <c:ptCount val="1"/>
                <c:pt idx="0">
                  <c:v>Vgs = -0.5 V</c:v>
                </c:pt>
              </c:strCache>
            </c:strRef>
          </c:tx>
          <c:spPr>
            <a:ln w="9525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5350-4431-9350-63246C0A9240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5350-4431-9350-63246C0A9240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5350-4431-9350-63246C0A9240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5350-4431-9350-63246C0A9240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0-5350-4431-9350-63246C0A9240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1-5350-4431-9350-63246C0A9240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2-5350-4431-9350-63246C0A9240}"/>
                </c:ext>
              </c:extLst>
            </c:dLbl>
            <c:dLbl>
              <c:idx val="7"/>
              <c:layout>
                <c:manualLayout>
                  <c:x val="1.346989005892213E-3"/>
                  <c:y val="-1.643482850101552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5350-4431-9350-63246C0A9240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4-5350-4431-9350-63246C0A9240}"/>
                </c:ext>
              </c:extLst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5-5350-4431-9350-63246C0A9240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5350-4431-9350-63246C0A92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Sheet2!$A$2:$A$12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 formatCode="0.0">
                  <c:v>1</c:v>
                </c:pt>
                <c:pt idx="3">
                  <c:v>1.5</c:v>
                </c:pt>
                <c:pt idx="4" formatCode="0.0">
                  <c:v>2</c:v>
                </c:pt>
                <c:pt idx="5" formatCode="0.0">
                  <c:v>3</c:v>
                </c:pt>
                <c:pt idx="6" formatCode="0.0">
                  <c:v>4</c:v>
                </c:pt>
                <c:pt idx="7" formatCode="0.0">
                  <c:v>5</c:v>
                </c:pt>
                <c:pt idx="8" formatCode="0.0">
                  <c:v>6</c:v>
                </c:pt>
                <c:pt idx="9" formatCode="0.0">
                  <c:v>7</c:v>
                </c:pt>
                <c:pt idx="10" formatCode="0.0">
                  <c:v>8</c:v>
                </c:pt>
              </c:numCache>
            </c:numRef>
          </c:xVal>
          <c:yVal>
            <c:numRef>
              <c:f>Sheet2!$C$2:$C$12</c:f>
              <c:numCache>
                <c:formatCode>General</c:formatCode>
                <c:ptCount val="11"/>
                <c:pt idx="0">
                  <c:v>0</c:v>
                </c:pt>
                <c:pt idx="1">
                  <c:v>3.1E-4</c:v>
                </c:pt>
                <c:pt idx="2">
                  <c:v>1.0300000000000001E-3</c:v>
                </c:pt>
                <c:pt idx="3">
                  <c:v>0.26</c:v>
                </c:pt>
                <c:pt idx="4">
                  <c:v>0.74</c:v>
                </c:pt>
                <c:pt idx="5">
                  <c:v>1.72</c:v>
                </c:pt>
                <c:pt idx="6">
                  <c:v>2.7</c:v>
                </c:pt>
                <c:pt idx="7">
                  <c:v>3.7</c:v>
                </c:pt>
                <c:pt idx="8">
                  <c:v>4.6900000000000004</c:v>
                </c:pt>
                <c:pt idx="9">
                  <c:v>5.68</c:v>
                </c:pt>
                <c:pt idx="10">
                  <c:v>6.68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7-5350-4431-9350-63246C0A9240}"/>
            </c:ext>
          </c:extLst>
        </c:ser>
        <c:ser>
          <c:idx val="3"/>
          <c:order val="2"/>
          <c:tx>
            <c:strRef>
              <c:f>Sheet2!$D$1</c:f>
              <c:strCache>
                <c:ptCount val="1"/>
                <c:pt idx="0">
                  <c:v>Vgs = - 1V </c:v>
                </c:pt>
              </c:strCache>
            </c:strRef>
          </c:tx>
          <c:spPr>
            <a:ln w="9525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5350-4431-9350-63246C0A9240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350-4431-9350-63246C0A9240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5350-4431-9350-63246C0A9240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5350-4431-9350-63246C0A9240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C-5350-4431-9350-63246C0A9240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D-5350-4431-9350-63246C0A9240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E-5350-4431-9350-63246C0A9240}"/>
                </c:ext>
              </c:extLst>
            </c:dLbl>
            <c:dLbl>
              <c:idx val="7"/>
              <c:layout>
                <c:manualLayout>
                  <c:x val="-3.2637110120271108E-4"/>
                  <c:y val="-4.4659475913806307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F-5350-4431-9350-63246C0A9240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20-5350-4431-9350-63246C0A9240}"/>
                </c:ext>
              </c:extLst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21-5350-4431-9350-63246C0A9240}"/>
                </c:ext>
              </c:extLst>
            </c:dLbl>
            <c:dLbl>
              <c:idx val="1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22-5350-4431-9350-63246C0A92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Sheet2!$A$2:$A$12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 formatCode="0.0">
                  <c:v>1</c:v>
                </c:pt>
                <c:pt idx="3">
                  <c:v>1.5</c:v>
                </c:pt>
                <c:pt idx="4" formatCode="0.0">
                  <c:v>2</c:v>
                </c:pt>
                <c:pt idx="5" formatCode="0.0">
                  <c:v>3</c:v>
                </c:pt>
                <c:pt idx="6" formatCode="0.0">
                  <c:v>4</c:v>
                </c:pt>
                <c:pt idx="7" formatCode="0.0">
                  <c:v>5</c:v>
                </c:pt>
                <c:pt idx="8" formatCode="0.0">
                  <c:v>6</c:v>
                </c:pt>
                <c:pt idx="9" formatCode="0.0">
                  <c:v>7</c:v>
                </c:pt>
                <c:pt idx="10" formatCode="0.0">
                  <c:v>8</c:v>
                </c:pt>
              </c:numCache>
            </c:numRef>
          </c:xVal>
          <c:yVal>
            <c:numRef>
              <c:f>Sheet2!$D$2:$D$12</c:f>
              <c:numCache>
                <c:formatCode>General</c:formatCode>
                <c:ptCount val="11"/>
                <c:pt idx="0">
                  <c:v>0</c:v>
                </c:pt>
                <c:pt idx="1">
                  <c:v>1.0000000000000001E-5</c:v>
                </c:pt>
                <c:pt idx="2">
                  <c:v>3.3E-4</c:v>
                </c:pt>
                <c:pt idx="3">
                  <c:v>1.0499999999999999E-3</c:v>
                </c:pt>
                <c:pt idx="4">
                  <c:v>0.26</c:v>
                </c:pt>
                <c:pt idx="5">
                  <c:v>1.22</c:v>
                </c:pt>
                <c:pt idx="6">
                  <c:v>2.21</c:v>
                </c:pt>
                <c:pt idx="7">
                  <c:v>3.2</c:v>
                </c:pt>
                <c:pt idx="8">
                  <c:v>4.1900000000000004</c:v>
                </c:pt>
                <c:pt idx="9">
                  <c:v>5.19</c:v>
                </c:pt>
                <c:pt idx="10">
                  <c:v>6.18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23-5350-4431-9350-63246C0A9240}"/>
            </c:ext>
          </c:extLst>
        </c:ser>
        <c:ser>
          <c:idx val="4"/>
          <c:order val="3"/>
          <c:tx>
            <c:strRef>
              <c:f>Sheet2!$E$1</c:f>
              <c:strCache>
                <c:ptCount val="1"/>
                <c:pt idx="0">
                  <c:v>Vgs = -1.5 V</c:v>
                </c:pt>
              </c:strCache>
            </c:strRef>
          </c:tx>
          <c:spPr>
            <a:ln w="9525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4-5350-4431-9350-63246C0A9240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5-5350-4431-9350-63246C0A9240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6-5350-4431-9350-63246C0A9240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7-5350-4431-9350-63246C0A9240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8-5350-4431-9350-63246C0A9240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29-5350-4431-9350-63246C0A9240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2A-5350-4431-9350-63246C0A9240}"/>
                </c:ext>
              </c:extLst>
            </c:dLbl>
            <c:dLbl>
              <c:idx val="7"/>
              <c:layout>
                <c:manualLayout>
                  <c:x val="1.346989005892213E-3"/>
                  <c:y val="-4.4659475913805206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B-5350-4431-9350-63246C0A9240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2C-5350-4431-9350-63246C0A9240}"/>
                </c:ext>
              </c:extLst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2D-5350-4431-9350-63246C0A9240}"/>
                </c:ext>
              </c:extLst>
            </c:dLbl>
            <c:dLbl>
              <c:idx val="1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2E-5350-4431-9350-63246C0A92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Sheet2!$A$2:$A$12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 formatCode="0.0">
                  <c:v>1</c:v>
                </c:pt>
                <c:pt idx="3">
                  <c:v>1.5</c:v>
                </c:pt>
                <c:pt idx="4" formatCode="0.0">
                  <c:v>2</c:v>
                </c:pt>
                <c:pt idx="5" formatCode="0.0">
                  <c:v>3</c:v>
                </c:pt>
                <c:pt idx="6" formatCode="0.0">
                  <c:v>4</c:v>
                </c:pt>
                <c:pt idx="7" formatCode="0.0">
                  <c:v>5</c:v>
                </c:pt>
                <c:pt idx="8" formatCode="0.0">
                  <c:v>6</c:v>
                </c:pt>
                <c:pt idx="9" formatCode="0.0">
                  <c:v>7</c:v>
                </c:pt>
                <c:pt idx="10" formatCode="0.0">
                  <c:v>8</c:v>
                </c:pt>
              </c:numCache>
            </c:numRef>
          </c:xVal>
          <c:yVal>
            <c:numRef>
              <c:f>Sheet2!$E$2:$E$12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1.0000000000000001E-5</c:v>
                </c:pt>
                <c:pt idx="3">
                  <c:v>3.3E-4</c:v>
                </c:pt>
                <c:pt idx="4">
                  <c:v>1.06E-3</c:v>
                </c:pt>
                <c:pt idx="5">
                  <c:v>0.74</c:v>
                </c:pt>
                <c:pt idx="6">
                  <c:v>1.72</c:v>
                </c:pt>
                <c:pt idx="7">
                  <c:v>2.7</c:v>
                </c:pt>
                <c:pt idx="8">
                  <c:v>3.7</c:v>
                </c:pt>
                <c:pt idx="9">
                  <c:v>4.6900000000000004</c:v>
                </c:pt>
                <c:pt idx="10">
                  <c:v>5.68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2F-5350-4431-9350-63246C0A9240}"/>
            </c:ext>
          </c:extLst>
        </c:ser>
        <c:ser>
          <c:idx val="5"/>
          <c:order val="4"/>
          <c:tx>
            <c:strRef>
              <c:f>Sheet2!$F$1</c:f>
              <c:strCache>
                <c:ptCount val="1"/>
                <c:pt idx="0">
                  <c:v>Vgs = - 2.0 V</c:v>
                </c:pt>
              </c:strCache>
            </c:strRef>
          </c:tx>
          <c:spPr>
            <a:ln w="9525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0-5350-4431-9350-63246C0A9240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1-5350-4431-9350-63246C0A9240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2-5350-4431-9350-63246C0A9240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3-5350-4431-9350-63246C0A9240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4-5350-4431-9350-63246C0A9240}"/>
                </c:ext>
              </c:extLst>
            </c:dLbl>
            <c:dLbl>
              <c:idx val="5"/>
              <c:layout>
                <c:manualLayout>
                  <c:x val="-2.2548593323424994E-2"/>
                  <c:y val="-3.738037009287663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5-5350-4431-9350-63246C0A9240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36-5350-4431-9350-63246C0A9240}"/>
                </c:ext>
              </c:extLst>
            </c:dLbl>
            <c:dLbl>
              <c:idx val="7"/>
              <c:layout>
                <c:manualLayout>
                  <c:x val="-7.9491193118932425E-4"/>
                  <c:y val="-1.4737273639718934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7-5350-4431-9350-63246C0A9240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38-5350-4431-9350-63246C0A9240}"/>
                </c:ext>
              </c:extLst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39-5350-4431-9350-63246C0A9240}"/>
                </c:ext>
              </c:extLst>
            </c:dLbl>
            <c:dLbl>
              <c:idx val="1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3A-5350-4431-9350-63246C0A92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Sheet2!$A$2:$A$12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 formatCode="0.0">
                  <c:v>1</c:v>
                </c:pt>
                <c:pt idx="3">
                  <c:v>1.5</c:v>
                </c:pt>
                <c:pt idx="4" formatCode="0.0">
                  <c:v>2</c:v>
                </c:pt>
                <c:pt idx="5" formatCode="0.0">
                  <c:v>3</c:v>
                </c:pt>
                <c:pt idx="6" formatCode="0.0">
                  <c:v>4</c:v>
                </c:pt>
                <c:pt idx="7" formatCode="0.0">
                  <c:v>5</c:v>
                </c:pt>
                <c:pt idx="8" formatCode="0.0">
                  <c:v>6</c:v>
                </c:pt>
                <c:pt idx="9" formatCode="0.0">
                  <c:v>7</c:v>
                </c:pt>
                <c:pt idx="10" formatCode="0.0">
                  <c:v>8</c:v>
                </c:pt>
              </c:numCache>
            </c:numRef>
          </c:xVal>
          <c:yVal>
            <c:numRef>
              <c:f>Sheet2!$F$2:$F$12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1.0000000000000001E-5</c:v>
                </c:pt>
                <c:pt idx="4">
                  <c:v>3.3E-4</c:v>
                </c:pt>
                <c:pt idx="5">
                  <c:v>0.26</c:v>
                </c:pt>
                <c:pt idx="6">
                  <c:v>1.22</c:v>
                </c:pt>
                <c:pt idx="7">
                  <c:v>2.21</c:v>
                </c:pt>
                <c:pt idx="8">
                  <c:v>3.2</c:v>
                </c:pt>
                <c:pt idx="9">
                  <c:v>4.1900000000000004</c:v>
                </c:pt>
                <c:pt idx="10">
                  <c:v>5.19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3B-5350-4431-9350-63246C0A9240}"/>
            </c:ext>
          </c:extLst>
        </c:ser>
        <c:ser>
          <c:idx val="0"/>
          <c:order val="5"/>
          <c:tx>
            <c:strRef>
              <c:f>Sheet1!$B$1</c:f>
              <c:strCache>
                <c:ptCount val="1"/>
                <c:pt idx="0">
                  <c:v>Ids</c:v>
                </c:pt>
              </c:strCache>
            </c:strRef>
          </c:tx>
          <c:spPr>
            <a:ln w="9525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C-5350-4431-9350-63246C0A9240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D-5350-4431-9350-63246C0A9240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E-5350-4431-9350-63246C0A9240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F-5350-4431-9350-63246C0A9240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0-5350-4431-9350-63246C0A9240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1-5350-4431-9350-63246C0A9240}"/>
                </c:ext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2-5350-4431-9350-63246C0A9240}"/>
                </c:ext>
              </c:extLst>
            </c:dLbl>
            <c:dLbl>
              <c:idx val="1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3-5350-4431-9350-63246C0A92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-0.25</c:v>
                </c:pt>
                <c:pt idx="2">
                  <c:v>-0.5</c:v>
                </c:pt>
                <c:pt idx="3">
                  <c:v>-0.75</c:v>
                </c:pt>
                <c:pt idx="4">
                  <c:v>-1</c:v>
                </c:pt>
                <c:pt idx="5">
                  <c:v>-1.25</c:v>
                </c:pt>
                <c:pt idx="6">
                  <c:v>-1.5</c:v>
                </c:pt>
                <c:pt idx="7">
                  <c:v>-1.75</c:v>
                </c:pt>
                <c:pt idx="8">
                  <c:v>-2</c:v>
                </c:pt>
                <c:pt idx="9">
                  <c:v>-2.25</c:v>
                </c:pt>
                <c:pt idx="10">
                  <c:v>-2.5</c:v>
                </c:pt>
                <c:pt idx="11">
                  <c:v>-2.75</c:v>
                </c:pt>
                <c:pt idx="12">
                  <c:v>-3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4.1900000000000004</c:v>
                </c:pt>
                <c:pt idx="1">
                  <c:v>3.94</c:v>
                </c:pt>
                <c:pt idx="2">
                  <c:v>3.7</c:v>
                </c:pt>
                <c:pt idx="3">
                  <c:v>3.45</c:v>
                </c:pt>
                <c:pt idx="4">
                  <c:v>3.2</c:v>
                </c:pt>
                <c:pt idx="5">
                  <c:v>2.95</c:v>
                </c:pt>
                <c:pt idx="6">
                  <c:v>2.7</c:v>
                </c:pt>
                <c:pt idx="7">
                  <c:v>2.46</c:v>
                </c:pt>
                <c:pt idx="8">
                  <c:v>2.21</c:v>
                </c:pt>
                <c:pt idx="9">
                  <c:v>1.96</c:v>
                </c:pt>
                <c:pt idx="10">
                  <c:v>1.72</c:v>
                </c:pt>
                <c:pt idx="11">
                  <c:v>1.47</c:v>
                </c:pt>
                <c:pt idx="12">
                  <c:v>1.22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46-5350-4431-9350-63246C0A924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56944128"/>
        <c:axId val="556939208"/>
      </c:scatterChart>
      <c:valAx>
        <c:axId val="55694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Vgs/Vds</a:t>
                </a:r>
                <a:r>
                  <a:rPr lang="en-MY" baseline="0"/>
                  <a:t> (V)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939208"/>
        <c:crosses val="autoZero"/>
        <c:crossBetween val="midCat"/>
      </c:valAx>
      <c:valAx>
        <c:axId val="55693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Id</a:t>
                </a:r>
                <a:r>
                  <a:rPr lang="en-MY" baseline="0"/>
                  <a:t> (A)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944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A4E99-CCD1-448B-9AB5-3ABB5006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60128</cp:lastModifiedBy>
  <cp:revision>2</cp:revision>
  <cp:lastPrinted>2020-06-06T05:55:00Z</cp:lastPrinted>
  <dcterms:created xsi:type="dcterms:W3CDTF">2020-07-11T17:01:00Z</dcterms:created>
  <dcterms:modified xsi:type="dcterms:W3CDTF">2020-07-11T17:01:00Z</dcterms:modified>
</cp:coreProperties>
</file>