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40B72" w14:textId="5C15A10B" w:rsidR="00A75F64" w:rsidRPr="00A75F64" w:rsidRDefault="00D94593" w:rsidP="00A75F64">
      <w:pPr>
        <w:spacing w:after="120"/>
        <w:jc w:val="center"/>
        <w:rPr>
          <w:rFonts w:ascii="Times New Roman" w:hAnsi="Times New Roman" w:cs="Times New Roman"/>
          <w:sz w:val="28"/>
          <w:szCs w:val="28"/>
        </w:rPr>
      </w:pPr>
      <w:r w:rsidRPr="00D94593">
        <w:rPr>
          <w:rFonts w:ascii="Times New Roman" w:hAnsi="Times New Roman" w:cs="Times New Roman"/>
          <w:b/>
          <w:sz w:val="28"/>
          <w:szCs w:val="28"/>
        </w:rPr>
        <w:t>MUAYENE VE TESPİT TUTANAĞI</w:t>
      </w:r>
    </w:p>
    <w:p w14:paraId="631E7507" w14:textId="768BA00F" w:rsidR="00C343A6" w:rsidRPr="00C343A6" w:rsidRDefault="00A75F64" w:rsidP="00C343A6">
      <w:pPr>
        <w:spacing w:after="120"/>
        <w:jc w:val="both"/>
        <w:rPr>
          <w:rFonts w:ascii="Times New Roman" w:hAnsi="Times New Roman" w:cs="Times New Roman"/>
          <w:sz w:val="24"/>
          <w:lang w:val="tr-TR"/>
        </w:rPr>
      </w:pPr>
      <w:r>
        <w:rPr>
          <w:rFonts w:ascii="Arial" w:hAnsi="Arial"/>
          <w:sz w:val="24"/>
        </w:rPr>
        <w:br/>
      </w:r>
      <w:r w:rsidR="00C343A6" w:rsidRPr="00C343A6">
        <w:rPr>
          <w:rFonts w:ascii="Times New Roman" w:hAnsi="Times New Roman" w:cs="Times New Roman"/>
          <w:sz w:val="24"/>
          <w:lang w:val="tr-TR"/>
        </w:rPr>
        <w:t xml:space="preserve">T.C. Çevre, Şehircilik ve İklim Değişikliği Bakanlığı Yapay Zekâ ve Yenilikçi Teknolojiler Daire Başkanlığı tarafından yürütülen projelerde kullanılmak üzere temin edilen iki adet yüksek performanslı taşınabilir bilgisayarın muayene ve tespiti amacıyla işbu tutanak düzenlenmiştir. Cihazlar, Universal Otomasyon Danışmanlık Bilişim Sanayi ve Tic. Ltd. Şti. tarafından </w:t>
      </w:r>
      <w:r w:rsidR="00C343A6">
        <w:rPr>
          <w:rFonts w:ascii="Times New Roman" w:hAnsi="Times New Roman" w:cs="Times New Roman"/>
          <w:sz w:val="24"/>
          <w:lang w:val="tr-TR"/>
        </w:rPr>
        <w:t>17</w:t>
      </w:r>
      <w:r w:rsidR="00C343A6" w:rsidRPr="00C343A6">
        <w:rPr>
          <w:rFonts w:ascii="Times New Roman" w:hAnsi="Times New Roman" w:cs="Times New Roman"/>
          <w:sz w:val="24"/>
          <w:lang w:val="tr-TR"/>
        </w:rPr>
        <w:t>/</w:t>
      </w:r>
      <w:r w:rsidR="00C343A6">
        <w:rPr>
          <w:rFonts w:ascii="Times New Roman" w:hAnsi="Times New Roman" w:cs="Times New Roman"/>
          <w:sz w:val="24"/>
          <w:lang w:val="tr-TR"/>
        </w:rPr>
        <w:t>09</w:t>
      </w:r>
      <w:r w:rsidR="00C343A6" w:rsidRPr="00C343A6">
        <w:rPr>
          <w:rFonts w:ascii="Times New Roman" w:hAnsi="Times New Roman" w:cs="Times New Roman"/>
          <w:sz w:val="24"/>
          <w:lang w:val="tr-TR"/>
        </w:rPr>
        <w:t>/</w:t>
      </w:r>
      <w:r w:rsidR="00C343A6">
        <w:rPr>
          <w:rFonts w:ascii="Times New Roman" w:hAnsi="Times New Roman" w:cs="Times New Roman"/>
          <w:sz w:val="24"/>
          <w:lang w:val="tr-TR"/>
        </w:rPr>
        <w:t>2025</w:t>
      </w:r>
      <w:r w:rsidR="00C343A6" w:rsidRPr="00C343A6">
        <w:rPr>
          <w:rFonts w:ascii="Times New Roman" w:hAnsi="Times New Roman" w:cs="Times New Roman"/>
          <w:sz w:val="24"/>
          <w:lang w:val="tr-TR"/>
        </w:rPr>
        <w:t xml:space="preserve"> tarihinde teslim edilmiştir.</w:t>
      </w:r>
    </w:p>
    <w:p w14:paraId="1E739447" w14:textId="77777777" w:rsidR="00C343A6" w:rsidRPr="00C343A6" w:rsidRDefault="00C343A6" w:rsidP="00C343A6">
      <w:pPr>
        <w:spacing w:after="120"/>
        <w:jc w:val="both"/>
        <w:rPr>
          <w:rFonts w:ascii="Times New Roman" w:hAnsi="Times New Roman" w:cs="Times New Roman"/>
          <w:sz w:val="24"/>
          <w:lang w:val="tr-TR"/>
        </w:rPr>
      </w:pPr>
      <w:r w:rsidRPr="00C343A6">
        <w:rPr>
          <w:rFonts w:ascii="Times New Roman" w:hAnsi="Times New Roman" w:cs="Times New Roman"/>
          <w:sz w:val="24"/>
          <w:lang w:val="tr-TR"/>
        </w:rPr>
        <w:t xml:space="preserve">Söz konusu cihazlar, ilgili sözleşme/teklif/fatura belgeleri kapsamında; Intel </w:t>
      </w:r>
      <w:proofErr w:type="spellStart"/>
      <w:r w:rsidRPr="00C343A6">
        <w:rPr>
          <w:rFonts w:ascii="Times New Roman" w:hAnsi="Times New Roman" w:cs="Times New Roman"/>
          <w:sz w:val="24"/>
          <w:lang w:val="tr-TR"/>
        </w:rPr>
        <w:t>Core</w:t>
      </w:r>
      <w:proofErr w:type="spellEnd"/>
      <w:r w:rsidRPr="00C343A6">
        <w:rPr>
          <w:rFonts w:ascii="Times New Roman" w:hAnsi="Times New Roman" w:cs="Times New Roman"/>
          <w:sz w:val="24"/>
          <w:lang w:val="tr-TR"/>
        </w:rPr>
        <w:t xml:space="preserve"> Ultra 9 işlemci, NVIDIA RTX 5090 grafik birimi, en az 64 GB bellek ve en az 6 TB SSD depolama özelliklerini haiz olacak şekilde tedarik edilmiştir. Teslim sırasında yapılan kontrollerde cihazların dış fiziksel aksamları sağlam bulunmuş; güç bağlantıları, ekran, klavye ve temel giriş/çıkış portları gözlemlenmiştir. Her iki cihaz ayrı ayrı açılarak işletim sistemi düzeyinde sistem bilgileri üzerinden donanım özellikleri doğrulanmış, kablolu/kablosuz ağ bağlantısı sağlanmış, görüntü ve ses birimleri temel seviyede denenmiş ve cihazların çalışır vaziyette teslim alındığı tespit edilmiştir.</w:t>
      </w:r>
    </w:p>
    <w:p w14:paraId="15397851" w14:textId="59441222" w:rsidR="00C343A6" w:rsidRPr="00C343A6" w:rsidRDefault="00C343A6" w:rsidP="00C343A6">
      <w:pPr>
        <w:spacing w:after="120"/>
        <w:jc w:val="both"/>
        <w:rPr>
          <w:rFonts w:ascii="Times New Roman" w:hAnsi="Times New Roman" w:cs="Times New Roman"/>
          <w:sz w:val="24"/>
          <w:lang w:val="tr-TR"/>
        </w:rPr>
      </w:pPr>
      <w:r w:rsidRPr="00C343A6">
        <w:rPr>
          <w:rFonts w:ascii="Times New Roman" w:hAnsi="Times New Roman" w:cs="Times New Roman"/>
          <w:sz w:val="24"/>
          <w:lang w:val="tr-TR"/>
        </w:rPr>
        <w:t xml:space="preserve">Ayrıca cihazlarla birlikte verilen adaptör ve bağlantı kabloları eksiksizdir. Garanti belgeleri, kullanıcı kılavuzları ve lisans anahtarları tarafımıza sunulmuştur. Seri numaraları alınarak envanter kaydı için gerekli bilgiler derlenmiştir. Muayene esnasında cihazların kullanım amacına engel teşkil edecek bir uygunsuzluk gözlenmemiştir. </w:t>
      </w:r>
    </w:p>
    <w:p w14:paraId="7D8EC2E6" w14:textId="4206CD38" w:rsidR="00811263" w:rsidRPr="00811263" w:rsidRDefault="00C343A6" w:rsidP="00C343A6">
      <w:pPr>
        <w:spacing w:after="120"/>
        <w:jc w:val="both"/>
        <w:rPr>
          <w:rFonts w:ascii="Times New Roman" w:hAnsi="Times New Roman" w:cs="Times New Roman"/>
          <w:sz w:val="24"/>
          <w:lang w:val="tr-TR"/>
        </w:rPr>
      </w:pPr>
      <w:r w:rsidRPr="00C343A6">
        <w:rPr>
          <w:rFonts w:ascii="Times New Roman" w:hAnsi="Times New Roman" w:cs="Times New Roman"/>
          <w:sz w:val="24"/>
          <w:lang w:val="tr-TR"/>
        </w:rPr>
        <w:t>Yukarıda belirtilen inceleme neticesinde cihazların teknik şartname/teklif kapsamında uygun olduğuna ve kabulünün yapılmasına karar verilmiştir. Envanter ve zimmet işlemlerinin başlatılması hususu uygun görülmüştür.</w:t>
      </w:r>
    </w:p>
    <w:p w14:paraId="25F9868C" w14:textId="23789777" w:rsidR="00E37035" w:rsidRDefault="00E37035" w:rsidP="00811263">
      <w:pPr>
        <w:spacing w:after="120"/>
        <w:jc w:val="both"/>
      </w:pPr>
    </w:p>
    <w:p w14:paraId="64578665" w14:textId="77777777" w:rsidR="00C343A6" w:rsidRDefault="00C343A6" w:rsidP="00811263">
      <w:pPr>
        <w:spacing w:after="120"/>
        <w:jc w:val="both"/>
      </w:pPr>
    </w:p>
    <w:p w14:paraId="70AB6B65" w14:textId="77777777" w:rsidR="00E37035" w:rsidRDefault="00E37035"/>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gridCol w:w="2880"/>
      </w:tblGrid>
      <w:tr w:rsidR="00E37035" w:rsidRPr="00A75F64" w14:paraId="6818F9FB" w14:textId="77777777" w:rsidTr="00A75F64">
        <w:tc>
          <w:tcPr>
            <w:tcW w:w="2880" w:type="dxa"/>
          </w:tcPr>
          <w:p w14:paraId="7B43F26B" w14:textId="29926983" w:rsidR="00E37035" w:rsidRPr="00A75F64" w:rsidRDefault="00E37035">
            <w:pPr>
              <w:jc w:val="center"/>
              <w:rPr>
                <w:rFonts w:ascii="Times New Roman" w:hAnsi="Times New Roman" w:cs="Times New Roman"/>
                <w:sz w:val="24"/>
                <w:szCs w:val="24"/>
              </w:rPr>
            </w:pPr>
          </w:p>
        </w:tc>
        <w:tc>
          <w:tcPr>
            <w:tcW w:w="2880" w:type="dxa"/>
          </w:tcPr>
          <w:p w14:paraId="78B7EAAE" w14:textId="6FA50A8B" w:rsidR="00E37035" w:rsidRPr="00A75F64" w:rsidRDefault="00E37035">
            <w:pPr>
              <w:jc w:val="center"/>
              <w:rPr>
                <w:rFonts w:ascii="Times New Roman" w:hAnsi="Times New Roman" w:cs="Times New Roman"/>
                <w:sz w:val="24"/>
                <w:szCs w:val="24"/>
              </w:rPr>
            </w:pPr>
          </w:p>
        </w:tc>
        <w:tc>
          <w:tcPr>
            <w:tcW w:w="2880" w:type="dxa"/>
          </w:tcPr>
          <w:p w14:paraId="42B30022" w14:textId="7EA3DEBE" w:rsidR="00E37035" w:rsidRPr="00A75F64" w:rsidRDefault="00E37035">
            <w:pPr>
              <w:jc w:val="center"/>
              <w:rPr>
                <w:rFonts w:ascii="Times New Roman" w:hAnsi="Times New Roman" w:cs="Times New Roman"/>
                <w:sz w:val="24"/>
                <w:szCs w:val="24"/>
              </w:rPr>
            </w:pPr>
          </w:p>
        </w:tc>
      </w:tr>
      <w:tr w:rsidR="00E37035" w:rsidRPr="00A75F64" w14:paraId="4E1B3E14" w14:textId="77777777" w:rsidTr="00A75F64">
        <w:tc>
          <w:tcPr>
            <w:tcW w:w="2880" w:type="dxa"/>
          </w:tcPr>
          <w:p w14:paraId="213B0606" w14:textId="6900D63E" w:rsidR="00E37035" w:rsidRPr="00A75F64" w:rsidRDefault="00A75F64">
            <w:pPr>
              <w:jc w:val="center"/>
              <w:rPr>
                <w:rFonts w:ascii="Times New Roman" w:hAnsi="Times New Roman" w:cs="Times New Roman"/>
                <w:sz w:val="24"/>
                <w:szCs w:val="24"/>
              </w:rPr>
            </w:pPr>
            <w:r w:rsidRPr="00A75F64">
              <w:rPr>
                <w:rFonts w:ascii="Times New Roman" w:hAnsi="Times New Roman" w:cs="Times New Roman"/>
                <w:sz w:val="24"/>
                <w:szCs w:val="24"/>
              </w:rPr>
              <w:t>Mehmet Ali GÜNAY</w:t>
            </w:r>
          </w:p>
        </w:tc>
        <w:tc>
          <w:tcPr>
            <w:tcW w:w="2880" w:type="dxa"/>
          </w:tcPr>
          <w:p w14:paraId="7062E6F9" w14:textId="3FD56917" w:rsidR="00E37035" w:rsidRPr="00A75F64" w:rsidRDefault="00C343A6">
            <w:pPr>
              <w:jc w:val="center"/>
              <w:rPr>
                <w:rFonts w:ascii="Times New Roman" w:hAnsi="Times New Roman" w:cs="Times New Roman"/>
                <w:sz w:val="24"/>
                <w:szCs w:val="24"/>
              </w:rPr>
            </w:pPr>
            <w:proofErr w:type="spellStart"/>
            <w:r>
              <w:rPr>
                <w:rFonts w:ascii="Times New Roman" w:hAnsi="Times New Roman" w:cs="Times New Roman"/>
                <w:sz w:val="24"/>
                <w:szCs w:val="24"/>
              </w:rPr>
              <w:t>Kübra</w:t>
            </w:r>
            <w:proofErr w:type="spellEnd"/>
            <w:r>
              <w:rPr>
                <w:rFonts w:ascii="Times New Roman" w:hAnsi="Times New Roman" w:cs="Times New Roman"/>
                <w:sz w:val="24"/>
                <w:szCs w:val="24"/>
              </w:rPr>
              <w:t xml:space="preserve"> ERGİN</w:t>
            </w:r>
          </w:p>
        </w:tc>
        <w:tc>
          <w:tcPr>
            <w:tcW w:w="2880" w:type="dxa"/>
          </w:tcPr>
          <w:p w14:paraId="1D43D3A6" w14:textId="077C09E8" w:rsidR="00E37035" w:rsidRPr="00A75F64" w:rsidRDefault="00C343A6">
            <w:pPr>
              <w:jc w:val="center"/>
              <w:rPr>
                <w:rFonts w:ascii="Times New Roman" w:hAnsi="Times New Roman" w:cs="Times New Roman"/>
                <w:sz w:val="24"/>
                <w:szCs w:val="24"/>
              </w:rPr>
            </w:pPr>
            <w:r w:rsidRPr="00C343A6">
              <w:rPr>
                <w:rFonts w:ascii="Times New Roman" w:hAnsi="Times New Roman" w:cs="Times New Roman"/>
                <w:sz w:val="24"/>
                <w:szCs w:val="24"/>
              </w:rPr>
              <w:t>Ahmet Erdem YENİAY</w:t>
            </w:r>
          </w:p>
        </w:tc>
      </w:tr>
      <w:tr w:rsidR="00E37035" w:rsidRPr="00A75F64" w14:paraId="79DAC836" w14:textId="77777777" w:rsidTr="00A75F64">
        <w:tc>
          <w:tcPr>
            <w:tcW w:w="2880" w:type="dxa"/>
          </w:tcPr>
          <w:p w14:paraId="062956A4" w14:textId="3420C7D0" w:rsidR="00E37035" w:rsidRPr="00A75F64" w:rsidRDefault="00A75F64">
            <w:pPr>
              <w:jc w:val="center"/>
              <w:rPr>
                <w:rFonts w:ascii="Times New Roman" w:hAnsi="Times New Roman" w:cs="Times New Roman"/>
                <w:sz w:val="24"/>
                <w:szCs w:val="24"/>
              </w:rPr>
            </w:pPr>
            <w:proofErr w:type="spellStart"/>
            <w:r w:rsidRPr="00A75F64">
              <w:rPr>
                <w:rFonts w:ascii="Times New Roman" w:hAnsi="Times New Roman" w:cs="Times New Roman"/>
                <w:sz w:val="24"/>
                <w:szCs w:val="24"/>
              </w:rPr>
              <w:t>Daire</w:t>
            </w:r>
            <w:proofErr w:type="spellEnd"/>
            <w:r w:rsidRPr="00A75F64">
              <w:rPr>
                <w:rFonts w:ascii="Times New Roman" w:hAnsi="Times New Roman" w:cs="Times New Roman"/>
                <w:sz w:val="24"/>
                <w:szCs w:val="24"/>
              </w:rPr>
              <w:t xml:space="preserve"> </w:t>
            </w:r>
            <w:proofErr w:type="spellStart"/>
            <w:r w:rsidRPr="00A75F64">
              <w:rPr>
                <w:rFonts w:ascii="Times New Roman" w:hAnsi="Times New Roman" w:cs="Times New Roman"/>
                <w:sz w:val="24"/>
                <w:szCs w:val="24"/>
              </w:rPr>
              <w:t>Başkanı</w:t>
            </w:r>
            <w:proofErr w:type="spellEnd"/>
          </w:p>
        </w:tc>
        <w:tc>
          <w:tcPr>
            <w:tcW w:w="2880" w:type="dxa"/>
          </w:tcPr>
          <w:p w14:paraId="7AED8F17" w14:textId="24E1C97B" w:rsidR="00E37035" w:rsidRPr="00A75F64" w:rsidRDefault="00A75F64">
            <w:pPr>
              <w:jc w:val="center"/>
              <w:rPr>
                <w:rFonts w:ascii="Times New Roman" w:hAnsi="Times New Roman" w:cs="Times New Roman"/>
                <w:sz w:val="24"/>
                <w:szCs w:val="24"/>
              </w:rPr>
            </w:pPr>
            <w:proofErr w:type="spellStart"/>
            <w:r w:rsidRPr="00A75F64">
              <w:rPr>
                <w:rFonts w:ascii="Times New Roman" w:hAnsi="Times New Roman" w:cs="Times New Roman"/>
                <w:sz w:val="24"/>
                <w:szCs w:val="24"/>
              </w:rPr>
              <w:t>Şube</w:t>
            </w:r>
            <w:proofErr w:type="spellEnd"/>
            <w:r w:rsidRPr="00A75F64">
              <w:rPr>
                <w:rFonts w:ascii="Times New Roman" w:hAnsi="Times New Roman" w:cs="Times New Roman"/>
                <w:sz w:val="24"/>
                <w:szCs w:val="24"/>
              </w:rPr>
              <w:t xml:space="preserve"> </w:t>
            </w:r>
            <w:proofErr w:type="spellStart"/>
            <w:r w:rsidRPr="00A75F64">
              <w:rPr>
                <w:rFonts w:ascii="Times New Roman" w:hAnsi="Times New Roman" w:cs="Times New Roman"/>
                <w:sz w:val="24"/>
                <w:szCs w:val="24"/>
              </w:rPr>
              <w:t>Müdürü</w:t>
            </w:r>
            <w:proofErr w:type="spellEnd"/>
            <w:r w:rsidRPr="00A75F64">
              <w:rPr>
                <w:rFonts w:ascii="Times New Roman" w:hAnsi="Times New Roman" w:cs="Times New Roman"/>
                <w:sz w:val="24"/>
                <w:szCs w:val="24"/>
              </w:rPr>
              <w:t xml:space="preserve"> V.</w:t>
            </w:r>
          </w:p>
        </w:tc>
        <w:tc>
          <w:tcPr>
            <w:tcW w:w="2880" w:type="dxa"/>
          </w:tcPr>
          <w:p w14:paraId="06976A6F" w14:textId="29C88F11" w:rsidR="00E37035" w:rsidRPr="00A75F64" w:rsidRDefault="00C343A6">
            <w:pPr>
              <w:jc w:val="center"/>
              <w:rPr>
                <w:rFonts w:ascii="Times New Roman" w:hAnsi="Times New Roman" w:cs="Times New Roman"/>
                <w:sz w:val="24"/>
                <w:szCs w:val="24"/>
              </w:rPr>
            </w:pPr>
            <w:proofErr w:type="spellStart"/>
            <w:r>
              <w:rPr>
                <w:rFonts w:ascii="Times New Roman" w:hAnsi="Times New Roman" w:cs="Times New Roman"/>
                <w:sz w:val="24"/>
                <w:szCs w:val="24"/>
              </w:rPr>
              <w:t>Mühendis</w:t>
            </w:r>
            <w:proofErr w:type="spellEnd"/>
          </w:p>
        </w:tc>
      </w:tr>
    </w:tbl>
    <w:p w14:paraId="593FC00B" w14:textId="77777777" w:rsidR="005555E2" w:rsidRDefault="005555E2"/>
    <w:sectPr w:rsidR="005555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02EA"/>
    <w:rsid w:val="0029639D"/>
    <w:rsid w:val="002A335C"/>
    <w:rsid w:val="002C1667"/>
    <w:rsid w:val="00326F90"/>
    <w:rsid w:val="005555E2"/>
    <w:rsid w:val="00811263"/>
    <w:rsid w:val="008603C5"/>
    <w:rsid w:val="00912A6F"/>
    <w:rsid w:val="00A72F57"/>
    <w:rsid w:val="00A75F64"/>
    <w:rsid w:val="00AA1D8D"/>
    <w:rsid w:val="00AD1B59"/>
    <w:rsid w:val="00B47730"/>
    <w:rsid w:val="00C343A6"/>
    <w:rsid w:val="00CB0664"/>
    <w:rsid w:val="00D94593"/>
    <w:rsid w:val="00E37035"/>
    <w:rsid w:val="00FC693F"/>
    <w:rsid w:val="00FD02EA"/>
    <w:rsid w:val="00FE5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E4D79"/>
  <w14:defaultImageDpi w14:val="300"/>
  <w15:docId w15:val="{F365FAAA-7B5B-45D8-B2BF-4E50B715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263</Words>
  <Characters>1502</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Ahmet Erdem YENİAY</cp:lastModifiedBy>
  <cp:revision>2</cp:revision>
  <dcterms:created xsi:type="dcterms:W3CDTF">2025-09-23T11:35:00Z</dcterms:created>
  <dcterms:modified xsi:type="dcterms:W3CDTF">2025-09-23T11:35:00Z</dcterms:modified>
  <cp:category/>
</cp:coreProperties>
</file>