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9D1" w:rsidRDefault="004427BE">
      <w:pPr>
        <w:rPr>
          <w:b/>
          <w:bCs/>
        </w:rPr>
      </w:pPr>
      <w:r>
        <w:rPr>
          <w:b/>
          <w:bCs/>
        </w:rPr>
        <w:t>Ali Ekrem Yesilkanal</w:t>
      </w:r>
    </w:p>
    <w:p w:rsidR="00AD29D1" w:rsidRDefault="004427BE">
      <w:pPr>
        <w:rPr>
          <w:b/>
          <w:bCs/>
        </w:rPr>
      </w:pPr>
      <w:r>
        <w:rPr>
          <w:b/>
          <w:bCs/>
        </w:rPr>
        <w:t>Programming Assignment 1  - 10.25.17</w:t>
      </w:r>
    </w:p>
    <w:p w:rsidR="00AD29D1" w:rsidRDefault="00AD29D1"/>
    <w:p w:rsidR="00AD29D1" w:rsidRDefault="004427BE">
      <w:r>
        <w:rPr>
          <w:b/>
          <w:bCs/>
        </w:rPr>
        <w:t xml:space="preserve">Goal: </w:t>
      </w:r>
      <w:r>
        <w:t>To write a classifier that, given some mutational information about a case, predicts the primary site  associated with the cancer, and to evaluate this classifier’s performance.</w:t>
      </w:r>
    </w:p>
    <w:p w:rsidR="00AD29D1" w:rsidRDefault="004427BE">
      <w:r>
        <w:rPr>
          <w:b/>
          <w:bCs/>
        </w:rPr>
        <w:t xml:space="preserve">Software: </w:t>
      </w:r>
      <w:r>
        <w:t xml:space="preserve">R </w:t>
      </w:r>
      <w:r>
        <w:t>Studio</w:t>
      </w:r>
    </w:p>
    <w:p w:rsidR="00AD29D1" w:rsidRDefault="00AD29D1"/>
    <w:p w:rsidR="00AD29D1" w:rsidRDefault="004427BE">
      <w:pPr>
        <w:rPr>
          <w:b/>
          <w:bCs/>
          <w:i/>
          <w:iCs/>
        </w:rPr>
      </w:pPr>
      <w:r>
        <w:rPr>
          <w:b/>
          <w:bCs/>
          <w:i/>
          <w:iCs/>
        </w:rPr>
        <w:t>STEP-1: Cleaning and exploring the data:</w:t>
      </w:r>
    </w:p>
    <w:p w:rsidR="00AD29D1" w:rsidRDefault="004427BE">
      <w:r>
        <w:t xml:space="preserve">The GDC data provided for this assignment in JSON structure had data from over 9000 cancer patients across 26 distinct cancer types (described as the “primary site” of the tumor). Each patient has a list of </w:t>
      </w:r>
      <w:r>
        <w:t>mutations, and the locations of the mutations on the genome as Ill as the genes they are associated with are given in the data set. I need to build a classifier that takes features measured from the given mutational data, and accurately predict the primary</w:t>
      </w:r>
      <w:r>
        <w:t xml:space="preserve"> site of a patient’s tumor. The 26 primary sites present in the data set constitute the classes I will be using as the dependent variable as I train our classifier. </w:t>
      </w:r>
    </w:p>
    <w:p w:rsidR="00AD29D1" w:rsidRDefault="004427BE">
      <w:r>
        <w:t>The JSON data structure has lists within lists , so the first thing I need to do is to fla</w:t>
      </w:r>
      <w:r>
        <w:t>tten the data set and extract the necessary information into a data frame in R (</w:t>
      </w:r>
      <w:r>
        <w:rPr>
          <w:color w:val="000000"/>
        </w:rPr>
        <w:t>Table 1</w:t>
      </w:r>
      <w:r>
        <w:t xml:space="preserve">). </w:t>
      </w:r>
    </w:p>
    <w:p w:rsidR="00AD29D1" w:rsidRDefault="00AD29D1">
      <w:pPr>
        <w:rPr>
          <w:sz w:val="16"/>
          <w:szCs w:val="16"/>
        </w:rPr>
      </w:pPr>
    </w:p>
    <w:p w:rsidR="00AD29D1" w:rsidRDefault="004427BE">
      <w:pPr>
        <w:rPr>
          <w:sz w:val="12"/>
          <w:szCs w:val="12"/>
        </w:rPr>
      </w:pPr>
      <w:r>
        <w:rPr>
          <w:sz w:val="12"/>
          <w:szCs w:val="12"/>
        </w:rPr>
        <w:t>mut_id</w:t>
      </w:r>
      <w:r>
        <w:rPr>
          <w:sz w:val="12"/>
          <w:szCs w:val="12"/>
        </w:rPr>
        <w:tab/>
      </w:r>
      <w:r>
        <w:rPr>
          <w:sz w:val="12"/>
          <w:szCs w:val="12"/>
        </w:rPr>
        <w:tab/>
      </w:r>
      <w:r>
        <w:rPr>
          <w:sz w:val="12"/>
          <w:szCs w:val="12"/>
        </w:rPr>
        <w:tab/>
        <w:t>case_id</w:t>
      </w:r>
      <w:r>
        <w:rPr>
          <w:sz w:val="12"/>
          <w:szCs w:val="12"/>
        </w:rPr>
        <w:tab/>
      </w:r>
      <w:r>
        <w:rPr>
          <w:sz w:val="12"/>
          <w:szCs w:val="12"/>
        </w:rPr>
        <w:tab/>
      </w:r>
      <w:r>
        <w:rPr>
          <w:sz w:val="12"/>
          <w:szCs w:val="12"/>
        </w:rPr>
        <w:tab/>
        <w:t>primary_site</w:t>
      </w:r>
      <w:r>
        <w:rPr>
          <w:sz w:val="12"/>
          <w:szCs w:val="12"/>
        </w:rPr>
        <w:tab/>
        <w:t>gene_symbol</w:t>
      </w:r>
      <w:r>
        <w:rPr>
          <w:sz w:val="12"/>
          <w:szCs w:val="12"/>
        </w:rPr>
        <w:tab/>
        <w:t>chromosome</w:t>
      </w:r>
      <w:r>
        <w:rPr>
          <w:sz w:val="12"/>
          <w:szCs w:val="12"/>
        </w:rPr>
        <w:tab/>
        <w:t>mut_position</w:t>
      </w:r>
      <w:r>
        <w:rPr>
          <w:sz w:val="12"/>
          <w:szCs w:val="12"/>
        </w:rPr>
        <w:tab/>
        <w:t>change</w:t>
      </w:r>
    </w:p>
    <w:p w:rsidR="00AD29D1" w:rsidRDefault="004427BE">
      <w:pPr>
        <w:rPr>
          <w:sz w:val="12"/>
          <w:szCs w:val="12"/>
        </w:rPr>
      </w:pPr>
      <w:r>
        <w:rPr>
          <w:sz w:val="12"/>
          <w:szCs w:val="12"/>
        </w:rPr>
        <w:t>0c21c8d3-2c86-5b1f-911a-1adc5f3037c8</w:t>
      </w:r>
      <w:r>
        <w:rPr>
          <w:sz w:val="12"/>
          <w:szCs w:val="12"/>
        </w:rPr>
        <w:tab/>
        <w:t>0878e44d-bdc8-4d5f-9bf4-31101f14f797</w:t>
      </w:r>
      <w:r>
        <w:rPr>
          <w:sz w:val="12"/>
          <w:szCs w:val="12"/>
        </w:rPr>
        <w:tab/>
        <w:t>Uterus</w:t>
      </w:r>
      <w:r>
        <w:rPr>
          <w:sz w:val="12"/>
          <w:szCs w:val="12"/>
        </w:rPr>
        <w:tab/>
        <w:t>EFR3A</w:t>
      </w:r>
      <w:r>
        <w:rPr>
          <w:sz w:val="12"/>
          <w:szCs w:val="12"/>
        </w:rPr>
        <w:tab/>
        <w:t>ch</w:t>
      </w:r>
      <w:r>
        <w:rPr>
          <w:sz w:val="12"/>
          <w:szCs w:val="12"/>
        </w:rPr>
        <w:t>r8</w:t>
      </w:r>
      <w:r>
        <w:rPr>
          <w:sz w:val="12"/>
          <w:szCs w:val="12"/>
        </w:rPr>
        <w:tab/>
        <w:t>131940576</w:t>
      </w:r>
      <w:r>
        <w:rPr>
          <w:sz w:val="12"/>
          <w:szCs w:val="12"/>
        </w:rPr>
        <w:tab/>
        <w:t>G&gt;T</w:t>
      </w:r>
    </w:p>
    <w:p w:rsidR="00AD29D1" w:rsidRDefault="004427BE">
      <w:pPr>
        <w:rPr>
          <w:sz w:val="12"/>
          <w:szCs w:val="12"/>
        </w:rPr>
      </w:pPr>
      <w:r>
        <w:rPr>
          <w:sz w:val="12"/>
          <w:szCs w:val="12"/>
        </w:rPr>
        <w:t>f1d8c1d1-09a4-515c-a551-d93dd0fe7c22</w:t>
      </w:r>
      <w:r>
        <w:rPr>
          <w:sz w:val="12"/>
          <w:szCs w:val="12"/>
        </w:rPr>
        <w:tab/>
        <w:t>166e76db-ccd8-4760-a517-d2bc8937ea29</w:t>
      </w:r>
      <w:r>
        <w:rPr>
          <w:sz w:val="12"/>
          <w:szCs w:val="12"/>
        </w:rPr>
        <w:tab/>
        <w:t>Brain</w:t>
      </w:r>
      <w:r>
        <w:rPr>
          <w:sz w:val="12"/>
          <w:szCs w:val="12"/>
        </w:rPr>
        <w:tab/>
        <w:t>UBAP2</w:t>
      </w:r>
      <w:r>
        <w:rPr>
          <w:sz w:val="12"/>
          <w:szCs w:val="12"/>
        </w:rPr>
        <w:tab/>
        <w:t>chr9</w:t>
      </w:r>
      <w:r>
        <w:rPr>
          <w:sz w:val="12"/>
          <w:szCs w:val="12"/>
        </w:rPr>
        <w:tab/>
        <w:t>33986775</w:t>
      </w:r>
      <w:r>
        <w:rPr>
          <w:sz w:val="12"/>
          <w:szCs w:val="12"/>
        </w:rPr>
        <w:tab/>
        <w:t>G&gt;A</w:t>
      </w:r>
    </w:p>
    <w:p w:rsidR="00AD29D1" w:rsidRDefault="004427BE">
      <w:pPr>
        <w:rPr>
          <w:sz w:val="12"/>
          <w:szCs w:val="12"/>
        </w:rPr>
      </w:pPr>
      <w:r>
        <w:rPr>
          <w:sz w:val="12"/>
          <w:szCs w:val="12"/>
        </w:rPr>
        <w:t>e1ad55e3-0607-5333-9f0f-2d40c3753da6</w:t>
      </w:r>
      <w:r>
        <w:rPr>
          <w:sz w:val="12"/>
          <w:szCs w:val="12"/>
        </w:rPr>
        <w:tab/>
        <w:t>ded3feb2-1079-4520-a7ca-f5b5fc73d7c5</w:t>
      </w:r>
      <w:r>
        <w:rPr>
          <w:sz w:val="12"/>
          <w:szCs w:val="12"/>
        </w:rPr>
        <w:tab/>
        <w:t>Colorectal</w:t>
      </w:r>
      <w:r>
        <w:rPr>
          <w:sz w:val="12"/>
          <w:szCs w:val="12"/>
        </w:rPr>
        <w:tab/>
        <w:t>CPS1</w:t>
      </w:r>
      <w:r>
        <w:rPr>
          <w:sz w:val="12"/>
          <w:szCs w:val="12"/>
        </w:rPr>
        <w:tab/>
        <w:t>chr2</w:t>
      </w:r>
      <w:r>
        <w:rPr>
          <w:sz w:val="12"/>
          <w:szCs w:val="12"/>
        </w:rPr>
        <w:tab/>
        <w:t>210605162</w:t>
      </w:r>
      <w:r>
        <w:rPr>
          <w:sz w:val="12"/>
          <w:szCs w:val="12"/>
        </w:rPr>
        <w:tab/>
        <w:t>G&gt;T</w:t>
      </w:r>
    </w:p>
    <w:p w:rsidR="00AD29D1" w:rsidRDefault="004427BE">
      <w:pPr>
        <w:rPr>
          <w:sz w:val="12"/>
          <w:szCs w:val="12"/>
        </w:rPr>
      </w:pPr>
      <w:r>
        <w:rPr>
          <w:sz w:val="12"/>
          <w:szCs w:val="12"/>
        </w:rPr>
        <w:t>0c340f12-d9e7-5fa9-84bc-7d</w:t>
      </w:r>
      <w:r>
        <w:rPr>
          <w:sz w:val="12"/>
          <w:szCs w:val="12"/>
        </w:rPr>
        <w:t>84570b984a</w:t>
      </w:r>
      <w:r>
        <w:rPr>
          <w:sz w:val="12"/>
          <w:szCs w:val="12"/>
        </w:rPr>
        <w:tab/>
        <w:t>b045f24b-f822-4df9-9ffa-47308edcec8c</w:t>
      </w:r>
      <w:r>
        <w:rPr>
          <w:sz w:val="12"/>
          <w:szCs w:val="12"/>
        </w:rPr>
        <w:tab/>
        <w:t>Uterus</w:t>
      </w:r>
      <w:r>
        <w:rPr>
          <w:sz w:val="12"/>
          <w:szCs w:val="12"/>
        </w:rPr>
        <w:tab/>
        <w:t>CBWD1</w:t>
      </w:r>
      <w:r>
        <w:rPr>
          <w:sz w:val="12"/>
          <w:szCs w:val="12"/>
        </w:rPr>
        <w:tab/>
        <w:t>chr9</w:t>
      </w:r>
      <w:r>
        <w:rPr>
          <w:sz w:val="12"/>
          <w:szCs w:val="12"/>
        </w:rPr>
        <w:tab/>
        <w:t>162470</w:t>
      </w:r>
      <w:r>
        <w:rPr>
          <w:sz w:val="12"/>
          <w:szCs w:val="12"/>
        </w:rPr>
        <w:tab/>
        <w:t>C&gt;A</w:t>
      </w:r>
    </w:p>
    <w:p w:rsidR="00AD29D1" w:rsidRDefault="004427BE">
      <w:pPr>
        <w:rPr>
          <w:sz w:val="12"/>
          <w:szCs w:val="12"/>
        </w:rPr>
      </w:pPr>
      <w:r>
        <w:rPr>
          <w:sz w:val="12"/>
          <w:szCs w:val="12"/>
        </w:rPr>
        <w:t>e4dc1a8e-5db5-5ad7-b36e-2be04c11bcb5</w:t>
      </w:r>
      <w:r>
        <w:rPr>
          <w:sz w:val="12"/>
          <w:szCs w:val="12"/>
        </w:rPr>
        <w:tab/>
        <w:t>0712566e-3371-4715-95f1-5b792e72d758</w:t>
      </w:r>
      <w:r>
        <w:rPr>
          <w:sz w:val="12"/>
          <w:szCs w:val="12"/>
        </w:rPr>
        <w:tab/>
        <w:t>Colorectal</w:t>
      </w:r>
      <w:r>
        <w:rPr>
          <w:sz w:val="12"/>
          <w:szCs w:val="12"/>
        </w:rPr>
        <w:tab/>
        <w:t>GALNT13</w:t>
      </w:r>
      <w:r>
        <w:rPr>
          <w:sz w:val="12"/>
          <w:szCs w:val="12"/>
        </w:rPr>
        <w:tab/>
        <w:t>chr2</w:t>
      </w:r>
      <w:r>
        <w:rPr>
          <w:sz w:val="12"/>
          <w:szCs w:val="12"/>
        </w:rPr>
        <w:tab/>
        <w:t>154245942</w:t>
      </w:r>
      <w:r>
        <w:rPr>
          <w:sz w:val="12"/>
          <w:szCs w:val="12"/>
        </w:rPr>
        <w:tab/>
        <w:t>G&gt;T</w:t>
      </w:r>
    </w:p>
    <w:p w:rsidR="00AD29D1" w:rsidRDefault="004427BE">
      <w:pPr>
        <w:rPr>
          <w:sz w:val="12"/>
          <w:szCs w:val="12"/>
        </w:rPr>
      </w:pPr>
      <w:r>
        <w:rPr>
          <w:sz w:val="12"/>
          <w:szCs w:val="12"/>
        </w:rPr>
        <w:t>71da99d6-db70-51b2-a6a7-2b3f484437d2</w:t>
      </w:r>
      <w:r>
        <w:rPr>
          <w:sz w:val="12"/>
          <w:szCs w:val="12"/>
        </w:rPr>
        <w:tab/>
        <w:t>eb0eb159-732e-43ff-a402-7f2d9f</w:t>
      </w:r>
      <w:r>
        <w:rPr>
          <w:sz w:val="12"/>
          <w:szCs w:val="12"/>
        </w:rPr>
        <w:t>67daa8</w:t>
      </w:r>
      <w:r>
        <w:rPr>
          <w:sz w:val="12"/>
          <w:szCs w:val="12"/>
        </w:rPr>
        <w:tab/>
        <w:t>Cervix</w:t>
      </w:r>
      <w:r>
        <w:rPr>
          <w:sz w:val="12"/>
          <w:szCs w:val="12"/>
        </w:rPr>
        <w:tab/>
        <w:t>GSTA4</w:t>
      </w:r>
      <w:r>
        <w:rPr>
          <w:sz w:val="12"/>
          <w:szCs w:val="12"/>
        </w:rPr>
        <w:tab/>
        <w:t>chr6</w:t>
      </w:r>
      <w:r>
        <w:rPr>
          <w:sz w:val="12"/>
          <w:szCs w:val="12"/>
        </w:rPr>
        <w:tab/>
        <w:t>52987399</w:t>
      </w:r>
      <w:r>
        <w:rPr>
          <w:sz w:val="12"/>
          <w:szCs w:val="12"/>
        </w:rPr>
        <w:tab/>
        <w:t>C&gt;A</w:t>
      </w:r>
    </w:p>
    <w:p w:rsidR="00AD29D1" w:rsidRDefault="004427BE">
      <w:pPr>
        <w:rPr>
          <w:sz w:val="12"/>
          <w:szCs w:val="12"/>
        </w:rPr>
      </w:pPr>
      <w:r>
        <w:rPr>
          <w:sz w:val="12"/>
          <w:szCs w:val="12"/>
        </w:rPr>
        <w:t>c16fad98-5412-5f97-95f2-ef0236d6c181</w:t>
      </w:r>
      <w:r>
        <w:rPr>
          <w:sz w:val="12"/>
          <w:szCs w:val="12"/>
        </w:rPr>
        <w:tab/>
        <w:t>02b7b0c5-dad6-4270-b56b-3d04285e8147</w:t>
      </w:r>
      <w:r>
        <w:rPr>
          <w:sz w:val="12"/>
          <w:szCs w:val="12"/>
        </w:rPr>
        <w:tab/>
        <w:t>Soft Tissue</w:t>
      </w:r>
      <w:r>
        <w:rPr>
          <w:sz w:val="12"/>
          <w:szCs w:val="12"/>
        </w:rPr>
        <w:tab/>
        <w:t>MTUS2</w:t>
      </w:r>
      <w:r>
        <w:rPr>
          <w:sz w:val="12"/>
          <w:szCs w:val="12"/>
        </w:rPr>
        <w:tab/>
        <w:t>chr13</w:t>
      </w:r>
      <w:r>
        <w:rPr>
          <w:sz w:val="12"/>
          <w:szCs w:val="12"/>
        </w:rPr>
        <w:tab/>
        <w:t>29033938</w:t>
      </w:r>
      <w:r>
        <w:rPr>
          <w:sz w:val="12"/>
          <w:szCs w:val="12"/>
        </w:rPr>
        <w:tab/>
        <w:t>T&gt;A</w:t>
      </w:r>
    </w:p>
    <w:p w:rsidR="00AD29D1" w:rsidRDefault="004427BE">
      <w:pPr>
        <w:rPr>
          <w:sz w:val="12"/>
          <w:szCs w:val="12"/>
        </w:rPr>
      </w:pPr>
      <w:r>
        <w:rPr>
          <w:sz w:val="12"/>
          <w:szCs w:val="12"/>
        </w:rPr>
        <w:t>….</w:t>
      </w:r>
    </w:p>
    <w:p w:rsidR="00AD29D1" w:rsidRDefault="004427BE">
      <w:r>
        <w:rPr>
          <w:b/>
          <w:bCs/>
          <w:sz w:val="20"/>
          <w:szCs w:val="20"/>
        </w:rPr>
        <w:t xml:space="preserve">Table 1: </w:t>
      </w:r>
      <w:r>
        <w:rPr>
          <w:sz w:val="20"/>
          <w:szCs w:val="20"/>
        </w:rPr>
        <w:t>Flattened and c</w:t>
      </w:r>
      <w:r>
        <w:rPr>
          <w:sz w:val="20"/>
          <w:szCs w:val="20"/>
        </w:rPr>
        <w:t xml:space="preserve">leaned data. </w:t>
      </w:r>
    </w:p>
    <w:p w:rsidR="00AD29D1" w:rsidRDefault="00AD29D1"/>
    <w:p w:rsidR="00AD29D1" w:rsidRDefault="004427BE">
      <w:r>
        <w:t xml:space="preserve">Each row of this data frame has information on a single specific </w:t>
      </w:r>
      <w:r>
        <w:t>mutation, and all the mutations are indexed by individual “id”s (column 1). Patients that these mutations belong to are indexed with a “case_id” (column 2). Each patient has multiple genes mutated and some genes are mutated more than once (</w:t>
      </w:r>
      <w:r>
        <w:rPr>
          <w:color w:val="000000"/>
        </w:rPr>
        <w:t>Tables 2 and 3)</w:t>
      </w:r>
      <w:r>
        <w:t>.</w:t>
      </w:r>
      <w:r>
        <w:t xml:space="preserve"> Since these mutations are single nucleotide mutations, I reduced mutation “start” and “end” position to a single location column called “mut_position”. </w:t>
      </w:r>
    </w:p>
    <w:p w:rsidR="00AD29D1" w:rsidRDefault="00AD29D1"/>
    <w:p w:rsidR="00AD29D1" w:rsidRDefault="004427BE">
      <w:pPr>
        <w:rPr>
          <w:sz w:val="14"/>
          <w:szCs w:val="14"/>
        </w:rPr>
      </w:pPr>
      <w:r>
        <w:rPr>
          <w:sz w:val="14"/>
          <w:szCs w:val="14"/>
        </w:rPr>
        <w:t>case_id</w:t>
      </w:r>
      <w:r>
        <w:rPr>
          <w:sz w:val="14"/>
          <w:szCs w:val="14"/>
        </w:rPr>
        <w:tab/>
      </w:r>
      <w:r>
        <w:rPr>
          <w:sz w:val="14"/>
          <w:szCs w:val="14"/>
        </w:rPr>
        <w:tab/>
      </w:r>
      <w:r>
        <w:rPr>
          <w:sz w:val="14"/>
          <w:szCs w:val="14"/>
        </w:rPr>
        <w:tab/>
      </w:r>
      <w:r>
        <w:rPr>
          <w:sz w:val="14"/>
          <w:szCs w:val="14"/>
        </w:rPr>
        <w:tab/>
        <w:t>primary_site</w:t>
      </w:r>
      <w:r>
        <w:rPr>
          <w:sz w:val="14"/>
          <w:szCs w:val="14"/>
        </w:rPr>
        <w:tab/>
        <w:t>gene_symbol</w:t>
      </w:r>
      <w:r>
        <w:rPr>
          <w:sz w:val="14"/>
          <w:szCs w:val="14"/>
        </w:rPr>
        <w:tab/>
        <w:t>chromosome</w:t>
      </w:r>
      <w:r>
        <w:rPr>
          <w:sz w:val="14"/>
          <w:szCs w:val="14"/>
        </w:rPr>
        <w:tab/>
        <w:t>mut_position</w:t>
      </w:r>
      <w:r>
        <w:rPr>
          <w:sz w:val="14"/>
          <w:szCs w:val="14"/>
        </w:rPr>
        <w:tab/>
        <w:t>change</w:t>
      </w:r>
    </w:p>
    <w:p w:rsidR="00AD29D1" w:rsidRDefault="004427BE">
      <w:pPr>
        <w:rPr>
          <w:sz w:val="14"/>
          <w:szCs w:val="14"/>
        </w:rPr>
      </w:pPr>
      <w:r>
        <w:rPr>
          <w:sz w:val="14"/>
          <w:szCs w:val="14"/>
        </w:rPr>
        <w:t>0004d251-3f70-4395-b175-c94c2f5b1b</w:t>
      </w:r>
      <w:r>
        <w:rPr>
          <w:sz w:val="14"/>
          <w:szCs w:val="14"/>
        </w:rPr>
        <w:t>81</w:t>
      </w:r>
      <w:r>
        <w:rPr>
          <w:sz w:val="14"/>
          <w:szCs w:val="14"/>
        </w:rPr>
        <w:tab/>
        <w:t>Liver</w:t>
      </w:r>
      <w:r>
        <w:rPr>
          <w:sz w:val="14"/>
          <w:szCs w:val="14"/>
        </w:rPr>
        <w:tab/>
        <w:t>LVRN</w:t>
      </w:r>
      <w:r>
        <w:rPr>
          <w:sz w:val="14"/>
          <w:szCs w:val="14"/>
        </w:rPr>
        <w:tab/>
      </w:r>
      <w:r>
        <w:rPr>
          <w:sz w:val="14"/>
          <w:szCs w:val="14"/>
        </w:rPr>
        <w:tab/>
        <w:t>chr5</w:t>
      </w:r>
      <w:r>
        <w:rPr>
          <w:sz w:val="14"/>
          <w:szCs w:val="14"/>
        </w:rPr>
        <w:tab/>
      </w:r>
      <w:r>
        <w:rPr>
          <w:sz w:val="14"/>
          <w:szCs w:val="14"/>
        </w:rPr>
        <w:tab/>
        <w:t>115983286</w:t>
      </w:r>
      <w:r>
        <w:rPr>
          <w:sz w:val="14"/>
          <w:szCs w:val="14"/>
        </w:rPr>
        <w:tab/>
      </w:r>
      <w:r>
        <w:rPr>
          <w:sz w:val="14"/>
          <w:szCs w:val="14"/>
        </w:rPr>
        <w:tab/>
        <w:t>G&gt;T</w:t>
      </w:r>
    </w:p>
    <w:p w:rsidR="00AD29D1" w:rsidRDefault="004427BE">
      <w:pPr>
        <w:rPr>
          <w:sz w:val="14"/>
          <w:szCs w:val="14"/>
        </w:rPr>
      </w:pPr>
      <w:r>
        <w:rPr>
          <w:sz w:val="14"/>
          <w:szCs w:val="14"/>
        </w:rPr>
        <w:t>0004d251-3f70-4395-b175-c94c2f5b1b81</w:t>
      </w:r>
      <w:r>
        <w:rPr>
          <w:sz w:val="14"/>
          <w:szCs w:val="14"/>
        </w:rPr>
        <w:tab/>
        <w:t>Liver</w:t>
      </w:r>
      <w:r>
        <w:rPr>
          <w:sz w:val="14"/>
          <w:szCs w:val="14"/>
        </w:rPr>
        <w:tab/>
        <w:t>IGKV1D-33</w:t>
      </w:r>
      <w:r>
        <w:rPr>
          <w:sz w:val="14"/>
          <w:szCs w:val="14"/>
        </w:rPr>
        <w:tab/>
      </w:r>
      <w:r>
        <w:rPr>
          <w:sz w:val="14"/>
          <w:szCs w:val="14"/>
        </w:rPr>
        <w:tab/>
        <w:t>chr2</w:t>
      </w:r>
      <w:r>
        <w:rPr>
          <w:sz w:val="14"/>
          <w:szCs w:val="14"/>
        </w:rPr>
        <w:tab/>
      </w:r>
      <w:r>
        <w:rPr>
          <w:sz w:val="14"/>
          <w:szCs w:val="14"/>
        </w:rPr>
        <w:tab/>
        <w:t>89914358</w:t>
      </w:r>
      <w:r>
        <w:rPr>
          <w:sz w:val="14"/>
          <w:szCs w:val="14"/>
        </w:rPr>
        <w:tab/>
      </w:r>
      <w:r>
        <w:rPr>
          <w:sz w:val="14"/>
          <w:szCs w:val="14"/>
        </w:rPr>
        <w:tab/>
        <w:t>T&gt;A</w:t>
      </w:r>
    </w:p>
    <w:p w:rsidR="00AD29D1" w:rsidRDefault="004427BE">
      <w:pPr>
        <w:rPr>
          <w:sz w:val="14"/>
          <w:szCs w:val="14"/>
        </w:rPr>
      </w:pPr>
      <w:r>
        <w:rPr>
          <w:sz w:val="14"/>
          <w:szCs w:val="14"/>
        </w:rPr>
        <w:t>0004d251-3f70-4395-b175-c94c2f5b1b81</w:t>
      </w:r>
      <w:r>
        <w:rPr>
          <w:sz w:val="14"/>
          <w:szCs w:val="14"/>
        </w:rPr>
        <w:tab/>
        <w:t>Liver</w:t>
      </w:r>
      <w:r>
        <w:rPr>
          <w:sz w:val="14"/>
          <w:szCs w:val="14"/>
        </w:rPr>
        <w:tab/>
        <w:t>ARVCF</w:t>
      </w:r>
      <w:r>
        <w:rPr>
          <w:sz w:val="14"/>
          <w:szCs w:val="14"/>
        </w:rPr>
        <w:tab/>
      </w:r>
      <w:r>
        <w:rPr>
          <w:sz w:val="14"/>
          <w:szCs w:val="14"/>
        </w:rPr>
        <w:tab/>
        <w:t>chr22</w:t>
      </w:r>
      <w:r>
        <w:rPr>
          <w:sz w:val="14"/>
          <w:szCs w:val="14"/>
        </w:rPr>
        <w:tab/>
      </w:r>
      <w:r>
        <w:rPr>
          <w:sz w:val="14"/>
          <w:szCs w:val="14"/>
        </w:rPr>
        <w:tab/>
        <w:t>19973170</w:t>
      </w:r>
      <w:r>
        <w:rPr>
          <w:sz w:val="14"/>
          <w:szCs w:val="14"/>
        </w:rPr>
        <w:tab/>
      </w:r>
      <w:r>
        <w:rPr>
          <w:sz w:val="14"/>
          <w:szCs w:val="14"/>
        </w:rPr>
        <w:tab/>
        <w:t>G&gt;T</w:t>
      </w:r>
    </w:p>
    <w:p w:rsidR="00AD29D1" w:rsidRDefault="004427BE">
      <w:pPr>
        <w:rPr>
          <w:sz w:val="14"/>
          <w:szCs w:val="14"/>
        </w:rPr>
      </w:pPr>
      <w:r>
        <w:rPr>
          <w:sz w:val="14"/>
          <w:szCs w:val="14"/>
        </w:rPr>
        <w:t>0004d251-3f70-4395-b175-c94c2f5b1b81</w:t>
      </w:r>
      <w:r>
        <w:rPr>
          <w:sz w:val="14"/>
          <w:szCs w:val="14"/>
        </w:rPr>
        <w:tab/>
        <w:t>Liver</w:t>
      </w:r>
      <w:r>
        <w:rPr>
          <w:sz w:val="14"/>
          <w:szCs w:val="14"/>
        </w:rPr>
        <w:tab/>
        <w:t>FAM111A</w:t>
      </w:r>
      <w:r>
        <w:rPr>
          <w:sz w:val="14"/>
          <w:szCs w:val="14"/>
        </w:rPr>
        <w:tab/>
      </w:r>
      <w:r>
        <w:rPr>
          <w:sz w:val="14"/>
          <w:szCs w:val="14"/>
        </w:rPr>
        <w:tab/>
        <w:t>chr11</w:t>
      </w:r>
      <w:r>
        <w:rPr>
          <w:sz w:val="14"/>
          <w:szCs w:val="14"/>
        </w:rPr>
        <w:tab/>
      </w:r>
      <w:r>
        <w:rPr>
          <w:sz w:val="14"/>
          <w:szCs w:val="14"/>
        </w:rPr>
        <w:tab/>
        <w:t>59152023</w:t>
      </w:r>
      <w:r>
        <w:rPr>
          <w:sz w:val="14"/>
          <w:szCs w:val="14"/>
        </w:rPr>
        <w:tab/>
      </w:r>
      <w:r>
        <w:rPr>
          <w:sz w:val="14"/>
          <w:szCs w:val="14"/>
        </w:rPr>
        <w:tab/>
        <w:t>G&gt;T</w:t>
      </w:r>
    </w:p>
    <w:p w:rsidR="00AD29D1" w:rsidRDefault="004427BE">
      <w:pPr>
        <w:rPr>
          <w:sz w:val="14"/>
          <w:szCs w:val="14"/>
        </w:rPr>
      </w:pPr>
      <w:r>
        <w:rPr>
          <w:sz w:val="14"/>
          <w:szCs w:val="14"/>
        </w:rPr>
        <w:t>00</w:t>
      </w:r>
      <w:r>
        <w:rPr>
          <w:sz w:val="14"/>
          <w:szCs w:val="14"/>
        </w:rPr>
        <w:t>04d251-3f70-4395-b175-c94c2f5b1b81</w:t>
      </w:r>
      <w:r>
        <w:rPr>
          <w:sz w:val="14"/>
          <w:szCs w:val="14"/>
        </w:rPr>
        <w:tab/>
        <w:t>Liver</w:t>
      </w:r>
      <w:r>
        <w:rPr>
          <w:sz w:val="14"/>
          <w:szCs w:val="14"/>
        </w:rPr>
        <w:tab/>
        <w:t>NOTUM</w:t>
      </w:r>
      <w:r>
        <w:rPr>
          <w:sz w:val="14"/>
          <w:szCs w:val="14"/>
        </w:rPr>
        <w:tab/>
      </w:r>
      <w:r>
        <w:rPr>
          <w:sz w:val="14"/>
          <w:szCs w:val="14"/>
        </w:rPr>
        <w:tab/>
        <w:t>chr17</w:t>
      </w:r>
      <w:r>
        <w:rPr>
          <w:sz w:val="14"/>
          <w:szCs w:val="14"/>
        </w:rPr>
        <w:tab/>
      </w:r>
      <w:r>
        <w:rPr>
          <w:sz w:val="14"/>
          <w:szCs w:val="14"/>
        </w:rPr>
        <w:tab/>
        <w:t>81957019</w:t>
      </w:r>
      <w:r>
        <w:rPr>
          <w:sz w:val="14"/>
          <w:szCs w:val="14"/>
        </w:rPr>
        <w:tab/>
      </w:r>
      <w:r>
        <w:rPr>
          <w:sz w:val="14"/>
          <w:szCs w:val="14"/>
        </w:rPr>
        <w:tab/>
        <w:t>T&gt;A</w:t>
      </w:r>
    </w:p>
    <w:p w:rsidR="00AD29D1" w:rsidRDefault="004427BE">
      <w:pPr>
        <w:rPr>
          <w:sz w:val="14"/>
          <w:szCs w:val="14"/>
        </w:rPr>
      </w:pPr>
      <w:r>
        <w:rPr>
          <w:sz w:val="14"/>
          <w:szCs w:val="14"/>
        </w:rPr>
        <w:t>0004d251-3f70-4395-b175-c94c2f5b1b81</w:t>
      </w:r>
      <w:r>
        <w:rPr>
          <w:sz w:val="14"/>
          <w:szCs w:val="14"/>
        </w:rPr>
        <w:tab/>
        <w:t>Liver</w:t>
      </w:r>
      <w:r>
        <w:rPr>
          <w:sz w:val="14"/>
          <w:szCs w:val="14"/>
        </w:rPr>
        <w:tab/>
        <w:t>ZMIZ1</w:t>
      </w:r>
      <w:r>
        <w:rPr>
          <w:sz w:val="14"/>
          <w:szCs w:val="14"/>
        </w:rPr>
        <w:tab/>
      </w:r>
      <w:r>
        <w:rPr>
          <w:sz w:val="14"/>
          <w:szCs w:val="14"/>
        </w:rPr>
        <w:tab/>
        <w:t>chr10</w:t>
      </w:r>
      <w:r>
        <w:rPr>
          <w:sz w:val="14"/>
          <w:szCs w:val="14"/>
        </w:rPr>
        <w:tab/>
      </w:r>
      <w:r>
        <w:rPr>
          <w:sz w:val="14"/>
          <w:szCs w:val="14"/>
        </w:rPr>
        <w:tab/>
        <w:t>79305232</w:t>
      </w:r>
      <w:r>
        <w:rPr>
          <w:sz w:val="14"/>
          <w:szCs w:val="14"/>
        </w:rPr>
        <w:tab/>
      </w:r>
      <w:r>
        <w:rPr>
          <w:sz w:val="14"/>
          <w:szCs w:val="14"/>
        </w:rPr>
        <w:tab/>
        <w:t>G&gt;C</w:t>
      </w:r>
    </w:p>
    <w:p w:rsidR="00AD29D1" w:rsidRDefault="004427BE">
      <w:pPr>
        <w:rPr>
          <w:sz w:val="14"/>
          <w:szCs w:val="14"/>
        </w:rPr>
      </w:pPr>
      <w:r>
        <w:rPr>
          <w:sz w:val="14"/>
          <w:szCs w:val="14"/>
        </w:rPr>
        <w:t>0004d251-3f70-4395-b175-c94c2f5b1b81</w:t>
      </w:r>
      <w:r>
        <w:rPr>
          <w:sz w:val="14"/>
          <w:szCs w:val="14"/>
        </w:rPr>
        <w:tab/>
        <w:t>Liver</w:t>
      </w:r>
      <w:r>
        <w:rPr>
          <w:sz w:val="14"/>
          <w:szCs w:val="14"/>
        </w:rPr>
        <w:tab/>
        <w:t>THBS2</w:t>
      </w:r>
      <w:r>
        <w:rPr>
          <w:sz w:val="14"/>
          <w:szCs w:val="14"/>
        </w:rPr>
        <w:tab/>
      </w:r>
      <w:r>
        <w:rPr>
          <w:sz w:val="14"/>
          <w:szCs w:val="14"/>
        </w:rPr>
        <w:tab/>
        <w:t>chr6</w:t>
      </w:r>
      <w:r>
        <w:rPr>
          <w:sz w:val="14"/>
          <w:szCs w:val="14"/>
        </w:rPr>
        <w:tab/>
      </w:r>
      <w:r>
        <w:rPr>
          <w:sz w:val="14"/>
          <w:szCs w:val="14"/>
        </w:rPr>
        <w:tab/>
        <w:t>169220339</w:t>
      </w:r>
      <w:r>
        <w:rPr>
          <w:sz w:val="14"/>
          <w:szCs w:val="14"/>
        </w:rPr>
        <w:tab/>
      </w:r>
      <w:r>
        <w:rPr>
          <w:sz w:val="14"/>
          <w:szCs w:val="14"/>
        </w:rPr>
        <w:tab/>
        <w:t>T&gt;G</w:t>
      </w:r>
    </w:p>
    <w:p w:rsidR="00AD29D1" w:rsidRDefault="004427BE">
      <w:pPr>
        <w:rPr>
          <w:sz w:val="14"/>
          <w:szCs w:val="14"/>
        </w:rPr>
      </w:pPr>
      <w:r>
        <w:rPr>
          <w:sz w:val="14"/>
          <w:szCs w:val="14"/>
        </w:rPr>
        <w:t>000d566c-96c7-4f1c-b36e-fa2222467983</w:t>
      </w:r>
      <w:r>
        <w:rPr>
          <w:sz w:val="14"/>
          <w:szCs w:val="14"/>
        </w:rPr>
        <w:tab/>
        <w:t>Prostate</w:t>
      </w:r>
      <w:r>
        <w:rPr>
          <w:sz w:val="14"/>
          <w:szCs w:val="14"/>
        </w:rPr>
        <w:tab/>
        <w:t>GATC</w:t>
      </w:r>
      <w:r>
        <w:rPr>
          <w:sz w:val="14"/>
          <w:szCs w:val="14"/>
        </w:rPr>
        <w:tab/>
      </w:r>
      <w:r>
        <w:rPr>
          <w:sz w:val="14"/>
          <w:szCs w:val="14"/>
        </w:rPr>
        <w:tab/>
        <w:t>chr12</w:t>
      </w:r>
      <w:r>
        <w:rPr>
          <w:sz w:val="14"/>
          <w:szCs w:val="14"/>
        </w:rPr>
        <w:tab/>
      </w:r>
      <w:r>
        <w:rPr>
          <w:sz w:val="14"/>
          <w:szCs w:val="14"/>
        </w:rPr>
        <w:tab/>
        <w:t>120459958</w:t>
      </w:r>
      <w:r>
        <w:rPr>
          <w:sz w:val="14"/>
          <w:szCs w:val="14"/>
        </w:rPr>
        <w:tab/>
      </w:r>
      <w:r>
        <w:rPr>
          <w:sz w:val="14"/>
          <w:szCs w:val="14"/>
        </w:rPr>
        <w:tab/>
        <w:t>G&gt;C</w:t>
      </w:r>
    </w:p>
    <w:p w:rsidR="00AD29D1" w:rsidRDefault="004427BE">
      <w:pPr>
        <w:rPr>
          <w:sz w:val="14"/>
          <w:szCs w:val="14"/>
        </w:rPr>
      </w:pPr>
      <w:r>
        <w:rPr>
          <w:sz w:val="14"/>
          <w:szCs w:val="14"/>
        </w:rPr>
        <w:t>0011a67b-1ba9-4a32-a6b8-7850759a38cf</w:t>
      </w:r>
      <w:r>
        <w:rPr>
          <w:sz w:val="14"/>
          <w:szCs w:val="14"/>
        </w:rPr>
        <w:tab/>
        <w:t>Colorectal</w:t>
      </w:r>
      <w:r>
        <w:rPr>
          <w:sz w:val="14"/>
          <w:szCs w:val="14"/>
        </w:rPr>
        <w:tab/>
        <w:t>APC</w:t>
      </w:r>
      <w:r>
        <w:rPr>
          <w:sz w:val="14"/>
          <w:szCs w:val="14"/>
        </w:rPr>
        <w:tab/>
      </w:r>
      <w:r>
        <w:rPr>
          <w:sz w:val="14"/>
          <w:szCs w:val="14"/>
        </w:rPr>
        <w:tab/>
        <w:t>chr5</w:t>
      </w:r>
      <w:r>
        <w:rPr>
          <w:sz w:val="14"/>
          <w:szCs w:val="14"/>
        </w:rPr>
        <w:tab/>
      </w:r>
      <w:r>
        <w:rPr>
          <w:sz w:val="14"/>
          <w:szCs w:val="14"/>
        </w:rPr>
        <w:tab/>
        <w:t>112839627</w:t>
      </w:r>
      <w:r>
        <w:rPr>
          <w:sz w:val="14"/>
          <w:szCs w:val="14"/>
        </w:rPr>
        <w:tab/>
      </w:r>
      <w:r>
        <w:rPr>
          <w:sz w:val="14"/>
          <w:szCs w:val="14"/>
        </w:rPr>
        <w:tab/>
        <w:t>G&gt;T</w:t>
      </w:r>
    </w:p>
    <w:p w:rsidR="00AD29D1" w:rsidRDefault="004427BE">
      <w:pPr>
        <w:rPr>
          <w:sz w:val="14"/>
          <w:szCs w:val="14"/>
        </w:rPr>
      </w:pPr>
      <w:r>
        <w:rPr>
          <w:sz w:val="14"/>
          <w:szCs w:val="14"/>
        </w:rPr>
        <w:t>0011a67b-1ba9-4a32-a6b8-7850759a38cf</w:t>
      </w:r>
      <w:r>
        <w:rPr>
          <w:sz w:val="14"/>
          <w:szCs w:val="14"/>
        </w:rPr>
        <w:tab/>
        <w:t>Colorectal</w:t>
      </w:r>
      <w:r>
        <w:rPr>
          <w:sz w:val="14"/>
          <w:szCs w:val="14"/>
        </w:rPr>
        <w:tab/>
        <w:t>GPR157</w:t>
      </w:r>
      <w:r>
        <w:rPr>
          <w:sz w:val="14"/>
          <w:szCs w:val="14"/>
        </w:rPr>
        <w:tab/>
      </w:r>
      <w:r>
        <w:rPr>
          <w:sz w:val="14"/>
          <w:szCs w:val="14"/>
        </w:rPr>
        <w:tab/>
        <w:t>chr1</w:t>
      </w:r>
      <w:r>
        <w:rPr>
          <w:sz w:val="14"/>
          <w:szCs w:val="14"/>
        </w:rPr>
        <w:tab/>
      </w:r>
      <w:r>
        <w:rPr>
          <w:sz w:val="14"/>
          <w:szCs w:val="14"/>
        </w:rPr>
        <w:tab/>
        <w:t>9105558</w:t>
      </w:r>
      <w:r>
        <w:rPr>
          <w:sz w:val="14"/>
          <w:szCs w:val="14"/>
        </w:rPr>
        <w:tab/>
      </w:r>
      <w:r>
        <w:rPr>
          <w:sz w:val="14"/>
          <w:szCs w:val="14"/>
        </w:rPr>
        <w:tab/>
        <w:t>C&gt;T</w:t>
      </w:r>
    </w:p>
    <w:p w:rsidR="00AD29D1" w:rsidRDefault="004427BE">
      <w:pPr>
        <w:rPr>
          <w:sz w:val="14"/>
          <w:szCs w:val="14"/>
        </w:rPr>
      </w:pPr>
      <w:r>
        <w:rPr>
          <w:sz w:val="14"/>
          <w:szCs w:val="14"/>
        </w:rPr>
        <w:t>0011a67b-1ba9-4a32-a6b8-7850759a38cf</w:t>
      </w:r>
      <w:r>
        <w:rPr>
          <w:sz w:val="14"/>
          <w:szCs w:val="14"/>
        </w:rPr>
        <w:tab/>
        <w:t>Colorectal</w:t>
      </w:r>
      <w:r>
        <w:rPr>
          <w:sz w:val="14"/>
          <w:szCs w:val="14"/>
        </w:rPr>
        <w:tab/>
        <w:t>ZNF493</w:t>
      </w:r>
      <w:r>
        <w:rPr>
          <w:sz w:val="14"/>
          <w:szCs w:val="14"/>
        </w:rPr>
        <w:tab/>
      </w:r>
      <w:r>
        <w:rPr>
          <w:sz w:val="14"/>
          <w:szCs w:val="14"/>
        </w:rPr>
        <w:tab/>
        <w:t>chr19</w:t>
      </w:r>
      <w:r>
        <w:rPr>
          <w:sz w:val="14"/>
          <w:szCs w:val="14"/>
        </w:rPr>
        <w:tab/>
      </w:r>
      <w:r>
        <w:rPr>
          <w:sz w:val="14"/>
          <w:szCs w:val="14"/>
        </w:rPr>
        <w:tab/>
        <w:t>21423744</w:t>
      </w:r>
      <w:r>
        <w:rPr>
          <w:sz w:val="14"/>
          <w:szCs w:val="14"/>
        </w:rPr>
        <w:tab/>
      </w:r>
      <w:r>
        <w:rPr>
          <w:sz w:val="14"/>
          <w:szCs w:val="14"/>
        </w:rPr>
        <w:tab/>
        <w:t>C&gt;G</w:t>
      </w:r>
    </w:p>
    <w:p w:rsidR="00AD29D1" w:rsidRDefault="004427BE">
      <w:pPr>
        <w:rPr>
          <w:sz w:val="14"/>
          <w:szCs w:val="14"/>
        </w:rPr>
      </w:pPr>
      <w:r>
        <w:rPr>
          <w:sz w:val="14"/>
          <w:szCs w:val="14"/>
        </w:rPr>
        <w:t>…</w:t>
      </w:r>
      <w:r>
        <w:rPr>
          <w:sz w:val="14"/>
          <w:szCs w:val="14"/>
        </w:rPr>
        <w:t>.</w:t>
      </w:r>
    </w:p>
    <w:p w:rsidR="00AD29D1" w:rsidRDefault="004427BE">
      <w:r>
        <w:rPr>
          <w:b/>
          <w:bCs/>
          <w:sz w:val="20"/>
          <w:szCs w:val="20"/>
        </w:rPr>
        <w:t xml:space="preserve">Table 2: </w:t>
      </w:r>
      <w:r>
        <w:rPr>
          <w:color w:val="000000"/>
          <w:sz w:val="20"/>
          <w:szCs w:val="20"/>
        </w:rPr>
        <w:t>Mutations grouped by the case id.</w:t>
      </w:r>
    </w:p>
    <w:p w:rsidR="00AD29D1" w:rsidRDefault="00AD29D1">
      <w:pPr>
        <w:rPr>
          <w:b/>
          <w:bCs/>
          <w:i/>
          <w:iCs/>
        </w:rPr>
      </w:pPr>
    </w:p>
    <w:p w:rsidR="00AD29D1" w:rsidRDefault="004427BE">
      <w:pPr>
        <w:pStyle w:val="PreformattedText"/>
        <w:rPr>
          <w:rFonts w:ascii="Liberation Serif" w:hAnsi="Liberation Serif"/>
          <w:sz w:val="14"/>
          <w:szCs w:val="14"/>
        </w:rPr>
      </w:pPr>
      <w:r>
        <w:rPr>
          <w:rFonts w:ascii="Liberation Serif" w:hAnsi="Liberation Serif"/>
          <w:sz w:val="14"/>
          <w:szCs w:val="14"/>
        </w:rPr>
        <w:t xml:space="preserve">case_id </w:t>
      </w:r>
      <w:r>
        <w:rPr>
          <w:rFonts w:ascii="Liberation Serif" w:hAnsi="Liberation Serif"/>
          <w:sz w:val="14"/>
          <w:szCs w:val="14"/>
        </w:rPr>
        <w:tab/>
      </w:r>
      <w:r>
        <w:rPr>
          <w:rFonts w:ascii="Liberation Serif" w:hAnsi="Liberation Serif"/>
          <w:sz w:val="14"/>
          <w:szCs w:val="14"/>
        </w:rPr>
        <w:tab/>
      </w:r>
      <w:r>
        <w:rPr>
          <w:rFonts w:ascii="Liberation Serif" w:hAnsi="Liberation Serif"/>
          <w:sz w:val="14"/>
          <w:szCs w:val="14"/>
        </w:rPr>
        <w:tab/>
        <w:t xml:space="preserve">        </w:t>
      </w:r>
      <w:r>
        <w:rPr>
          <w:rFonts w:ascii="Liberation Serif" w:hAnsi="Liberation Serif"/>
          <w:sz w:val="14"/>
          <w:szCs w:val="14"/>
        </w:rPr>
        <w:tab/>
        <w:t xml:space="preserve">primary_site   gene_symbol </w:t>
      </w:r>
      <w:r>
        <w:rPr>
          <w:rFonts w:ascii="Liberation Serif" w:hAnsi="Liberation Serif"/>
          <w:sz w:val="14"/>
          <w:szCs w:val="14"/>
        </w:rPr>
        <w:tab/>
        <w:t xml:space="preserve">chromosome </w:t>
      </w:r>
      <w:r>
        <w:rPr>
          <w:rFonts w:ascii="Liberation Serif" w:hAnsi="Liberation Serif"/>
          <w:sz w:val="14"/>
          <w:szCs w:val="14"/>
        </w:rPr>
        <w:tab/>
        <w:t xml:space="preserve">mut_position </w:t>
      </w:r>
      <w:r>
        <w:rPr>
          <w:rFonts w:ascii="Liberation Serif" w:hAnsi="Liberation Serif"/>
          <w:sz w:val="14"/>
          <w:szCs w:val="14"/>
        </w:rPr>
        <w:tab/>
        <w:t>change</w:t>
      </w:r>
    </w:p>
    <w:p w:rsidR="00AD29D1" w:rsidRDefault="004427BE">
      <w:pPr>
        <w:pStyle w:val="PreformattedText"/>
        <w:rPr>
          <w:rFonts w:ascii="Liberation Serif" w:hAnsi="Liberation Serif"/>
          <w:sz w:val="14"/>
          <w:szCs w:val="14"/>
        </w:rPr>
      </w:pPr>
      <w:r>
        <w:rPr>
          <w:rFonts w:ascii="Liberation Serif" w:hAnsi="Liberation Serif"/>
          <w:sz w:val="14"/>
          <w:szCs w:val="14"/>
        </w:rPr>
        <w:t xml:space="preserve">0011a67b-1ba9-4a32-a6b8-7850759a38cf  </w:t>
      </w:r>
      <w:r>
        <w:rPr>
          <w:rFonts w:ascii="Liberation Serif" w:hAnsi="Liberation Serif"/>
          <w:sz w:val="14"/>
          <w:szCs w:val="14"/>
        </w:rPr>
        <w:tab/>
        <w:t xml:space="preserve">Colorectal      ZNF714      </w:t>
      </w:r>
      <w:r>
        <w:rPr>
          <w:rFonts w:ascii="Liberation Serif" w:hAnsi="Liberation Serif"/>
          <w:sz w:val="14"/>
          <w:szCs w:val="14"/>
        </w:rPr>
        <w:tab/>
        <w:t xml:space="preserve">chr19     </w:t>
      </w:r>
      <w:r>
        <w:rPr>
          <w:rFonts w:ascii="Liberation Serif" w:hAnsi="Liberation Serif"/>
          <w:sz w:val="14"/>
          <w:szCs w:val="14"/>
        </w:rPr>
        <w:tab/>
      </w:r>
      <w:r>
        <w:rPr>
          <w:rFonts w:ascii="Liberation Serif" w:hAnsi="Liberation Serif"/>
          <w:sz w:val="14"/>
          <w:szCs w:val="14"/>
        </w:rPr>
        <w:tab/>
        <w:t xml:space="preserve">21117893    </w:t>
      </w:r>
      <w:r>
        <w:rPr>
          <w:rFonts w:ascii="Liberation Serif" w:hAnsi="Liberation Serif"/>
          <w:sz w:val="14"/>
          <w:szCs w:val="14"/>
        </w:rPr>
        <w:tab/>
      </w:r>
      <w:r>
        <w:rPr>
          <w:rFonts w:ascii="Liberation Serif" w:hAnsi="Liberation Serif"/>
          <w:sz w:val="14"/>
          <w:szCs w:val="14"/>
        </w:rPr>
        <w:tab/>
        <w:t>C&gt;G</w:t>
      </w:r>
    </w:p>
    <w:p w:rsidR="00AD29D1" w:rsidRDefault="004427BE">
      <w:pPr>
        <w:pStyle w:val="PreformattedText"/>
        <w:rPr>
          <w:rFonts w:ascii="Liberation Serif" w:hAnsi="Liberation Serif"/>
          <w:sz w:val="14"/>
          <w:szCs w:val="14"/>
        </w:rPr>
      </w:pPr>
      <w:r>
        <w:rPr>
          <w:rFonts w:ascii="Liberation Serif" w:hAnsi="Liberation Serif"/>
          <w:sz w:val="14"/>
          <w:szCs w:val="14"/>
        </w:rPr>
        <w:t>0011a67b-1ba9-4a32-a6b8-7850759</w:t>
      </w:r>
      <w:r>
        <w:rPr>
          <w:rFonts w:ascii="Liberation Serif" w:hAnsi="Liberation Serif"/>
          <w:sz w:val="14"/>
          <w:szCs w:val="14"/>
        </w:rPr>
        <w:t xml:space="preserve">a38cf   </w:t>
      </w:r>
      <w:r>
        <w:rPr>
          <w:rFonts w:ascii="Liberation Serif" w:hAnsi="Liberation Serif"/>
          <w:sz w:val="14"/>
          <w:szCs w:val="14"/>
        </w:rPr>
        <w:tab/>
        <w:t xml:space="preserve">Colorectal      ZNF714     </w:t>
      </w:r>
      <w:r>
        <w:rPr>
          <w:rFonts w:ascii="Liberation Serif" w:hAnsi="Liberation Serif"/>
          <w:sz w:val="14"/>
          <w:szCs w:val="14"/>
        </w:rPr>
        <w:tab/>
        <w:t xml:space="preserve">chr19     </w:t>
      </w:r>
      <w:r>
        <w:rPr>
          <w:rFonts w:ascii="Liberation Serif" w:hAnsi="Liberation Serif"/>
          <w:sz w:val="14"/>
          <w:szCs w:val="14"/>
        </w:rPr>
        <w:tab/>
      </w:r>
      <w:r>
        <w:rPr>
          <w:rFonts w:ascii="Liberation Serif" w:hAnsi="Liberation Serif"/>
          <w:sz w:val="14"/>
          <w:szCs w:val="14"/>
        </w:rPr>
        <w:tab/>
        <w:t xml:space="preserve">21117148    </w:t>
      </w:r>
      <w:r>
        <w:rPr>
          <w:rFonts w:ascii="Liberation Serif" w:hAnsi="Liberation Serif"/>
          <w:sz w:val="14"/>
          <w:szCs w:val="14"/>
        </w:rPr>
        <w:tab/>
      </w:r>
      <w:r>
        <w:rPr>
          <w:rFonts w:ascii="Liberation Serif" w:hAnsi="Liberation Serif"/>
          <w:sz w:val="14"/>
          <w:szCs w:val="14"/>
        </w:rPr>
        <w:tab/>
        <w:t>C&gt;T</w:t>
      </w:r>
    </w:p>
    <w:p w:rsidR="00AD29D1" w:rsidRDefault="004427BE">
      <w:pPr>
        <w:pStyle w:val="PreformattedText"/>
        <w:rPr>
          <w:rFonts w:ascii="Liberation Serif" w:hAnsi="Liberation Serif"/>
          <w:sz w:val="14"/>
          <w:szCs w:val="14"/>
        </w:rPr>
      </w:pPr>
      <w:r>
        <w:rPr>
          <w:rFonts w:ascii="Liberation Serif" w:hAnsi="Liberation Serif"/>
          <w:sz w:val="14"/>
          <w:szCs w:val="14"/>
        </w:rPr>
        <w:t xml:space="preserve">0011a67b-1ba9-4a32-a6b8-7850759a38cf   </w:t>
      </w:r>
      <w:r>
        <w:rPr>
          <w:rFonts w:ascii="Liberation Serif" w:hAnsi="Liberation Serif"/>
          <w:sz w:val="14"/>
          <w:szCs w:val="14"/>
        </w:rPr>
        <w:tab/>
        <w:t xml:space="preserve">Colorectal      ZNF714      </w:t>
      </w:r>
      <w:r>
        <w:rPr>
          <w:rFonts w:ascii="Liberation Serif" w:hAnsi="Liberation Serif"/>
          <w:sz w:val="14"/>
          <w:szCs w:val="14"/>
        </w:rPr>
        <w:tab/>
        <w:t xml:space="preserve">chr19     </w:t>
      </w:r>
      <w:r>
        <w:rPr>
          <w:rFonts w:ascii="Liberation Serif" w:hAnsi="Liberation Serif"/>
          <w:sz w:val="14"/>
          <w:szCs w:val="14"/>
        </w:rPr>
        <w:tab/>
      </w:r>
      <w:r>
        <w:rPr>
          <w:rFonts w:ascii="Liberation Serif" w:hAnsi="Liberation Serif"/>
          <w:sz w:val="14"/>
          <w:szCs w:val="14"/>
        </w:rPr>
        <w:tab/>
        <w:t xml:space="preserve">21117725    </w:t>
      </w:r>
      <w:r>
        <w:rPr>
          <w:rFonts w:ascii="Liberation Serif" w:hAnsi="Liberation Serif"/>
          <w:sz w:val="14"/>
          <w:szCs w:val="14"/>
        </w:rPr>
        <w:tab/>
      </w:r>
      <w:r>
        <w:rPr>
          <w:rFonts w:ascii="Liberation Serif" w:hAnsi="Liberation Serif"/>
          <w:sz w:val="14"/>
          <w:szCs w:val="14"/>
        </w:rPr>
        <w:tab/>
        <w:t>C&gt;G</w:t>
      </w:r>
    </w:p>
    <w:p w:rsidR="00AD29D1" w:rsidRDefault="004427BE">
      <w:pPr>
        <w:rPr>
          <w:b/>
          <w:bCs/>
          <w:sz w:val="20"/>
          <w:szCs w:val="20"/>
        </w:rPr>
      </w:pPr>
      <w:r>
        <w:rPr>
          <w:b/>
          <w:bCs/>
          <w:sz w:val="20"/>
          <w:szCs w:val="20"/>
        </w:rPr>
        <w:t xml:space="preserve">Table 3: </w:t>
      </w:r>
      <w:r>
        <w:rPr>
          <w:sz w:val="20"/>
          <w:szCs w:val="20"/>
        </w:rPr>
        <w:t>An example of the same gene being mutated at multiple positions within the same c</w:t>
      </w:r>
      <w:r>
        <w:rPr>
          <w:sz w:val="20"/>
          <w:szCs w:val="20"/>
        </w:rPr>
        <w:t>ase id.</w:t>
      </w:r>
    </w:p>
    <w:p w:rsidR="00AD29D1" w:rsidRDefault="00AD29D1">
      <w:pPr>
        <w:rPr>
          <w:b/>
          <w:bCs/>
          <w:i/>
          <w:iCs/>
        </w:rPr>
      </w:pPr>
    </w:p>
    <w:p w:rsidR="00AD29D1" w:rsidRDefault="004427BE">
      <w:pPr>
        <w:rPr>
          <w:b/>
          <w:bCs/>
          <w:i/>
          <w:iCs/>
        </w:rPr>
      </w:pPr>
      <w:r>
        <w:rPr>
          <w:b/>
          <w:bCs/>
          <w:i/>
          <w:iCs/>
        </w:rPr>
        <w:t>STEP-2: Building features for the classifier</w:t>
      </w:r>
    </w:p>
    <w:p w:rsidR="00AD29D1" w:rsidRDefault="004427BE">
      <w:r>
        <w:rPr>
          <w:b/>
          <w:bCs/>
          <w:i/>
          <w:iCs/>
        </w:rPr>
        <w:t>Feature set 1:</w:t>
      </w:r>
      <w:r>
        <w:t xml:space="preserve"> The type of nucleotide change that takes place during a mutational event can depend on the tissue origin of the cancer. For example UV-B can cause C&gt;T mutations in skin cancers, whereas s</w:t>
      </w:r>
      <w:r>
        <w:t>moking more frequently causes G&gt;C and T&gt;A changes in lung cancer. Therefore, I first wanted to test if the type of the nucleotide change can classify the cases accurately.</w:t>
      </w:r>
    </w:p>
    <w:p w:rsidR="00AD29D1" w:rsidRDefault="004427BE">
      <w:r>
        <w:tab/>
        <w:t>In order to do this, I first counted the frequency of the 9 possible nucleotide cha</w:t>
      </w:r>
      <w:r>
        <w:t xml:space="preserve">nges that can take place for each case_id. Then I selected the highest frequency nucleotide change within a case id as the feature for that </w:t>
      </w:r>
      <w:r>
        <w:lastRenderedPageBreak/>
        <w:t>case, and created a boolean feature matrix containing 9 columns for each change. In this matrix the highest frequenc</w:t>
      </w:r>
      <w:r>
        <w:t>y mutational change takes a “TRUE” and the rest of the changes take “FALSE”.</w:t>
      </w:r>
    </w:p>
    <w:p w:rsidR="00AD29D1" w:rsidRDefault="004427BE">
      <w:r>
        <w:tab/>
        <w:t xml:space="preserve">After creating the feature matrix, I split the cases (about 9000 cases ids) into training and validation (test) set at the ratio of 0.8:0.2 respectively at random (using </w:t>
      </w:r>
      <w:r>
        <w:rPr>
          <w:i/>
          <w:iCs/>
        </w:rPr>
        <w:t>sample()</w:t>
      </w:r>
      <w:r>
        <w:t xml:space="preserve"> function in R). Figure 1 demonstrates that each class is represented at similar percentages between the training and the test set. However, within each set “Lung”, “Brain”, “Breast”, “Colorectal” and “Kidney” cases constituted the majority.</w:t>
      </w:r>
    </w:p>
    <w:p w:rsidR="00AD29D1" w:rsidRDefault="00AD29D1"/>
    <w:p w:rsidR="00AD29D1" w:rsidRDefault="004427BE">
      <w:r>
        <w:rPr>
          <w:noProof/>
          <w:lang w:eastAsia="en-US" w:bidi="ar-SA"/>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6858000" cy="10509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858000" cy="1050925"/>
                    </a:xfrm>
                    <a:prstGeom prst="rect">
                      <a:avLst/>
                    </a:prstGeom>
                  </pic:spPr>
                </pic:pic>
              </a:graphicData>
            </a:graphic>
          </wp:anchor>
        </w:drawing>
      </w:r>
      <w:r>
        <w:rPr>
          <w:b/>
          <w:bCs/>
          <w:sz w:val="20"/>
          <w:szCs w:val="20"/>
        </w:rPr>
        <w:t xml:space="preserve">Figure 1: </w:t>
      </w:r>
      <w:r>
        <w:rPr>
          <w:sz w:val="20"/>
          <w:szCs w:val="20"/>
        </w:rPr>
        <w:t>Pe</w:t>
      </w:r>
      <w:r>
        <w:rPr>
          <w:sz w:val="20"/>
          <w:szCs w:val="20"/>
        </w:rPr>
        <w:t>rcent representation of each class betIen the training and the validation set.</w:t>
      </w:r>
    </w:p>
    <w:p w:rsidR="00AD29D1" w:rsidRDefault="00AD29D1"/>
    <w:p w:rsidR="00AD29D1" w:rsidRDefault="004427BE">
      <w:r>
        <w:tab/>
        <w:t xml:space="preserve">In order to train my classifier, I used the random forest method.  The </w:t>
      </w:r>
      <w:r>
        <w:rPr>
          <w:i/>
          <w:iCs/>
        </w:rPr>
        <w:t xml:space="preserve">randomForest </w:t>
      </w:r>
      <w:r>
        <w:t xml:space="preserve">package in </w:t>
      </w:r>
      <w:r>
        <w:t xml:space="preserve">R </w:t>
      </w:r>
      <w:r>
        <w:t xml:space="preserve">is very slow when it comes to large matrices because it uses only one CPU at a time. Instead, I used a package called </w:t>
      </w:r>
      <w:r>
        <w:rPr>
          <w:i/>
          <w:iCs/>
        </w:rPr>
        <w:t>ranger</w:t>
      </w:r>
      <w:r>
        <w:t xml:space="preserve"> to compute my forest because it handles large feature matrices much more efficiently by using all the CPUs available (in my case, a</w:t>
      </w:r>
      <w:r>
        <w:t xml:space="preserve"> total of 32 CPUs). I trained my classifier for 9 features over 500 trees, which resulted in a prediction error rate of 0.84. The most important variable in this classifier was having “C&gt;A” nucleotide change as the highest frequency mutation (measured by m</w:t>
      </w:r>
      <w:r>
        <w:t>ean decrease Gini coefficient) (Figure 2).</w:t>
      </w:r>
    </w:p>
    <w:p w:rsidR="00AD29D1" w:rsidRDefault="004427BE">
      <w:r>
        <w:rPr>
          <w:noProof/>
          <w:lang w:eastAsia="en-US" w:bidi="ar-SA"/>
        </w:rPr>
        <w:drawing>
          <wp:anchor distT="0" distB="0" distL="0" distR="0" simplePos="0" relativeHeight="7" behindDoc="0" locked="0" layoutInCell="1" allowOverlap="1">
            <wp:simplePos x="0" y="0"/>
            <wp:positionH relativeFrom="column">
              <wp:posOffset>857250</wp:posOffset>
            </wp:positionH>
            <wp:positionV relativeFrom="paragraph">
              <wp:posOffset>48895</wp:posOffset>
            </wp:positionV>
            <wp:extent cx="4973955" cy="257238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4973955" cy="2572385"/>
                    </a:xfrm>
                    <a:prstGeom prst="rect">
                      <a:avLst/>
                    </a:prstGeom>
                  </pic:spPr>
                </pic:pic>
              </a:graphicData>
            </a:graphic>
          </wp:anchor>
        </w:drawing>
      </w:r>
      <w:r>
        <w:tab/>
      </w:r>
      <w:r>
        <w:tab/>
      </w:r>
      <w:r>
        <w:rPr>
          <w:b/>
          <w:bCs/>
          <w:sz w:val="20"/>
          <w:szCs w:val="20"/>
        </w:rPr>
        <w:t xml:space="preserve">Figure 2: </w:t>
      </w:r>
      <w:r>
        <w:rPr>
          <w:sz w:val="20"/>
          <w:szCs w:val="20"/>
        </w:rPr>
        <w:t xml:space="preserve">Importance ranking of the variables in the first feature set </w:t>
      </w:r>
    </w:p>
    <w:p w:rsidR="00AD29D1" w:rsidRDefault="00AD29D1"/>
    <w:p w:rsidR="00AD29D1" w:rsidRDefault="004427BE">
      <w:r>
        <w:tab/>
        <w:t xml:space="preserve">The </w:t>
      </w:r>
      <w:r>
        <w:rPr>
          <w:i/>
          <w:iCs/>
        </w:rPr>
        <w:t>ranger</w:t>
      </w:r>
      <w:r>
        <w:t xml:space="preserve"> package does not provide a function that calculates accuracy. So, I wrote a function that takes percentage of correctly match</w:t>
      </w:r>
      <w:r>
        <w:t xml:space="preserve">ed cases over total number of cases in a confusion matrix, and called it </w:t>
      </w:r>
      <w:r>
        <w:rPr>
          <w:i/>
          <w:iCs/>
        </w:rPr>
        <w:t xml:space="preserve">accuracy(). </w:t>
      </w:r>
      <w:r>
        <w:t xml:space="preserve"> When I tested my classifier in the validation set, this first classifier only achieved about 17% accuracy. The confusion matrix showed that almost all of the minor classe</w:t>
      </w:r>
      <w:r>
        <w:t>s were predicted as one of the major classes (Figure 3).</w:t>
      </w:r>
    </w:p>
    <w:p w:rsidR="00AD29D1" w:rsidRDefault="004427BE">
      <w:r>
        <w:rPr>
          <w:noProof/>
          <w:lang w:eastAsia="en-US" w:bidi="ar-SA"/>
        </w:rPr>
        <w:lastRenderedPageBreak/>
        <w:drawing>
          <wp:anchor distT="0" distB="0" distL="0" distR="0" simplePos="0" relativeHeight="251661312" behindDoc="0" locked="0" layoutInCell="1" allowOverlap="1">
            <wp:simplePos x="0" y="0"/>
            <wp:positionH relativeFrom="column">
              <wp:posOffset>66675</wp:posOffset>
            </wp:positionH>
            <wp:positionV relativeFrom="paragraph">
              <wp:posOffset>635</wp:posOffset>
            </wp:positionV>
            <wp:extent cx="6439535" cy="333057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6439535" cy="3330575"/>
                    </a:xfrm>
                    <a:prstGeom prst="rect">
                      <a:avLst/>
                    </a:prstGeom>
                  </pic:spPr>
                </pic:pic>
              </a:graphicData>
            </a:graphic>
          </wp:anchor>
        </w:drawing>
      </w:r>
    </w:p>
    <w:p w:rsidR="00AD29D1" w:rsidRDefault="004427BE">
      <w:r>
        <w:tab/>
      </w:r>
      <w:r>
        <w:tab/>
      </w:r>
      <w:r>
        <w:rPr>
          <w:b/>
          <w:bCs/>
          <w:sz w:val="20"/>
          <w:szCs w:val="20"/>
        </w:rPr>
        <w:t xml:space="preserve">Figure 3: </w:t>
      </w:r>
      <w:r>
        <w:rPr>
          <w:sz w:val="20"/>
          <w:szCs w:val="20"/>
        </w:rPr>
        <w:t>Confusion matrix for the first classifier. Scaled over predicted classes (columns).</w:t>
      </w:r>
    </w:p>
    <w:p w:rsidR="00AD29D1" w:rsidRDefault="00AD29D1"/>
    <w:p w:rsidR="00AD29D1" w:rsidRDefault="004427BE">
      <w:pPr>
        <w:rPr>
          <w:i/>
          <w:iCs/>
        </w:rPr>
      </w:pPr>
      <w:r>
        <w:rPr>
          <w:b/>
          <w:bCs/>
          <w:i/>
          <w:iCs/>
        </w:rPr>
        <w:t>Feature Set 2:</w:t>
      </w:r>
      <w:r>
        <w:t xml:space="preserve"> Since my first classifier performed poorly, I wanted test the genes that are mutated in each case as the features that classify the data. I generated a feature matrix with ~9000 rows (cases) and ~18000 columns (unique gene symbols), where a gene takes the</w:t>
      </w:r>
      <w:r>
        <w:t xml:space="preserve"> value of “TRUE” if that gene is mutated within a particular case.  This analysis was done regardless of the type of mutation or the number of mutations that occurred in a gene. </w:t>
      </w:r>
    </w:p>
    <w:p w:rsidR="00AD29D1" w:rsidRDefault="004427BE">
      <w:pPr>
        <w:rPr>
          <w:i/>
          <w:iCs/>
        </w:rPr>
      </w:pPr>
      <w:r>
        <w:tab/>
        <w:t>Training my classifier based on gene features resulted in about 25% accuracy</w:t>
      </w:r>
      <w:r>
        <w:t>, and the most important variables were genes that are known to be mutated frequently in cancers such as APC, TP53, VHL, and PTEN (Figure 4). Confusion matrix for this classifier shows that more cases within each predicted class were matched correctly (dia</w:t>
      </w:r>
      <w:r>
        <w:t xml:space="preserve">gonal axis of the matrix) (Figure 5). </w:t>
      </w:r>
    </w:p>
    <w:p w:rsidR="00AD29D1" w:rsidRDefault="00AF33EA">
      <w:r>
        <w:rPr>
          <w:noProof/>
          <w:lang w:eastAsia="en-US" w:bidi="ar-SA"/>
        </w:rPr>
        <w:drawing>
          <wp:anchor distT="0" distB="0" distL="0" distR="0" simplePos="0" relativeHeight="251658240" behindDoc="0" locked="0" layoutInCell="1" allowOverlap="1">
            <wp:simplePos x="0" y="0"/>
            <wp:positionH relativeFrom="column">
              <wp:posOffset>809625</wp:posOffset>
            </wp:positionH>
            <wp:positionV relativeFrom="paragraph">
              <wp:posOffset>85090</wp:posOffset>
            </wp:positionV>
            <wp:extent cx="4743450" cy="2453005"/>
            <wp:effectExtent l="0" t="0" r="0" b="0"/>
            <wp:wrapSquare wrapText="largest"/>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noChangeArrowheads="1"/>
                    </pic:cNvPicPr>
                  </pic:nvPicPr>
                  <pic:blipFill>
                    <a:blip r:embed="rId10"/>
                    <a:stretch>
                      <a:fillRect/>
                    </a:stretch>
                  </pic:blipFill>
                  <pic:spPr bwMode="auto">
                    <a:xfrm>
                      <a:off x="0" y="0"/>
                      <a:ext cx="4743450" cy="245300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0" distR="0" simplePos="0" relativeHeight="251663360" behindDoc="0" locked="0" layoutInCell="1" allowOverlap="1">
            <wp:simplePos x="0" y="0"/>
            <wp:positionH relativeFrom="column">
              <wp:posOffset>3952875</wp:posOffset>
            </wp:positionH>
            <wp:positionV relativeFrom="paragraph">
              <wp:posOffset>199390</wp:posOffset>
            </wp:positionV>
            <wp:extent cx="2609850" cy="1349375"/>
            <wp:effectExtent l="19050" t="19050" r="0" b="3175"/>
            <wp:wrapTopAndBottom/>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1"/>
                    <a:stretch>
                      <a:fillRect/>
                    </a:stretch>
                  </pic:blipFill>
                  <pic:spPr bwMode="auto">
                    <a:xfrm>
                      <a:off x="0" y="0"/>
                      <a:ext cx="2609850" cy="1349375"/>
                    </a:xfrm>
                    <a:prstGeom prst="rect">
                      <a:avLst/>
                    </a:prstGeom>
                    <a:ln w="635">
                      <a:solidFill>
                        <a:srgbClr val="000000"/>
                      </a:solidFill>
                    </a:ln>
                  </pic:spPr>
                </pic:pic>
              </a:graphicData>
            </a:graphic>
            <wp14:sizeRelH relativeFrom="margin">
              <wp14:pctWidth>0</wp14:pctWidth>
            </wp14:sizeRelH>
            <wp14:sizeRelV relativeFrom="margin">
              <wp14:pctHeight>0</wp14:pctHeight>
            </wp14:sizeRelV>
          </wp:anchor>
        </w:drawing>
      </w:r>
    </w:p>
    <w:p w:rsidR="00AD29D1" w:rsidRDefault="00AD29D1"/>
    <w:p w:rsidR="00AD29D1" w:rsidRDefault="00AD29D1"/>
    <w:p w:rsidR="00AD29D1" w:rsidRDefault="00AD29D1"/>
    <w:p w:rsidR="00AF33EA" w:rsidRDefault="00AF33EA"/>
    <w:p w:rsidR="00AF33EA" w:rsidRDefault="00AF33EA"/>
    <w:p w:rsidR="00AF33EA" w:rsidRDefault="00AF33EA"/>
    <w:p w:rsidR="00AF33EA" w:rsidRDefault="00AF33EA">
      <w:pPr>
        <w:rPr>
          <w:sz w:val="20"/>
          <w:szCs w:val="20"/>
        </w:rPr>
      </w:pPr>
      <w:r w:rsidRPr="00AF33EA">
        <w:rPr>
          <w:b/>
          <w:sz w:val="20"/>
          <w:szCs w:val="20"/>
        </w:rPr>
        <w:t>Figure 4:</w:t>
      </w:r>
      <w:r w:rsidRPr="00AF33EA">
        <w:rPr>
          <w:sz w:val="20"/>
          <w:szCs w:val="20"/>
        </w:rPr>
        <w:t xml:space="preserve"> Importance ranking of the variables in the second feature set. Inset: all features (~18,000 genes; bottom panel: top 20 important features.</w:t>
      </w:r>
    </w:p>
    <w:p w:rsidR="00AF33EA" w:rsidRPr="00AF33EA" w:rsidRDefault="00AF33EA">
      <w:pPr>
        <w:rPr>
          <w:sz w:val="20"/>
          <w:szCs w:val="20"/>
        </w:rPr>
      </w:pPr>
      <w:r>
        <w:rPr>
          <w:noProof/>
          <w:lang w:eastAsia="en-US" w:bidi="ar-SA"/>
        </w:rPr>
        <w:lastRenderedPageBreak/>
        <w:drawing>
          <wp:anchor distT="0" distB="0" distL="0" distR="0" simplePos="0" relativeHeight="251656192" behindDoc="0" locked="0" layoutInCell="1" allowOverlap="1">
            <wp:simplePos x="0" y="0"/>
            <wp:positionH relativeFrom="column">
              <wp:posOffset>479425</wp:posOffset>
            </wp:positionH>
            <wp:positionV relativeFrom="paragraph">
              <wp:posOffset>-8890</wp:posOffset>
            </wp:positionV>
            <wp:extent cx="5902960" cy="3053080"/>
            <wp:effectExtent l="0" t="0" r="0" b="0"/>
            <wp:wrapTopAndBottom/>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2"/>
                    <a:stretch>
                      <a:fillRect/>
                    </a:stretch>
                  </pic:blipFill>
                  <pic:spPr bwMode="auto">
                    <a:xfrm>
                      <a:off x="0" y="0"/>
                      <a:ext cx="5902960" cy="3053080"/>
                    </a:xfrm>
                    <a:prstGeom prst="rect">
                      <a:avLst/>
                    </a:prstGeom>
                  </pic:spPr>
                </pic:pic>
              </a:graphicData>
            </a:graphic>
          </wp:anchor>
        </w:drawing>
      </w:r>
    </w:p>
    <w:p w:rsidR="00AD29D1" w:rsidRDefault="004427BE">
      <w:r>
        <w:rPr>
          <w:b/>
          <w:bCs/>
          <w:sz w:val="20"/>
          <w:szCs w:val="20"/>
        </w:rPr>
        <w:tab/>
      </w:r>
      <w:r>
        <w:rPr>
          <w:b/>
          <w:bCs/>
          <w:sz w:val="20"/>
          <w:szCs w:val="20"/>
        </w:rPr>
        <w:tab/>
      </w:r>
      <w:r>
        <w:rPr>
          <w:b/>
          <w:bCs/>
          <w:sz w:val="20"/>
          <w:szCs w:val="20"/>
        </w:rPr>
        <w:tab/>
        <w:t xml:space="preserve">Figure 5: </w:t>
      </w:r>
      <w:r>
        <w:rPr>
          <w:sz w:val="20"/>
          <w:szCs w:val="20"/>
        </w:rPr>
        <w:t>Confusion matrix for the second c</w:t>
      </w:r>
      <w:r>
        <w:rPr>
          <w:sz w:val="20"/>
          <w:szCs w:val="20"/>
        </w:rPr>
        <w:t>lassifier. Scaled over predicted classes (columns).</w:t>
      </w:r>
    </w:p>
    <w:p w:rsidR="00AD29D1" w:rsidRDefault="00AD29D1"/>
    <w:p w:rsidR="00AD29D1" w:rsidRDefault="00AF33EA">
      <w:r>
        <w:rPr>
          <w:noProof/>
          <w:lang w:eastAsia="en-US" w:bidi="ar-SA"/>
        </w:rPr>
        <w:drawing>
          <wp:anchor distT="0" distB="0" distL="0" distR="0" simplePos="0" relativeHeight="251659264" behindDoc="0" locked="0" layoutInCell="1" allowOverlap="1">
            <wp:simplePos x="0" y="0"/>
            <wp:positionH relativeFrom="column">
              <wp:posOffset>200025</wp:posOffset>
            </wp:positionH>
            <wp:positionV relativeFrom="paragraph">
              <wp:posOffset>609600</wp:posOffset>
            </wp:positionV>
            <wp:extent cx="5963285" cy="3084195"/>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3"/>
                    <a:stretch>
                      <a:fillRect/>
                    </a:stretch>
                  </pic:blipFill>
                  <pic:spPr bwMode="auto">
                    <a:xfrm>
                      <a:off x="0" y="0"/>
                      <a:ext cx="5963285" cy="3084195"/>
                    </a:xfrm>
                    <a:prstGeom prst="rect">
                      <a:avLst/>
                    </a:prstGeom>
                  </pic:spPr>
                </pic:pic>
              </a:graphicData>
            </a:graphic>
          </wp:anchor>
        </w:drawing>
      </w:r>
      <w:r w:rsidR="004427BE">
        <w:t xml:space="preserve">9,000 x 18,000 is a large matrix. I wanted to reduce the number of features without affecting accuracy. When I applied a Gini threshold of &gt;1.0 on the gene feature, I was left with 815 genes which still </w:t>
      </w:r>
      <w:r w:rsidR="004427BE">
        <w:t>predicted correct classes at the rate of ~25% with a similar confusion matrix (Figure 6).</w:t>
      </w:r>
    </w:p>
    <w:p w:rsidR="00AD29D1" w:rsidRDefault="004427BE">
      <w:r>
        <w:tab/>
      </w:r>
      <w:r>
        <w:tab/>
      </w:r>
      <w:r>
        <w:tab/>
      </w:r>
      <w:r>
        <w:rPr>
          <w:b/>
          <w:bCs/>
          <w:sz w:val="20"/>
          <w:szCs w:val="20"/>
        </w:rPr>
        <w:t xml:space="preserve">Figure 6: </w:t>
      </w:r>
      <w:r>
        <w:rPr>
          <w:sz w:val="20"/>
          <w:szCs w:val="20"/>
        </w:rPr>
        <w:t xml:space="preserve">Confusion matrix for the second classifier with only 815 features. </w:t>
      </w:r>
    </w:p>
    <w:p w:rsidR="00AD29D1" w:rsidRDefault="004427BE">
      <w:r>
        <w:rPr>
          <w:sz w:val="20"/>
          <w:szCs w:val="20"/>
        </w:rPr>
        <w:tab/>
      </w:r>
      <w:r>
        <w:rPr>
          <w:sz w:val="20"/>
          <w:szCs w:val="20"/>
        </w:rPr>
        <w:tab/>
      </w:r>
      <w:r>
        <w:rPr>
          <w:sz w:val="20"/>
          <w:szCs w:val="20"/>
        </w:rPr>
        <w:tab/>
        <w:t>Scaled over predicted classes (columns).</w:t>
      </w:r>
    </w:p>
    <w:p w:rsidR="00AD29D1" w:rsidRDefault="00AD29D1"/>
    <w:p w:rsidR="00AD29D1" w:rsidRDefault="00AD29D1"/>
    <w:p w:rsidR="00AD29D1" w:rsidRDefault="00AD29D1"/>
    <w:p w:rsidR="00AD29D1" w:rsidRDefault="00AD29D1"/>
    <w:p w:rsidR="00AD29D1" w:rsidRDefault="00AD29D1"/>
    <w:p w:rsidR="00AD29D1" w:rsidRDefault="00AD29D1"/>
    <w:p w:rsidR="00AD29D1" w:rsidRDefault="00AD29D1"/>
    <w:p w:rsidR="00AD29D1" w:rsidRDefault="004427BE">
      <w:r>
        <w:rPr>
          <w:b/>
          <w:bCs/>
          <w:i/>
          <w:iCs/>
        </w:rPr>
        <w:lastRenderedPageBreak/>
        <w:t>Feature set 3:</w:t>
      </w:r>
      <w:r>
        <w:rPr>
          <w:i/>
          <w:iCs/>
        </w:rPr>
        <w:t xml:space="preserve"> </w:t>
      </w:r>
      <w:r>
        <w:t>Certain cancer ty</w:t>
      </w:r>
      <w:r>
        <w:t>pes can have higher mutational rates. So I added a feature column to the 2</w:t>
      </w:r>
      <w:r>
        <w:rPr>
          <w:vertAlign w:val="superscript"/>
        </w:rPr>
        <w:t>nd</w:t>
      </w:r>
      <w:r>
        <w:t xml:space="preserve"> feature matrix indicating total number of mutations per case id. Adding this column to the feature matrix increased the accuracy of the classifier from 25% to ~28% (Figure 7). Int</w:t>
      </w:r>
      <w:r>
        <w:t>erestingly, number of mutations was much more important for this classifier than the gene features (Figure 8).</w:t>
      </w:r>
    </w:p>
    <w:p w:rsidR="00AD29D1" w:rsidRDefault="004427BE">
      <w:r>
        <w:rPr>
          <w:noProof/>
          <w:lang w:eastAsia="en-US" w:bidi="ar-SA"/>
        </w:rPr>
        <w:drawing>
          <wp:anchor distT="0" distB="0" distL="0" distR="0" simplePos="0" relativeHeight="5" behindDoc="0" locked="0" layoutInCell="1" allowOverlap="1">
            <wp:simplePos x="0" y="0"/>
            <wp:positionH relativeFrom="column">
              <wp:posOffset>532130</wp:posOffset>
            </wp:positionH>
            <wp:positionV relativeFrom="paragraph">
              <wp:posOffset>45720</wp:posOffset>
            </wp:positionV>
            <wp:extent cx="5802630" cy="3001010"/>
            <wp:effectExtent l="0" t="0" r="0" b="0"/>
            <wp:wrapTopAndBottom/>
            <wp:docPr id="8"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pic:cNvPicPr>
                      <a:picLocks noChangeAspect="1" noChangeArrowheads="1"/>
                    </pic:cNvPicPr>
                  </pic:nvPicPr>
                  <pic:blipFill>
                    <a:blip r:embed="rId14"/>
                    <a:stretch>
                      <a:fillRect/>
                    </a:stretch>
                  </pic:blipFill>
                  <pic:spPr bwMode="auto">
                    <a:xfrm>
                      <a:off x="0" y="0"/>
                      <a:ext cx="5802630" cy="3001010"/>
                    </a:xfrm>
                    <a:prstGeom prst="rect">
                      <a:avLst/>
                    </a:prstGeom>
                  </pic:spPr>
                </pic:pic>
              </a:graphicData>
            </a:graphic>
          </wp:anchor>
        </w:drawing>
      </w:r>
      <w:r>
        <w:rPr>
          <w:b/>
          <w:bCs/>
          <w:sz w:val="20"/>
          <w:szCs w:val="20"/>
        </w:rPr>
        <w:tab/>
      </w:r>
      <w:r>
        <w:rPr>
          <w:b/>
          <w:bCs/>
          <w:sz w:val="20"/>
          <w:szCs w:val="20"/>
        </w:rPr>
        <w:tab/>
        <w:t xml:space="preserve">Figure 7: </w:t>
      </w:r>
      <w:r>
        <w:rPr>
          <w:sz w:val="20"/>
          <w:szCs w:val="20"/>
        </w:rPr>
        <w:t xml:space="preserve">Confusion matrix for the third classifier with 815 gene features and “number of mutations” feature. </w:t>
      </w:r>
    </w:p>
    <w:p w:rsidR="00AD29D1" w:rsidRDefault="004427BE">
      <w:r>
        <w:rPr>
          <w:sz w:val="20"/>
          <w:szCs w:val="20"/>
        </w:rPr>
        <w:tab/>
      </w:r>
      <w:r>
        <w:rPr>
          <w:sz w:val="20"/>
          <w:szCs w:val="20"/>
        </w:rPr>
        <w:tab/>
        <w:t>Scaled over predicted classes</w:t>
      </w:r>
      <w:r>
        <w:rPr>
          <w:sz w:val="20"/>
          <w:szCs w:val="20"/>
        </w:rPr>
        <w:t xml:space="preserve"> (columns).</w:t>
      </w:r>
    </w:p>
    <w:p w:rsidR="00AD29D1" w:rsidRDefault="00AD29D1"/>
    <w:p w:rsidR="00AD29D1" w:rsidRDefault="004427BE">
      <w:r>
        <w:rPr>
          <w:noProof/>
          <w:lang w:eastAsia="en-US" w:bidi="ar-SA"/>
        </w:rPr>
        <w:drawing>
          <wp:anchor distT="0" distB="0" distL="0" distR="0" simplePos="0" relativeHeight="10" behindDoc="0" locked="0" layoutInCell="1" allowOverlap="1">
            <wp:simplePos x="0" y="0"/>
            <wp:positionH relativeFrom="column">
              <wp:posOffset>563245</wp:posOffset>
            </wp:positionH>
            <wp:positionV relativeFrom="paragraph">
              <wp:posOffset>6985</wp:posOffset>
            </wp:positionV>
            <wp:extent cx="5947410" cy="3076575"/>
            <wp:effectExtent l="0" t="0" r="0" b="0"/>
            <wp:wrapTopAndBottom/>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5"/>
                    <a:stretch>
                      <a:fillRect/>
                    </a:stretch>
                  </pic:blipFill>
                  <pic:spPr bwMode="auto">
                    <a:xfrm>
                      <a:off x="0" y="0"/>
                      <a:ext cx="5947410" cy="3076575"/>
                    </a:xfrm>
                    <a:prstGeom prst="rect">
                      <a:avLst/>
                    </a:prstGeom>
                  </pic:spPr>
                </pic:pic>
              </a:graphicData>
            </a:graphic>
          </wp:anchor>
        </w:drawing>
      </w:r>
      <w:r>
        <w:rPr>
          <w:b/>
          <w:bCs/>
          <w:sz w:val="20"/>
          <w:szCs w:val="20"/>
        </w:rPr>
        <w:tab/>
      </w:r>
      <w:r>
        <w:rPr>
          <w:b/>
          <w:bCs/>
          <w:sz w:val="20"/>
          <w:szCs w:val="20"/>
        </w:rPr>
        <w:tab/>
        <w:t xml:space="preserve">Figure 8: </w:t>
      </w:r>
      <w:r>
        <w:rPr>
          <w:sz w:val="20"/>
          <w:szCs w:val="20"/>
        </w:rPr>
        <w:t xml:space="preserve">Importance ranking of the variables in the third feature set, demonstrating that “num.mut” feature </w:t>
      </w:r>
    </w:p>
    <w:p w:rsidR="00AD29D1" w:rsidRDefault="004427BE">
      <w:r>
        <w:rPr>
          <w:sz w:val="20"/>
          <w:szCs w:val="20"/>
        </w:rPr>
        <w:tab/>
      </w:r>
      <w:r>
        <w:rPr>
          <w:sz w:val="20"/>
          <w:szCs w:val="20"/>
        </w:rPr>
        <w:tab/>
        <w:t xml:space="preserve">is much </w:t>
      </w:r>
      <w:r>
        <w:rPr>
          <w:sz w:val="20"/>
          <w:szCs w:val="20"/>
        </w:rPr>
        <w:tab/>
        <w:t xml:space="preserve">more important than the gene features. </w:t>
      </w:r>
    </w:p>
    <w:p w:rsidR="00AD29D1" w:rsidRDefault="00AD29D1"/>
    <w:p w:rsidR="00AD29D1" w:rsidRDefault="00AD29D1"/>
    <w:p w:rsidR="00AD29D1" w:rsidRDefault="00AD29D1"/>
    <w:p w:rsidR="00AD29D1" w:rsidRDefault="00AD29D1"/>
    <w:p w:rsidR="00AD29D1" w:rsidRDefault="00AD29D1"/>
    <w:p w:rsidR="00AD29D1" w:rsidRDefault="004427BE">
      <w:r>
        <w:rPr>
          <w:b/>
          <w:bCs/>
          <w:i/>
          <w:iCs/>
        </w:rPr>
        <w:lastRenderedPageBreak/>
        <w:t xml:space="preserve">Feature set 4: </w:t>
      </w:r>
      <w:r>
        <w:t xml:space="preserve">Combining feature matrices 1 (highest frequency nucleotide </w:t>
      </w:r>
      <w:r>
        <w:t>change) and 3 (genes and the total number of mutations) column-wise resulted in 30% accuracy (Figure 9). Surprisingly, nucleotide change were more important features than almost all of the mutated genes (except for APC). (Figure 10).</w:t>
      </w:r>
    </w:p>
    <w:p w:rsidR="00AD29D1" w:rsidRDefault="00AD29D1"/>
    <w:p w:rsidR="00AD29D1" w:rsidRDefault="004427BE">
      <w:r>
        <w:rPr>
          <w:noProof/>
          <w:lang w:eastAsia="en-US" w:bidi="ar-SA"/>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6858000" cy="3547110"/>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6"/>
                    <a:stretch>
                      <a:fillRect/>
                    </a:stretch>
                  </pic:blipFill>
                  <pic:spPr bwMode="auto">
                    <a:xfrm>
                      <a:off x="0" y="0"/>
                      <a:ext cx="6858000" cy="3547110"/>
                    </a:xfrm>
                    <a:prstGeom prst="rect">
                      <a:avLst/>
                    </a:prstGeom>
                  </pic:spPr>
                </pic:pic>
              </a:graphicData>
            </a:graphic>
          </wp:anchor>
        </w:drawing>
      </w:r>
    </w:p>
    <w:p w:rsidR="00AD29D1" w:rsidRDefault="004427BE">
      <w:r>
        <w:rPr>
          <w:b/>
          <w:bCs/>
          <w:sz w:val="20"/>
          <w:szCs w:val="20"/>
        </w:rPr>
        <w:tab/>
      </w:r>
      <w:r>
        <w:rPr>
          <w:b/>
          <w:bCs/>
          <w:sz w:val="20"/>
          <w:szCs w:val="20"/>
        </w:rPr>
        <w:tab/>
        <w:t xml:space="preserve">Figure 9: </w:t>
      </w:r>
      <w:r>
        <w:rPr>
          <w:sz w:val="20"/>
          <w:szCs w:val="20"/>
        </w:rPr>
        <w:t>Confusi</w:t>
      </w:r>
      <w:r>
        <w:rPr>
          <w:sz w:val="20"/>
          <w:szCs w:val="20"/>
        </w:rPr>
        <w:t xml:space="preserve">on matrix for the fourth classifier with highest frequency nucleotide change features, gene </w:t>
      </w:r>
      <w:r>
        <w:rPr>
          <w:sz w:val="20"/>
          <w:szCs w:val="20"/>
        </w:rPr>
        <w:tab/>
      </w:r>
      <w:r>
        <w:rPr>
          <w:sz w:val="20"/>
          <w:szCs w:val="20"/>
        </w:rPr>
        <w:tab/>
      </w:r>
      <w:r>
        <w:rPr>
          <w:sz w:val="20"/>
          <w:szCs w:val="20"/>
        </w:rPr>
        <w:tab/>
        <w:t>features, and total number of mutations feature. Scaled over predicted classes (columns).</w:t>
      </w:r>
    </w:p>
    <w:p w:rsidR="00AD29D1" w:rsidRDefault="004427BE">
      <w:pPr>
        <w:rPr>
          <w:b/>
          <w:bCs/>
          <w:sz w:val="20"/>
          <w:szCs w:val="20"/>
        </w:rPr>
      </w:pPr>
      <w:r>
        <w:rPr>
          <w:noProof/>
          <w:lang w:eastAsia="en-US" w:bidi="ar-SA"/>
        </w:rPr>
        <w:drawing>
          <wp:anchor distT="0" distB="0" distL="0" distR="0" simplePos="0" relativeHeight="12" behindDoc="0" locked="0" layoutInCell="1" allowOverlap="1">
            <wp:simplePos x="0" y="0"/>
            <wp:positionH relativeFrom="column">
              <wp:posOffset>1028700</wp:posOffset>
            </wp:positionH>
            <wp:positionV relativeFrom="paragraph">
              <wp:posOffset>26670</wp:posOffset>
            </wp:positionV>
            <wp:extent cx="5067935" cy="2621280"/>
            <wp:effectExtent l="0" t="0" r="0" b="0"/>
            <wp:wrapTopAndBottom/>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7"/>
                    <a:stretch>
                      <a:fillRect/>
                    </a:stretch>
                  </pic:blipFill>
                  <pic:spPr bwMode="auto">
                    <a:xfrm>
                      <a:off x="0" y="0"/>
                      <a:ext cx="5067935" cy="2621280"/>
                    </a:xfrm>
                    <a:prstGeom prst="rect">
                      <a:avLst/>
                    </a:prstGeom>
                  </pic:spPr>
                </pic:pic>
              </a:graphicData>
            </a:graphic>
          </wp:anchor>
        </w:drawing>
      </w:r>
    </w:p>
    <w:p w:rsidR="00AD29D1" w:rsidRDefault="004427BE">
      <w:r>
        <w:rPr>
          <w:b/>
          <w:bCs/>
          <w:sz w:val="20"/>
          <w:szCs w:val="20"/>
        </w:rPr>
        <w:tab/>
      </w:r>
      <w:r>
        <w:rPr>
          <w:b/>
          <w:bCs/>
          <w:sz w:val="20"/>
          <w:szCs w:val="20"/>
        </w:rPr>
        <w:tab/>
        <w:t xml:space="preserve">Figure 10: </w:t>
      </w:r>
      <w:r>
        <w:rPr>
          <w:sz w:val="20"/>
          <w:szCs w:val="20"/>
        </w:rPr>
        <w:t>Importance ranking of the variables in the fourth featur</w:t>
      </w:r>
      <w:r>
        <w:rPr>
          <w:sz w:val="20"/>
          <w:szCs w:val="20"/>
        </w:rPr>
        <w:t>e set</w:t>
      </w:r>
    </w:p>
    <w:p w:rsidR="00AD29D1" w:rsidRDefault="00AD29D1"/>
    <w:p w:rsidR="00AD29D1" w:rsidRDefault="00AD29D1"/>
    <w:p w:rsidR="00AD29D1" w:rsidRDefault="00AD29D1"/>
    <w:p w:rsidR="00AD29D1" w:rsidRDefault="00AD29D1"/>
    <w:p w:rsidR="00AD29D1" w:rsidRDefault="00AD29D1"/>
    <w:p w:rsidR="00AD29D1" w:rsidRDefault="00AD29D1"/>
    <w:p w:rsidR="00AD29D1" w:rsidRDefault="004427BE">
      <w:r>
        <w:rPr>
          <w:b/>
          <w:bCs/>
          <w:i/>
          <w:iCs/>
        </w:rPr>
        <w:lastRenderedPageBreak/>
        <w:t xml:space="preserve">Feature set 5 and 6: </w:t>
      </w:r>
      <w:r>
        <w:t>I was curious to see if the chromosomes where the observed mutations reside could classify the primary tissues . By themselves, the 24 chromosome features were predictive of the primary tissue at only 17.8% accuracy. Adding</w:t>
      </w:r>
      <w:r>
        <w:t xml:space="preserve"> the chromosome features to the feature matrix 4 (</w:t>
      </w:r>
      <w:r>
        <w:rPr>
          <w:i/>
          <w:iCs/>
        </w:rPr>
        <w:t>Feature set 6</w:t>
      </w:r>
      <w:r>
        <w:t>) did not improve the accuracy of the classifier. However, chromosomes were more important variables than most of the mutated genes in the 6</w:t>
      </w:r>
      <w:r>
        <w:rPr>
          <w:vertAlign w:val="superscript"/>
        </w:rPr>
        <w:t>th</w:t>
      </w:r>
      <w:r>
        <w:t xml:space="preserve"> classifier (Figure 11).</w:t>
      </w:r>
    </w:p>
    <w:p w:rsidR="00AD29D1" w:rsidRDefault="00AD29D1"/>
    <w:p w:rsidR="00AD29D1" w:rsidRDefault="004427BE">
      <w:r>
        <w:rPr>
          <w:noProof/>
          <w:lang w:eastAsia="en-US" w:bidi="ar-SA"/>
        </w:rPr>
        <w:drawing>
          <wp:anchor distT="0" distB="0" distL="0" distR="0" simplePos="0" relativeHeight="13" behindDoc="0" locked="0" layoutInCell="1" allowOverlap="1">
            <wp:simplePos x="0" y="0"/>
            <wp:positionH relativeFrom="column">
              <wp:posOffset>-113665</wp:posOffset>
            </wp:positionH>
            <wp:positionV relativeFrom="paragraph">
              <wp:posOffset>9525</wp:posOffset>
            </wp:positionV>
            <wp:extent cx="7191375" cy="3719830"/>
            <wp:effectExtent l="0" t="0" r="0" b="0"/>
            <wp:wrapTopAndBottom/>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8"/>
                    <a:stretch>
                      <a:fillRect/>
                    </a:stretch>
                  </pic:blipFill>
                  <pic:spPr bwMode="auto">
                    <a:xfrm>
                      <a:off x="0" y="0"/>
                      <a:ext cx="7191375" cy="3719830"/>
                    </a:xfrm>
                    <a:prstGeom prst="rect">
                      <a:avLst/>
                    </a:prstGeom>
                  </pic:spPr>
                </pic:pic>
              </a:graphicData>
            </a:graphic>
          </wp:anchor>
        </w:drawing>
      </w:r>
    </w:p>
    <w:p w:rsidR="00AD29D1" w:rsidRDefault="004427BE">
      <w:r>
        <w:rPr>
          <w:b/>
          <w:bCs/>
          <w:sz w:val="20"/>
          <w:szCs w:val="20"/>
        </w:rPr>
        <w:tab/>
      </w:r>
      <w:r>
        <w:rPr>
          <w:b/>
          <w:bCs/>
          <w:sz w:val="20"/>
          <w:szCs w:val="20"/>
        </w:rPr>
        <w:tab/>
      </w:r>
      <w:r>
        <w:rPr>
          <w:b/>
          <w:bCs/>
          <w:sz w:val="20"/>
          <w:szCs w:val="20"/>
        </w:rPr>
        <w:tab/>
        <w:t xml:space="preserve">Figure 11: </w:t>
      </w:r>
      <w:r>
        <w:rPr>
          <w:sz w:val="20"/>
          <w:szCs w:val="20"/>
        </w:rPr>
        <w:t>Importanc</w:t>
      </w:r>
      <w:r>
        <w:rPr>
          <w:sz w:val="20"/>
          <w:szCs w:val="20"/>
        </w:rPr>
        <w:t>e ranking of the variables in the 6th feature set</w:t>
      </w:r>
    </w:p>
    <w:p w:rsidR="00AD29D1" w:rsidRDefault="00AD29D1">
      <w:pPr>
        <w:rPr>
          <w:b/>
          <w:bCs/>
          <w:i/>
          <w:iCs/>
        </w:rPr>
      </w:pPr>
    </w:p>
    <w:p w:rsidR="00AD29D1" w:rsidRDefault="004427BE">
      <w:r>
        <w:rPr>
          <w:b/>
          <w:bCs/>
          <w:i/>
          <w:iCs/>
        </w:rPr>
        <w:t>Conclusions and Discussion</w:t>
      </w:r>
    </w:p>
    <w:p w:rsidR="00AD29D1" w:rsidRDefault="004427BE">
      <w:r>
        <w:tab/>
        <w:t>All of the feature matrices I tried to train a classifier that can predict primary site of a tumor based on SNVs have yielded 30% accuracy or less (see summary table 1). Neverth</w:t>
      </w:r>
      <w:r>
        <w:t xml:space="preserve">eless, all of these classifiers performed better than random chance (1/26 classes * 100 = 3.8%) Features like total number of mutations, type of the nucleotide change, and chromosomes were better features than mutated genes in predicting primary site of a </w:t>
      </w:r>
      <w:r>
        <w:t>tumor.</w:t>
      </w:r>
    </w:p>
    <w:p w:rsidR="00AD29D1" w:rsidRDefault="004427BE">
      <w:r>
        <w:tab/>
        <w:t>One possible reason for the low accuracy of my classifier is the fact that the data set we are given is unbalanced. Some classes (brain, breast, kidney etc..) have more than 1,000 cases whereas some classes had less than 50. Combining "Lymph Nodes"</w:t>
      </w:r>
      <w:r>
        <w:t>, "Bile Duct", "Eye", "Thymus", "Pleura", "Bone Marrow",  and "Testis" classes into one class (called “other”) while training the forest did not improve the accuracy of the classifier (29.4% accuracy). Increasing the number of trees to 1,000 did not have a</w:t>
      </w:r>
      <w:r>
        <w:t>ny effect either.  Even my best-performing classifiers matched majority of the test cases into the 4 major classes (brain, breast, kidney, lung), as depicted by the row-scaling of the confusion matrix (Figure 12).</w:t>
      </w:r>
    </w:p>
    <w:p w:rsidR="00AD29D1" w:rsidRDefault="00AD29D1"/>
    <w:p w:rsidR="00AD29D1" w:rsidRDefault="00AD29D1"/>
    <w:p w:rsidR="00AD29D1" w:rsidRDefault="00AD29D1"/>
    <w:p w:rsidR="00AD29D1" w:rsidRDefault="00AD29D1"/>
    <w:p w:rsidR="00AD29D1" w:rsidRDefault="00AD29D1"/>
    <w:p w:rsidR="00AD29D1" w:rsidRDefault="00AD29D1"/>
    <w:p w:rsidR="00AD29D1" w:rsidRDefault="00AD29D1"/>
    <w:p w:rsidR="00AD29D1" w:rsidRDefault="004427BE">
      <w:r>
        <w:rPr>
          <w:noProof/>
          <w:lang w:eastAsia="en-US" w:bidi="ar-SA"/>
        </w:rPr>
        <w:lastRenderedPageBreak/>
        <w:drawing>
          <wp:anchor distT="0" distB="0" distL="0" distR="0" simplePos="0" relativeHeight="15" behindDoc="0" locked="0" layoutInCell="1" allowOverlap="1">
            <wp:simplePos x="0" y="0"/>
            <wp:positionH relativeFrom="column">
              <wp:posOffset>257175</wp:posOffset>
            </wp:positionH>
            <wp:positionV relativeFrom="paragraph">
              <wp:posOffset>4445</wp:posOffset>
            </wp:positionV>
            <wp:extent cx="6306185" cy="3261995"/>
            <wp:effectExtent l="0" t="0" r="0" b="0"/>
            <wp:wrapTopAndBottom/>
            <wp:docPr id="13"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pic:cNvPicPr>
                      <a:picLocks noChangeAspect="1" noChangeArrowheads="1"/>
                    </pic:cNvPicPr>
                  </pic:nvPicPr>
                  <pic:blipFill>
                    <a:blip r:embed="rId19"/>
                    <a:stretch>
                      <a:fillRect/>
                    </a:stretch>
                  </pic:blipFill>
                  <pic:spPr bwMode="auto">
                    <a:xfrm>
                      <a:off x="0" y="0"/>
                      <a:ext cx="6306185" cy="3261995"/>
                    </a:xfrm>
                    <a:prstGeom prst="rect">
                      <a:avLst/>
                    </a:prstGeom>
                  </pic:spPr>
                </pic:pic>
              </a:graphicData>
            </a:graphic>
          </wp:anchor>
        </w:drawing>
      </w:r>
    </w:p>
    <w:p w:rsidR="00AD29D1" w:rsidRDefault="004427BE">
      <w:r>
        <w:rPr>
          <w:noProof/>
          <w:lang w:eastAsia="en-US" w:bidi="ar-SA"/>
        </w:rPr>
        <w:drawing>
          <wp:anchor distT="0" distB="0" distL="0" distR="0" simplePos="0" relativeHeight="14" behindDoc="0" locked="0" layoutInCell="1" allowOverlap="1">
            <wp:simplePos x="0" y="0"/>
            <wp:positionH relativeFrom="column">
              <wp:posOffset>9525</wp:posOffset>
            </wp:positionH>
            <wp:positionV relativeFrom="paragraph">
              <wp:posOffset>15875</wp:posOffset>
            </wp:positionV>
            <wp:extent cx="6553835" cy="3389630"/>
            <wp:effectExtent l="0" t="0" r="0" b="0"/>
            <wp:wrapTopAndBottom/>
            <wp:docPr id="1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pic:cNvPicPr>
                      <a:picLocks noChangeAspect="1" noChangeArrowheads="1"/>
                    </pic:cNvPicPr>
                  </pic:nvPicPr>
                  <pic:blipFill>
                    <a:blip r:embed="rId20"/>
                    <a:stretch>
                      <a:fillRect/>
                    </a:stretch>
                  </pic:blipFill>
                  <pic:spPr bwMode="auto">
                    <a:xfrm>
                      <a:off x="0" y="0"/>
                      <a:ext cx="6553835" cy="3389630"/>
                    </a:xfrm>
                    <a:prstGeom prst="rect">
                      <a:avLst/>
                    </a:prstGeom>
                  </pic:spPr>
                </pic:pic>
              </a:graphicData>
            </a:graphic>
          </wp:anchor>
        </w:drawing>
      </w:r>
    </w:p>
    <w:p w:rsidR="00AD29D1" w:rsidRDefault="004427BE">
      <w:r>
        <w:rPr>
          <w:b/>
          <w:bCs/>
          <w:sz w:val="20"/>
          <w:szCs w:val="20"/>
        </w:rPr>
        <w:tab/>
      </w:r>
      <w:r>
        <w:rPr>
          <w:b/>
          <w:bCs/>
          <w:sz w:val="20"/>
          <w:szCs w:val="20"/>
        </w:rPr>
        <w:tab/>
        <w:t xml:space="preserve">Figure 12: </w:t>
      </w:r>
      <w:r>
        <w:rPr>
          <w:sz w:val="20"/>
          <w:szCs w:val="20"/>
        </w:rPr>
        <w:t>Confusion matrix for the classifiers 4 and 6 (~30% accuracy), scaled over true classes (rows).</w:t>
      </w:r>
    </w:p>
    <w:p w:rsidR="00AD29D1" w:rsidRDefault="00AD29D1"/>
    <w:p w:rsidR="00AD29D1" w:rsidRDefault="004427BE">
      <w:r>
        <w:t>To improve accuracy of this classifier, the following approaches can be pursued:</w:t>
      </w:r>
    </w:p>
    <w:p w:rsidR="00AD29D1" w:rsidRDefault="004427BE">
      <w:pPr>
        <w:numPr>
          <w:ilvl w:val="0"/>
          <w:numId w:val="2"/>
        </w:numPr>
      </w:pPr>
      <w:r>
        <w:t>Under-sampling or over-sampling methods can be incorporated to create more equa</w:t>
      </w:r>
      <w:r>
        <w:t>lly weighted classes (particularly by reducing the sample size of lung, breast, brain, and kidney cases)</w:t>
      </w:r>
    </w:p>
    <w:p w:rsidR="00AD29D1" w:rsidRDefault="004427BE">
      <w:pPr>
        <w:numPr>
          <w:ilvl w:val="0"/>
          <w:numId w:val="2"/>
        </w:numPr>
      </w:pPr>
      <w:r>
        <w:t xml:space="preserve">RNA expression-based features can be used to predict the primary site of these tumors. </w:t>
      </w:r>
    </w:p>
    <w:p w:rsidR="00AD29D1" w:rsidRDefault="00AD29D1"/>
    <w:p w:rsidR="00AD29D1" w:rsidRDefault="00AD29D1"/>
    <w:p w:rsidR="00AD29D1" w:rsidRDefault="00AD29D1"/>
    <w:p w:rsidR="00AD29D1" w:rsidRDefault="00AD29D1"/>
    <w:p w:rsidR="00AD29D1" w:rsidRDefault="00AD29D1"/>
    <w:tbl>
      <w:tblPr>
        <w:tblW w:w="7560" w:type="dxa"/>
        <w:tblInd w:w="162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530"/>
        <w:gridCol w:w="3870"/>
        <w:gridCol w:w="2160"/>
      </w:tblGrid>
      <w:tr w:rsidR="00AD29D1" w:rsidTr="00AF33EA">
        <w:tc>
          <w:tcPr>
            <w:tcW w:w="1530" w:type="dxa"/>
            <w:tcBorders>
              <w:top w:val="single" w:sz="2" w:space="0" w:color="000000"/>
              <w:left w:val="single" w:sz="2" w:space="0" w:color="000000"/>
              <w:bottom w:val="single" w:sz="2" w:space="0" w:color="000000"/>
            </w:tcBorders>
            <w:shd w:val="clear" w:color="auto" w:fill="auto"/>
            <w:tcMar>
              <w:left w:w="54" w:type="dxa"/>
            </w:tcMar>
          </w:tcPr>
          <w:p w:rsidR="00AD29D1" w:rsidRDefault="004427BE">
            <w:pPr>
              <w:pStyle w:val="TableContents"/>
              <w:jc w:val="center"/>
              <w:rPr>
                <w:b/>
                <w:bCs/>
              </w:rPr>
            </w:pPr>
            <w:r>
              <w:rPr>
                <w:b/>
                <w:bCs/>
              </w:rPr>
              <w:t xml:space="preserve">Classifier </w:t>
            </w:r>
          </w:p>
        </w:tc>
        <w:tc>
          <w:tcPr>
            <w:tcW w:w="3870" w:type="dxa"/>
            <w:tcBorders>
              <w:top w:val="single" w:sz="2" w:space="0" w:color="000000"/>
              <w:left w:val="single" w:sz="2" w:space="0" w:color="000000"/>
              <w:bottom w:val="single" w:sz="2" w:space="0" w:color="000000"/>
            </w:tcBorders>
            <w:shd w:val="clear" w:color="auto" w:fill="auto"/>
            <w:tcMar>
              <w:left w:w="54" w:type="dxa"/>
            </w:tcMar>
          </w:tcPr>
          <w:p w:rsidR="00AD29D1" w:rsidRDefault="004427BE">
            <w:pPr>
              <w:pStyle w:val="TableContents"/>
              <w:jc w:val="center"/>
              <w:rPr>
                <w:b/>
                <w:bCs/>
              </w:rPr>
            </w:pPr>
            <w:r>
              <w:rPr>
                <w:b/>
                <w:bCs/>
              </w:rPr>
              <w:t>Features included</w:t>
            </w:r>
          </w:p>
        </w:tc>
        <w:tc>
          <w:tcPr>
            <w:tcW w:w="21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D29D1" w:rsidRDefault="004427BE">
            <w:pPr>
              <w:pStyle w:val="TableContents"/>
              <w:jc w:val="center"/>
              <w:rPr>
                <w:b/>
                <w:bCs/>
              </w:rPr>
            </w:pPr>
            <w:r>
              <w:rPr>
                <w:b/>
                <w:bCs/>
              </w:rPr>
              <w:t>Percent accuracy</w:t>
            </w:r>
          </w:p>
        </w:tc>
      </w:tr>
      <w:tr w:rsidR="00AD29D1" w:rsidTr="00AF33EA">
        <w:tc>
          <w:tcPr>
            <w:tcW w:w="1530" w:type="dxa"/>
            <w:tcBorders>
              <w:left w:val="single" w:sz="2" w:space="0" w:color="000000"/>
              <w:bottom w:val="single" w:sz="2" w:space="0" w:color="000000"/>
            </w:tcBorders>
            <w:shd w:val="clear" w:color="auto" w:fill="auto"/>
            <w:tcMar>
              <w:left w:w="54" w:type="dxa"/>
            </w:tcMar>
          </w:tcPr>
          <w:p w:rsidR="00AD29D1" w:rsidRDefault="004427BE">
            <w:pPr>
              <w:pStyle w:val="TableContents"/>
              <w:jc w:val="center"/>
            </w:pPr>
            <w:r>
              <w:t xml:space="preserve">Feature set 1 </w:t>
            </w:r>
          </w:p>
        </w:tc>
        <w:tc>
          <w:tcPr>
            <w:tcW w:w="3870" w:type="dxa"/>
            <w:tcBorders>
              <w:left w:val="single" w:sz="2" w:space="0" w:color="000000"/>
              <w:bottom w:val="single" w:sz="2" w:space="0" w:color="000000"/>
            </w:tcBorders>
            <w:shd w:val="clear" w:color="auto" w:fill="auto"/>
            <w:tcMar>
              <w:left w:w="54" w:type="dxa"/>
            </w:tcMar>
          </w:tcPr>
          <w:p w:rsidR="00AD29D1" w:rsidRDefault="004427BE">
            <w:pPr>
              <w:pStyle w:val="TableContents"/>
              <w:jc w:val="center"/>
            </w:pPr>
            <w:r>
              <w:t>Most frequent nucleotide change</w:t>
            </w:r>
          </w:p>
        </w:tc>
        <w:tc>
          <w:tcPr>
            <w:tcW w:w="2160" w:type="dxa"/>
            <w:tcBorders>
              <w:left w:val="single" w:sz="2" w:space="0" w:color="000000"/>
              <w:bottom w:val="single" w:sz="2" w:space="0" w:color="000000"/>
              <w:right w:val="single" w:sz="2" w:space="0" w:color="000000"/>
            </w:tcBorders>
            <w:shd w:val="clear" w:color="auto" w:fill="auto"/>
            <w:tcMar>
              <w:left w:w="54" w:type="dxa"/>
            </w:tcMar>
          </w:tcPr>
          <w:p w:rsidR="00AD29D1" w:rsidRDefault="004427BE">
            <w:pPr>
              <w:pStyle w:val="TableContents"/>
              <w:jc w:val="center"/>
            </w:pPr>
            <w:r>
              <w:t>~17%</w:t>
            </w:r>
          </w:p>
        </w:tc>
      </w:tr>
      <w:tr w:rsidR="00AD29D1" w:rsidTr="00AF33EA">
        <w:tc>
          <w:tcPr>
            <w:tcW w:w="1530" w:type="dxa"/>
            <w:tcBorders>
              <w:left w:val="single" w:sz="2" w:space="0" w:color="000000"/>
              <w:bottom w:val="single" w:sz="2" w:space="0" w:color="000000"/>
            </w:tcBorders>
            <w:shd w:val="clear" w:color="auto" w:fill="auto"/>
            <w:tcMar>
              <w:left w:w="54" w:type="dxa"/>
            </w:tcMar>
          </w:tcPr>
          <w:p w:rsidR="00AD29D1" w:rsidRDefault="004427BE">
            <w:pPr>
              <w:pStyle w:val="TableContents"/>
              <w:jc w:val="center"/>
            </w:pPr>
            <w:r>
              <w:t>Feature set 2</w:t>
            </w:r>
          </w:p>
        </w:tc>
        <w:tc>
          <w:tcPr>
            <w:tcW w:w="3870" w:type="dxa"/>
            <w:tcBorders>
              <w:left w:val="single" w:sz="2" w:space="0" w:color="000000"/>
              <w:bottom w:val="single" w:sz="2" w:space="0" w:color="000000"/>
            </w:tcBorders>
            <w:shd w:val="clear" w:color="auto" w:fill="auto"/>
            <w:tcMar>
              <w:left w:w="54" w:type="dxa"/>
            </w:tcMar>
          </w:tcPr>
          <w:p w:rsidR="00AD29D1" w:rsidRDefault="004427BE">
            <w:pPr>
              <w:pStyle w:val="TableContents"/>
              <w:jc w:val="center"/>
            </w:pPr>
            <w:r>
              <w:t>Mutated genes</w:t>
            </w:r>
          </w:p>
        </w:tc>
        <w:tc>
          <w:tcPr>
            <w:tcW w:w="2160" w:type="dxa"/>
            <w:tcBorders>
              <w:left w:val="single" w:sz="2" w:space="0" w:color="000000"/>
              <w:bottom w:val="single" w:sz="2" w:space="0" w:color="000000"/>
              <w:right w:val="single" w:sz="2" w:space="0" w:color="000000"/>
            </w:tcBorders>
            <w:shd w:val="clear" w:color="auto" w:fill="auto"/>
            <w:tcMar>
              <w:left w:w="54" w:type="dxa"/>
            </w:tcMar>
          </w:tcPr>
          <w:p w:rsidR="00AD29D1" w:rsidRDefault="004427BE">
            <w:pPr>
              <w:pStyle w:val="TableContents"/>
              <w:jc w:val="center"/>
            </w:pPr>
            <w:r>
              <w:t>~25%</w:t>
            </w:r>
          </w:p>
        </w:tc>
      </w:tr>
      <w:tr w:rsidR="00AD29D1" w:rsidTr="00AF33EA">
        <w:tc>
          <w:tcPr>
            <w:tcW w:w="1530" w:type="dxa"/>
            <w:tcBorders>
              <w:left w:val="single" w:sz="2" w:space="0" w:color="000000"/>
              <w:bottom w:val="single" w:sz="2" w:space="0" w:color="000000"/>
            </w:tcBorders>
            <w:shd w:val="clear" w:color="auto" w:fill="auto"/>
            <w:tcMar>
              <w:left w:w="54" w:type="dxa"/>
            </w:tcMar>
          </w:tcPr>
          <w:p w:rsidR="00AD29D1" w:rsidRDefault="004427BE">
            <w:pPr>
              <w:pStyle w:val="TableContents"/>
              <w:jc w:val="center"/>
            </w:pPr>
            <w:r>
              <w:t>Feature set 3</w:t>
            </w:r>
          </w:p>
        </w:tc>
        <w:tc>
          <w:tcPr>
            <w:tcW w:w="3870" w:type="dxa"/>
            <w:tcBorders>
              <w:left w:val="single" w:sz="2" w:space="0" w:color="000000"/>
              <w:bottom w:val="single" w:sz="2" w:space="0" w:color="000000"/>
            </w:tcBorders>
            <w:shd w:val="clear" w:color="auto" w:fill="auto"/>
            <w:tcMar>
              <w:left w:w="54" w:type="dxa"/>
            </w:tcMar>
          </w:tcPr>
          <w:p w:rsidR="00AD29D1" w:rsidRDefault="004427BE">
            <w:pPr>
              <w:pStyle w:val="TableContents"/>
              <w:jc w:val="center"/>
            </w:pPr>
            <w:r>
              <w:t>Mutated genes</w:t>
            </w:r>
          </w:p>
          <w:p w:rsidR="00AD29D1" w:rsidRDefault="004427BE">
            <w:pPr>
              <w:pStyle w:val="TableContents"/>
              <w:jc w:val="center"/>
            </w:pPr>
            <w:r>
              <w:t>+ total number of mutations</w:t>
            </w:r>
          </w:p>
        </w:tc>
        <w:tc>
          <w:tcPr>
            <w:tcW w:w="2160" w:type="dxa"/>
            <w:tcBorders>
              <w:left w:val="single" w:sz="2" w:space="0" w:color="000000"/>
              <w:bottom w:val="single" w:sz="2" w:space="0" w:color="000000"/>
              <w:right w:val="single" w:sz="2" w:space="0" w:color="000000"/>
            </w:tcBorders>
            <w:shd w:val="clear" w:color="auto" w:fill="auto"/>
            <w:tcMar>
              <w:left w:w="54" w:type="dxa"/>
            </w:tcMar>
          </w:tcPr>
          <w:p w:rsidR="00AD29D1" w:rsidRDefault="004427BE">
            <w:pPr>
              <w:pStyle w:val="TableContents"/>
              <w:jc w:val="center"/>
            </w:pPr>
            <w:r>
              <w:t>~28%</w:t>
            </w:r>
          </w:p>
        </w:tc>
      </w:tr>
      <w:tr w:rsidR="00AD29D1" w:rsidTr="00AF33EA">
        <w:tc>
          <w:tcPr>
            <w:tcW w:w="1530" w:type="dxa"/>
            <w:tcBorders>
              <w:left w:val="single" w:sz="2" w:space="0" w:color="000000"/>
              <w:bottom w:val="single" w:sz="2" w:space="0" w:color="000000"/>
            </w:tcBorders>
            <w:shd w:val="clear" w:color="auto" w:fill="auto"/>
            <w:tcMar>
              <w:left w:w="54" w:type="dxa"/>
            </w:tcMar>
          </w:tcPr>
          <w:p w:rsidR="00AD29D1" w:rsidRDefault="004427BE">
            <w:pPr>
              <w:pStyle w:val="TableContents"/>
              <w:jc w:val="center"/>
              <w:rPr>
                <w:color w:val="FF3333"/>
              </w:rPr>
            </w:pPr>
            <w:r>
              <w:rPr>
                <w:color w:val="FF3333"/>
              </w:rPr>
              <w:t xml:space="preserve">Feature set 4 </w:t>
            </w:r>
          </w:p>
        </w:tc>
        <w:tc>
          <w:tcPr>
            <w:tcW w:w="3870" w:type="dxa"/>
            <w:tcBorders>
              <w:left w:val="single" w:sz="2" w:space="0" w:color="000000"/>
              <w:bottom w:val="single" w:sz="2" w:space="0" w:color="000000"/>
            </w:tcBorders>
            <w:shd w:val="clear" w:color="auto" w:fill="auto"/>
            <w:tcMar>
              <w:left w:w="54" w:type="dxa"/>
            </w:tcMar>
          </w:tcPr>
          <w:p w:rsidR="00AD29D1" w:rsidRDefault="004427BE">
            <w:pPr>
              <w:pStyle w:val="TableContents"/>
              <w:jc w:val="center"/>
              <w:rPr>
                <w:color w:val="FF3333"/>
              </w:rPr>
            </w:pPr>
            <w:r>
              <w:rPr>
                <w:color w:val="FF3333"/>
              </w:rPr>
              <w:t>Most frequent nucleotide change</w:t>
            </w:r>
          </w:p>
          <w:p w:rsidR="00AD29D1" w:rsidRDefault="004427BE">
            <w:pPr>
              <w:pStyle w:val="TableContents"/>
              <w:jc w:val="center"/>
              <w:rPr>
                <w:color w:val="FF3333"/>
              </w:rPr>
            </w:pPr>
            <w:r>
              <w:rPr>
                <w:color w:val="FF3333"/>
              </w:rPr>
              <w:t>+ mutated genes</w:t>
            </w:r>
          </w:p>
          <w:p w:rsidR="00AD29D1" w:rsidRDefault="004427BE">
            <w:pPr>
              <w:pStyle w:val="TableContents"/>
              <w:jc w:val="center"/>
              <w:rPr>
                <w:color w:val="FF3333"/>
              </w:rPr>
            </w:pPr>
            <w:r>
              <w:rPr>
                <w:color w:val="FF3333"/>
              </w:rPr>
              <w:t>+ total number of mutations</w:t>
            </w:r>
          </w:p>
        </w:tc>
        <w:tc>
          <w:tcPr>
            <w:tcW w:w="2160" w:type="dxa"/>
            <w:tcBorders>
              <w:left w:val="single" w:sz="2" w:space="0" w:color="000000"/>
              <w:bottom w:val="single" w:sz="2" w:space="0" w:color="000000"/>
              <w:right w:val="single" w:sz="2" w:space="0" w:color="000000"/>
            </w:tcBorders>
            <w:shd w:val="clear" w:color="auto" w:fill="auto"/>
            <w:tcMar>
              <w:left w:w="54" w:type="dxa"/>
            </w:tcMar>
          </w:tcPr>
          <w:p w:rsidR="00AD29D1" w:rsidRDefault="004427BE">
            <w:pPr>
              <w:pStyle w:val="TableContents"/>
              <w:jc w:val="center"/>
              <w:rPr>
                <w:color w:val="FF3333"/>
              </w:rPr>
            </w:pPr>
            <w:r>
              <w:rPr>
                <w:color w:val="FF3333"/>
              </w:rPr>
              <w:t>~30%</w:t>
            </w:r>
          </w:p>
        </w:tc>
      </w:tr>
      <w:tr w:rsidR="00AD29D1" w:rsidTr="00AF33EA">
        <w:tc>
          <w:tcPr>
            <w:tcW w:w="1530" w:type="dxa"/>
            <w:tcBorders>
              <w:left w:val="single" w:sz="2" w:space="0" w:color="000000"/>
              <w:bottom w:val="single" w:sz="2" w:space="0" w:color="000000"/>
            </w:tcBorders>
            <w:shd w:val="clear" w:color="auto" w:fill="auto"/>
            <w:tcMar>
              <w:left w:w="54" w:type="dxa"/>
            </w:tcMar>
          </w:tcPr>
          <w:p w:rsidR="00AD29D1" w:rsidRDefault="004427BE">
            <w:pPr>
              <w:pStyle w:val="TableContents"/>
              <w:jc w:val="center"/>
            </w:pPr>
            <w:r>
              <w:t xml:space="preserve">Feature set 5 </w:t>
            </w:r>
          </w:p>
        </w:tc>
        <w:tc>
          <w:tcPr>
            <w:tcW w:w="3870" w:type="dxa"/>
            <w:tcBorders>
              <w:left w:val="single" w:sz="2" w:space="0" w:color="000000"/>
              <w:bottom w:val="single" w:sz="2" w:space="0" w:color="000000"/>
            </w:tcBorders>
            <w:shd w:val="clear" w:color="auto" w:fill="auto"/>
            <w:tcMar>
              <w:left w:w="54" w:type="dxa"/>
            </w:tcMar>
          </w:tcPr>
          <w:p w:rsidR="00AD29D1" w:rsidRDefault="004427BE">
            <w:pPr>
              <w:pStyle w:val="TableContents"/>
              <w:jc w:val="center"/>
            </w:pPr>
            <w:r>
              <w:t>Chromosomes</w:t>
            </w:r>
          </w:p>
        </w:tc>
        <w:tc>
          <w:tcPr>
            <w:tcW w:w="2160" w:type="dxa"/>
            <w:tcBorders>
              <w:left w:val="single" w:sz="2" w:space="0" w:color="000000"/>
              <w:bottom w:val="single" w:sz="2" w:space="0" w:color="000000"/>
              <w:right w:val="single" w:sz="2" w:space="0" w:color="000000"/>
            </w:tcBorders>
            <w:shd w:val="clear" w:color="auto" w:fill="auto"/>
            <w:tcMar>
              <w:left w:w="54" w:type="dxa"/>
            </w:tcMar>
          </w:tcPr>
          <w:p w:rsidR="00AD29D1" w:rsidRDefault="004427BE">
            <w:pPr>
              <w:pStyle w:val="TableContents"/>
              <w:jc w:val="center"/>
            </w:pPr>
            <w:r>
              <w:t>~17%</w:t>
            </w:r>
          </w:p>
        </w:tc>
      </w:tr>
      <w:tr w:rsidR="00AD29D1" w:rsidTr="00AF33EA">
        <w:tc>
          <w:tcPr>
            <w:tcW w:w="1530" w:type="dxa"/>
            <w:tcBorders>
              <w:left w:val="single" w:sz="2" w:space="0" w:color="000000"/>
              <w:bottom w:val="single" w:sz="2" w:space="0" w:color="000000"/>
            </w:tcBorders>
            <w:shd w:val="clear" w:color="auto" w:fill="auto"/>
            <w:tcMar>
              <w:left w:w="54" w:type="dxa"/>
            </w:tcMar>
          </w:tcPr>
          <w:p w:rsidR="00AD29D1" w:rsidRDefault="004427BE">
            <w:pPr>
              <w:pStyle w:val="TableContents"/>
              <w:jc w:val="center"/>
              <w:rPr>
                <w:color w:val="FF3333"/>
              </w:rPr>
            </w:pPr>
            <w:r>
              <w:rPr>
                <w:color w:val="FF3333"/>
              </w:rPr>
              <w:t xml:space="preserve">Feature set 6 </w:t>
            </w:r>
          </w:p>
        </w:tc>
        <w:tc>
          <w:tcPr>
            <w:tcW w:w="3870" w:type="dxa"/>
            <w:tcBorders>
              <w:left w:val="single" w:sz="2" w:space="0" w:color="000000"/>
              <w:bottom w:val="single" w:sz="2" w:space="0" w:color="000000"/>
            </w:tcBorders>
            <w:shd w:val="clear" w:color="auto" w:fill="auto"/>
            <w:tcMar>
              <w:left w:w="54" w:type="dxa"/>
            </w:tcMar>
          </w:tcPr>
          <w:p w:rsidR="00AD29D1" w:rsidRDefault="004427BE">
            <w:pPr>
              <w:pStyle w:val="TableContents"/>
              <w:jc w:val="center"/>
              <w:rPr>
                <w:color w:val="FF3333"/>
              </w:rPr>
            </w:pPr>
            <w:r>
              <w:rPr>
                <w:color w:val="FF3333"/>
              </w:rPr>
              <w:t>Most frequent nucleotide change</w:t>
            </w:r>
          </w:p>
          <w:p w:rsidR="00AD29D1" w:rsidRDefault="004427BE">
            <w:pPr>
              <w:pStyle w:val="TableContents"/>
              <w:jc w:val="center"/>
              <w:rPr>
                <w:color w:val="FF3333"/>
              </w:rPr>
            </w:pPr>
            <w:r>
              <w:rPr>
                <w:color w:val="FF3333"/>
              </w:rPr>
              <w:t>+ mutated genes</w:t>
            </w:r>
          </w:p>
          <w:p w:rsidR="00AD29D1" w:rsidRDefault="004427BE">
            <w:pPr>
              <w:pStyle w:val="TableContents"/>
              <w:jc w:val="center"/>
              <w:rPr>
                <w:color w:val="FF3333"/>
              </w:rPr>
            </w:pPr>
            <w:r>
              <w:rPr>
                <w:color w:val="FF3333"/>
              </w:rPr>
              <w:t>+ total number of mutations</w:t>
            </w:r>
          </w:p>
          <w:p w:rsidR="00AD29D1" w:rsidRDefault="004427BE">
            <w:pPr>
              <w:pStyle w:val="TableContents"/>
              <w:jc w:val="center"/>
              <w:rPr>
                <w:color w:val="FF3333"/>
              </w:rPr>
            </w:pPr>
            <w:r>
              <w:rPr>
                <w:color w:val="FF3333"/>
              </w:rPr>
              <w:t>+ chromosomes</w:t>
            </w:r>
          </w:p>
        </w:tc>
        <w:tc>
          <w:tcPr>
            <w:tcW w:w="2160" w:type="dxa"/>
            <w:tcBorders>
              <w:left w:val="single" w:sz="2" w:space="0" w:color="000000"/>
              <w:bottom w:val="single" w:sz="2" w:space="0" w:color="000000"/>
              <w:right w:val="single" w:sz="2" w:space="0" w:color="000000"/>
            </w:tcBorders>
            <w:shd w:val="clear" w:color="auto" w:fill="auto"/>
            <w:tcMar>
              <w:left w:w="54" w:type="dxa"/>
            </w:tcMar>
          </w:tcPr>
          <w:p w:rsidR="00AD29D1" w:rsidRDefault="004427BE">
            <w:pPr>
              <w:pStyle w:val="TableContents"/>
              <w:jc w:val="center"/>
              <w:rPr>
                <w:color w:val="FF3333"/>
              </w:rPr>
            </w:pPr>
            <w:r>
              <w:rPr>
                <w:color w:val="FF3333"/>
              </w:rPr>
              <w:t>~30%</w:t>
            </w:r>
          </w:p>
        </w:tc>
      </w:tr>
    </w:tbl>
    <w:p w:rsidR="00AD29D1" w:rsidRDefault="004427BE">
      <w:pPr>
        <w:rPr>
          <w:sz w:val="20"/>
          <w:szCs w:val="20"/>
        </w:rPr>
      </w:pPr>
      <w:r>
        <w:rPr>
          <w:b/>
          <w:bCs/>
          <w:sz w:val="20"/>
          <w:szCs w:val="20"/>
        </w:rPr>
        <w:t xml:space="preserve">Summary figure 1: </w:t>
      </w:r>
      <w:r>
        <w:rPr>
          <w:sz w:val="20"/>
          <w:szCs w:val="20"/>
        </w:rPr>
        <w:t xml:space="preserve">Feature matrices used to train the classifier, </w:t>
      </w:r>
      <w:bookmarkStart w:id="0" w:name="_GoBack"/>
      <w:bookmarkEnd w:id="0"/>
      <w:r>
        <w:rPr>
          <w:sz w:val="20"/>
          <w:szCs w:val="20"/>
        </w:rPr>
        <w:t xml:space="preserve">and the corresponding accuracies measured on </w:t>
      </w:r>
      <w:r>
        <w:rPr>
          <w:sz w:val="20"/>
          <w:szCs w:val="20"/>
        </w:rPr>
        <w:t>the validation set.</w:t>
      </w:r>
    </w:p>
    <w:sectPr w:rsidR="00AD29D1">
      <w:headerReference w:type="default" r:id="rId21"/>
      <w:pgSz w:w="12240" w:h="15840"/>
      <w:pgMar w:top="1284" w:right="720" w:bottom="720" w:left="720" w:header="72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7BE" w:rsidRDefault="004427BE">
      <w:r>
        <w:separator/>
      </w:r>
    </w:p>
  </w:endnote>
  <w:endnote w:type="continuationSeparator" w:id="0">
    <w:p w:rsidR="004427BE" w:rsidRDefault="00442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Liberation Mono">
    <w:altName w:val="Courier New"/>
    <w:charset w:val="01"/>
    <w:family w:val="roman"/>
    <w:pitch w:val="variable"/>
  </w:font>
  <w:font w:name="Nimbus Mono 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7BE" w:rsidRDefault="004427BE">
      <w:r>
        <w:separator/>
      </w:r>
    </w:p>
  </w:footnote>
  <w:footnote w:type="continuationSeparator" w:id="0">
    <w:p w:rsidR="004427BE" w:rsidRDefault="004427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9D1" w:rsidRDefault="004427BE">
    <w:pPr>
      <w:pStyle w:val="Header"/>
    </w:pPr>
    <w:r>
      <w:fldChar w:fldCharType="begin"/>
    </w:r>
    <w:r>
      <w:instrText>PAGE</w:instrText>
    </w:r>
    <w:r>
      <w:fldChar w:fldCharType="separate"/>
    </w:r>
    <w:r w:rsidR="00AF33EA">
      <w:rPr>
        <w:noProof/>
      </w:rPr>
      <w:t>8</w:t>
    </w:r>
    <w:r>
      <w:fldChar w:fldCharType="end"/>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A6ADC"/>
    <w:multiLevelType w:val="multilevel"/>
    <w:tmpl w:val="7F64A0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16839B8"/>
    <w:multiLevelType w:val="multilevel"/>
    <w:tmpl w:val="2D3233D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AD29D1"/>
    <w:rsid w:val="004427BE"/>
    <w:rsid w:val="00AD29D1"/>
    <w:rsid w:val="00AF33E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B67F39-933D-4853-9F55-934676E8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numPr>
        <w:numId w:val="1"/>
      </w:numPr>
      <w:ind w:left="0" w:firstLine="0"/>
      <w:outlineLvl w:val="0"/>
    </w:pPr>
    <w:rPr>
      <w:b/>
      <w:bCs/>
      <w:sz w:val="36"/>
      <w:szCs w:val="36"/>
    </w:rPr>
  </w:style>
  <w:style w:type="paragraph" w:styleId="Heading2">
    <w:name w:val="heading 2"/>
    <w:basedOn w:val="Heading"/>
    <w:qFormat/>
    <w:pPr>
      <w:numPr>
        <w:ilvl w:val="1"/>
        <w:numId w:val="1"/>
      </w:numPr>
      <w:spacing w:before="200"/>
      <w:ind w:left="0" w:firstLine="0"/>
      <w:outlineLvl w:val="1"/>
    </w:pPr>
    <w:rPr>
      <w:b/>
      <w:bCs/>
      <w:sz w:val="32"/>
      <w:szCs w:val="32"/>
    </w:rPr>
  </w:style>
  <w:style w:type="paragraph" w:styleId="Heading3">
    <w:name w:val="heading 3"/>
    <w:basedOn w:val="Heading"/>
    <w:qFormat/>
    <w:pPr>
      <w:numPr>
        <w:ilvl w:val="2"/>
        <w:numId w:val="1"/>
      </w:numPr>
      <w:spacing w:before="140"/>
      <w:ind w:left="0" w:firstLine="0"/>
      <w:outlineLvl w:val="2"/>
    </w:pPr>
    <w:rPr>
      <w:b/>
      <w:bCs/>
    </w:rPr>
  </w:style>
  <w:style w:type="paragraph" w:styleId="Heading4">
    <w:name w:val="heading 4"/>
    <w:basedOn w:val="Heading"/>
    <w:qFormat/>
    <w:pPr>
      <w:numPr>
        <w:ilvl w:val="3"/>
        <w:numId w:val="1"/>
      </w:numPr>
      <w:spacing w:before="120"/>
      <w:ind w:left="0" w:firstLine="0"/>
      <w:outlineLvl w:val="3"/>
    </w:pPr>
    <w:rPr>
      <w:b/>
      <w:bCs/>
      <w:i/>
      <w:iCs/>
      <w:sz w:val="27"/>
      <w:szCs w:val="27"/>
    </w:rPr>
  </w:style>
  <w:style w:type="paragraph" w:styleId="Heading5">
    <w:name w:val="heading 5"/>
    <w:basedOn w:val="Heading"/>
    <w:qFormat/>
    <w:pPr>
      <w:numPr>
        <w:ilvl w:val="4"/>
        <w:numId w:val="1"/>
      </w:numPr>
      <w:spacing w:before="120" w:after="60"/>
      <w:ind w:left="0" w:firstLine="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styleId="FootnoteText">
    <w:name w:val="footnote text"/>
    <w:basedOn w:val="Normal"/>
    <w:pPr>
      <w:suppressLineNumbers/>
      <w:ind w:left="339" w:hanging="339"/>
    </w:pPr>
    <w:rPr>
      <w:sz w:val="20"/>
      <w:szCs w:val="20"/>
    </w:rPr>
  </w:style>
  <w:style w:type="paragraph" w:styleId="Header">
    <w:name w:val="header"/>
    <w:basedOn w:val="Normal"/>
    <w:pPr>
      <w:suppressLineNumbers/>
      <w:tabs>
        <w:tab w:val="center" w:pos="4986"/>
        <w:tab w:val="right" w:pos="9972"/>
      </w:tabs>
    </w:pPr>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9</Pages>
  <Words>1804</Words>
  <Characters>10288</Characters>
  <Application>Microsoft Office Word</Application>
  <DocSecurity>0</DocSecurity>
  <Lines>85</Lines>
  <Paragraphs>24</Paragraphs>
  <ScaleCrop>false</ScaleCrop>
  <Company/>
  <LinksUpToDate>false</LinksUpToDate>
  <CharactersWithSpaces>12068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Ali Yesilkanal</cp:lastModifiedBy>
  <cp:revision>32</cp:revision>
  <dcterms:created xsi:type="dcterms:W3CDTF">2017-10-24T22:13:00Z</dcterms:created>
  <dcterms:modified xsi:type="dcterms:W3CDTF">2017-10-26T04:56:00Z</dcterms:modified>
  <dc:language>en-US</dc:language>
</cp:coreProperties>
</file>