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3ppkhhzvo7a" w:id="0"/>
      <w:bookmarkEnd w:id="0"/>
      <w:r w:rsidDel="00000000" w:rsidR="00000000" w:rsidRPr="00000000">
        <w:rPr>
          <w:rFonts w:ascii="Times New Roman" w:cs="Times New Roman" w:eastAsia="Times New Roman" w:hAnsi="Times New Roman"/>
          <w:b w:val="1"/>
          <w:sz w:val="36"/>
          <w:szCs w:val="36"/>
          <w:rtl w:val="0"/>
        </w:rPr>
        <w:t xml:space="preserve">FORMULIR BMC LOMBA BUSINESS PLAN </w:t>
      </w:r>
    </w:p>
    <w:p w:rsidR="00000000" w:rsidDel="00000000" w:rsidP="00000000" w:rsidRDefault="00000000" w:rsidRPr="00000000" w14:paraId="00000002">
      <w:pPr>
        <w:pStyle w:val="Title"/>
        <w:jc w:val="center"/>
        <w:rPr>
          <w:rFonts w:ascii="Times New Roman" w:cs="Times New Roman" w:eastAsia="Times New Roman" w:hAnsi="Times New Roman"/>
          <w:b w:val="1"/>
          <w:sz w:val="36"/>
          <w:szCs w:val="36"/>
        </w:rPr>
      </w:pPr>
      <w:bookmarkStart w:colFirst="0" w:colLast="0" w:name="_jewdzg1fh247" w:id="1"/>
      <w:bookmarkEnd w:id="1"/>
      <w:r w:rsidDel="00000000" w:rsidR="00000000" w:rsidRPr="00000000">
        <w:rPr>
          <w:rFonts w:ascii="Times New Roman" w:cs="Times New Roman" w:eastAsia="Times New Roman" w:hAnsi="Times New Roman"/>
          <w:b w:val="1"/>
          <w:sz w:val="36"/>
          <w:szCs w:val="36"/>
          <w:rtl w:val="0"/>
        </w:rPr>
        <w:t xml:space="preserve">IT CONVERT BUSINESS PLAN 2024 </w:t>
      </w:r>
    </w:p>
    <w:p w:rsidR="00000000" w:rsidDel="00000000" w:rsidP="00000000" w:rsidRDefault="00000000" w:rsidRPr="00000000" w14:paraId="00000003">
      <w:pPr>
        <w:pStyle w:val="Title"/>
        <w:jc w:val="center"/>
        <w:rPr>
          <w:rFonts w:ascii="Times New Roman" w:cs="Times New Roman" w:eastAsia="Times New Roman" w:hAnsi="Times New Roman"/>
          <w:b w:val="1"/>
          <w:sz w:val="36"/>
          <w:szCs w:val="36"/>
        </w:rPr>
      </w:pPr>
      <w:bookmarkStart w:colFirst="0" w:colLast="0" w:name="_swx2q3effav4" w:id="2"/>
      <w:bookmarkEnd w:id="2"/>
      <w:r w:rsidDel="00000000" w:rsidR="00000000" w:rsidRPr="00000000">
        <w:rPr>
          <w:rFonts w:ascii="Times New Roman" w:cs="Times New Roman" w:eastAsia="Times New Roman" w:hAnsi="Times New Roman"/>
          <w:b w:val="1"/>
          <w:sz w:val="36"/>
          <w:szCs w:val="36"/>
          <w:rtl w:val="0"/>
        </w:rPr>
        <w:t xml:space="preserve">TINGKAT NASIONAL 2024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Tim </w:t>
        <w:tab/>
        <w:tab/>
        <w:t xml:space="preserve">: </w:t>
      </w:r>
    </w:p>
    <w:p w:rsidR="00000000" w:rsidDel="00000000" w:rsidP="00000000" w:rsidRDefault="00000000" w:rsidRPr="00000000" w14:paraId="00000006">
      <w:pPr>
        <w:numPr>
          <w:ilvl w:val="0"/>
          <w:numId w:val="1"/>
        </w:num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Ketua </w:t>
        <w:tab/>
        <w:tab/>
        <w:t xml:space="preserve">: </w:t>
      </w:r>
    </w:p>
    <w:p w:rsidR="00000000" w:rsidDel="00000000" w:rsidP="00000000" w:rsidRDefault="00000000" w:rsidRPr="00000000" w14:paraId="00000007">
      <w:pPr>
        <w:numPr>
          <w:ilvl w:val="0"/>
          <w:numId w:val="1"/>
        </w:num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Anggota </w:t>
        <w:tab/>
        <w:t xml:space="preserve">: 1. </w:t>
      </w:r>
    </w:p>
    <w:p w:rsidR="00000000" w:rsidDel="00000000" w:rsidP="00000000" w:rsidRDefault="00000000" w:rsidRPr="00000000" w14:paraId="00000008">
      <w:p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2. </w:t>
      </w:r>
    </w:p>
    <w:p w:rsidR="00000000" w:rsidDel="00000000" w:rsidP="00000000" w:rsidRDefault="00000000" w:rsidRPr="00000000" w14:paraId="00000009">
      <w:p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3. </w:t>
      </w:r>
    </w:p>
    <w:p w:rsidR="00000000" w:rsidDel="00000000" w:rsidP="00000000" w:rsidRDefault="00000000" w:rsidRPr="00000000" w14:paraId="0000000A">
      <w:pPr>
        <w:numPr>
          <w:ilvl w:val="0"/>
          <w:numId w:val="1"/>
        </w:num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Asal Sekolah/Instansi </w:t>
        <w:tab/>
        <w:t xml:space="preserve">: </w:t>
      </w:r>
    </w:p>
    <w:p w:rsidR="00000000" w:rsidDel="00000000" w:rsidP="00000000" w:rsidRDefault="00000000" w:rsidRPr="00000000" w14:paraId="0000000B">
      <w:pPr>
        <w:numPr>
          <w:ilvl w:val="0"/>
          <w:numId w:val="1"/>
        </w:num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Tema </w:t>
        <w:tab/>
        <w:tab/>
        <w:t xml:space="preserve">: </w:t>
      </w:r>
    </w:p>
    <w:p w:rsidR="00000000" w:rsidDel="00000000" w:rsidP="00000000" w:rsidRDefault="00000000" w:rsidRPr="00000000" w14:paraId="0000000C">
      <w:pPr>
        <w:numPr>
          <w:ilvl w:val="0"/>
          <w:numId w:val="1"/>
        </w:num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Business Plan </w:t>
        <w:tab/>
        <w:t xml:space="preserve">: </w:t>
      </w:r>
    </w:p>
    <w:p w:rsidR="00000000" w:rsidDel="00000000" w:rsidP="00000000" w:rsidRDefault="00000000" w:rsidRPr="00000000" w14:paraId="0000000D">
      <w:pPr>
        <w:numPr>
          <w:ilvl w:val="0"/>
          <w:numId w:val="1"/>
        </w:numPr>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Produk </w:t>
        <w:tab/>
        <w:t xml:space="preserv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Title"/>
        <w:jc w:val="left"/>
        <w:rPr>
          <w:rFonts w:ascii="Times New Roman" w:cs="Times New Roman" w:eastAsia="Times New Roman" w:hAnsi="Times New Roman"/>
          <w:b w:val="1"/>
          <w:sz w:val="36"/>
          <w:szCs w:val="36"/>
        </w:rPr>
        <w:sectPr>
          <w:headerReference r:id="rId7" w:type="default"/>
          <w:pgSz w:h="15840" w:w="12240" w:orient="portrait"/>
          <w:pgMar w:bottom="1440" w:top="1440" w:left="1440" w:right="1440" w:header="720" w:footer="720"/>
          <w:pgNumType w:start="1"/>
        </w:sectPr>
      </w:pPr>
      <w:bookmarkStart w:colFirst="0" w:colLast="0" w:name="_mwvav39b0t65" w:id="3"/>
      <w:bookmarkEnd w:id="3"/>
      <w:r w:rsidDel="00000000" w:rsidR="00000000" w:rsidRPr="00000000">
        <w:rPr>
          <w:rtl w:val="0"/>
        </w:rPr>
      </w:r>
    </w:p>
    <w:p w:rsidR="00000000" w:rsidDel="00000000" w:rsidP="00000000" w:rsidRDefault="00000000" w:rsidRPr="00000000" w14:paraId="0000002A">
      <w:pPr>
        <w:pStyle w:val="Title"/>
        <w:jc w:val="center"/>
        <w:rPr>
          <w:rFonts w:ascii="Times New Roman" w:cs="Times New Roman" w:eastAsia="Times New Roman" w:hAnsi="Times New Roman"/>
          <w:b w:val="1"/>
          <w:sz w:val="36"/>
          <w:szCs w:val="36"/>
        </w:rPr>
      </w:pPr>
      <w:bookmarkStart w:colFirst="0" w:colLast="0" w:name="_qilgdkzeswk8" w:id="4"/>
      <w:bookmarkEnd w:id="4"/>
      <w:r w:rsidDel="00000000" w:rsidR="00000000" w:rsidRPr="00000000">
        <w:rPr>
          <w:rFonts w:ascii="Times New Roman" w:cs="Times New Roman" w:eastAsia="Times New Roman" w:hAnsi="Times New Roman"/>
          <w:b w:val="1"/>
          <w:sz w:val="36"/>
          <w:szCs w:val="36"/>
          <w:rtl w:val="0"/>
        </w:rPr>
        <w:t xml:space="preserve">THE BUSINESS MODEL CANVAS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tbl>
      <w:tblPr>
        <w:tblStyle w:val="Table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1290"/>
        <w:gridCol w:w="1290"/>
        <w:gridCol w:w="1290"/>
        <w:gridCol w:w="1290"/>
        <w:gridCol w:w="1290"/>
        <w:gridCol w:w="1290"/>
        <w:gridCol w:w="1290"/>
        <w:gridCol w:w="1290"/>
        <w:tblGridChange w:id="0">
          <w:tblGrid>
            <w:gridCol w:w="1290"/>
            <w:gridCol w:w="1290"/>
            <w:gridCol w:w="1290"/>
            <w:gridCol w:w="1290"/>
            <w:gridCol w:w="1290"/>
            <w:gridCol w:w="1290"/>
            <w:gridCol w:w="1290"/>
            <w:gridCol w:w="1290"/>
            <w:gridCol w:w="1290"/>
            <w:gridCol w:w="1290"/>
          </w:tblGrid>
        </w:tblGridChange>
      </w:tblGrid>
      <w:tr>
        <w:trPr>
          <w:cantSplit w:val="0"/>
          <w:trHeight w:val="2480.0000000000023"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 Partners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 Activites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Value Proposition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 Relationships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Customer Segments </w:t>
            </w:r>
          </w:p>
        </w:tc>
      </w:tr>
      <w:tr>
        <w:trPr>
          <w:cantSplit w:val="0"/>
          <w:trHeight w:val="2349.9999999999977"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 Resources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Channels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31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Cost Structures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Revenue Streets </w:t>
            </w:r>
          </w:p>
        </w:tc>
      </w:tr>
    </w:tbl>
    <w:p w:rsidR="00000000" w:rsidDel="00000000" w:rsidP="00000000" w:rsidRDefault="00000000" w:rsidRPr="00000000" w14:paraId="0000004B">
      <w:pPr>
        <w:pStyle w:val="Title"/>
        <w:jc w:val="left"/>
        <w:rPr>
          <w:rFonts w:ascii="Times New Roman" w:cs="Times New Roman" w:eastAsia="Times New Roman" w:hAnsi="Times New Roman"/>
          <w:b w:val="1"/>
          <w:sz w:val="36"/>
          <w:szCs w:val="36"/>
        </w:rPr>
        <w:sectPr>
          <w:type w:val="nextPage"/>
          <w:pgSz w:h="12240" w:w="15840" w:orient="landscape"/>
          <w:pgMar w:bottom="1440" w:top="1440" w:left="1440" w:right="1440" w:header="720" w:footer="720"/>
        </w:sectPr>
      </w:pPr>
      <w:bookmarkStart w:colFirst="0" w:colLast="0" w:name="_3ttjnik27szg" w:id="5"/>
      <w:bookmarkEnd w:id="5"/>
      <w:r w:rsidDel="00000000" w:rsidR="00000000" w:rsidRPr="00000000">
        <w:rPr>
          <w:rtl w:val="0"/>
        </w:rPr>
      </w:r>
    </w:p>
    <w:p w:rsidR="00000000" w:rsidDel="00000000" w:rsidP="00000000" w:rsidRDefault="00000000" w:rsidRPr="00000000" w14:paraId="0000004C">
      <w:pPr>
        <w:pStyle w:val="Title"/>
        <w:jc w:val="center"/>
        <w:rPr>
          <w:rFonts w:ascii="Times New Roman" w:cs="Times New Roman" w:eastAsia="Times New Roman" w:hAnsi="Times New Roman"/>
          <w:b w:val="1"/>
          <w:sz w:val="36"/>
          <w:szCs w:val="36"/>
        </w:rPr>
      </w:pPr>
      <w:bookmarkStart w:colFirst="0" w:colLast="0" w:name="_kbr5vlrzg1xd" w:id="6"/>
      <w:bookmarkEnd w:id="6"/>
      <w:commentRangeStart w:id="0"/>
      <w:r w:rsidDel="00000000" w:rsidR="00000000" w:rsidRPr="00000000">
        <w:rPr>
          <w:rFonts w:ascii="Times New Roman" w:cs="Times New Roman" w:eastAsia="Times New Roman" w:hAnsi="Times New Roman"/>
          <w:b w:val="1"/>
          <w:sz w:val="36"/>
          <w:szCs w:val="36"/>
          <w:rtl w:val="0"/>
        </w:rPr>
        <w:t xml:space="preserve">PENJELASAN</w:t>
      </w:r>
      <w:commentRangeEnd w:id="0"/>
      <w:r w:rsidDel="00000000" w:rsidR="00000000" w:rsidRPr="00000000">
        <w:commentReference w:id="0"/>
      </w:r>
      <w:r w:rsidDel="00000000" w:rsidR="00000000" w:rsidRPr="00000000">
        <w:rPr>
          <w:rFonts w:ascii="Times New Roman" w:cs="Times New Roman" w:eastAsia="Times New Roman" w:hAnsi="Times New Roman"/>
          <w:b w:val="1"/>
          <w:sz w:val="36"/>
          <w:szCs w:val="36"/>
          <w:rtl w:val="0"/>
        </w:rPr>
        <w:t xml:space="preserve"> MENGENAI </w:t>
      </w:r>
      <w:commentRangeStart w:id="1"/>
      <w:r w:rsidDel="00000000" w:rsidR="00000000" w:rsidRPr="00000000">
        <w:rPr>
          <w:rFonts w:ascii="Times New Roman" w:cs="Times New Roman" w:eastAsia="Times New Roman" w:hAnsi="Times New Roman"/>
          <w:b w:val="1"/>
          <w:sz w:val="36"/>
          <w:szCs w:val="36"/>
          <w:rtl w:val="0"/>
        </w:rPr>
        <w:t xml:space="preserve">BUSINESS </w:t>
      </w:r>
      <w:commentRangeEnd w:id="1"/>
      <w:r w:rsidDel="00000000" w:rsidR="00000000" w:rsidRPr="00000000">
        <w:commentReference w:id="1"/>
      </w:r>
      <w:r w:rsidDel="00000000" w:rsidR="00000000" w:rsidRPr="00000000">
        <w:rPr>
          <w:rFonts w:ascii="Times New Roman" w:cs="Times New Roman" w:eastAsia="Times New Roman" w:hAnsi="Times New Roman"/>
          <w:b w:val="1"/>
          <w:sz w:val="36"/>
          <w:szCs w:val="36"/>
          <w:rtl w:val="0"/>
        </w:rPr>
        <w:t xml:space="preserve">MODEL CANVAS (OPTIONAL)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ff0000"/>
          <w:sz w:val="24"/>
          <w:szCs w:val="24"/>
        </w:rPr>
      </w:pPr>
      <w:commentRangeStart w:id="2"/>
      <w:r w:rsidDel="00000000" w:rsidR="00000000" w:rsidRPr="00000000">
        <w:rPr>
          <w:rFonts w:ascii="Times New Roman" w:cs="Times New Roman" w:eastAsia="Times New Roman" w:hAnsi="Times New Roman"/>
          <w:color w:val="ff0000"/>
          <w:sz w:val="24"/>
          <w:szCs w:val="24"/>
          <w:rtl w:val="0"/>
        </w:rPr>
        <w:t xml:space="preserve">Peserta diperbolehkan memberikan penjelasan lebih lanjut mengenai poin poin BMC pada lembar ini.  </w:t>
      </w:r>
    </w:p>
    <w:p w:rsidR="00000000" w:rsidDel="00000000" w:rsidP="00000000" w:rsidRDefault="00000000" w:rsidRPr="00000000" w14:paraId="0000004F">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0">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Key Partners </w:t>
      </w:r>
    </w:p>
    <w:p w:rsidR="00000000" w:rsidDel="00000000" w:rsidP="00000000" w:rsidRDefault="00000000" w:rsidRPr="00000000" w14:paraId="00000051">
      <w:pPr>
        <w:ind w:left="360" w:firstLine="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Terdapat beberapa kategori pada key partners yaitu optimisasi dan ekonomi skala, pengurangan resiko dan ketidakpastian, akuisisi sumber daya dan aktivitas tertentu. Partnership yang dicantumkan dapat memenuhi kebutuhan bisnis untuk membuat solusi yang ditawarkan dan mampu mendorong bisnis untuk terus berkembang serta menjadikannya </w:t>
      </w:r>
      <w:r w:rsidDel="00000000" w:rsidR="00000000" w:rsidRPr="00000000">
        <w:rPr>
          <w:rFonts w:ascii="Times New Roman" w:cs="Times New Roman" w:eastAsia="Times New Roman" w:hAnsi="Times New Roman"/>
          <w:i w:val="1"/>
          <w:color w:val="ff0000"/>
          <w:sz w:val="24"/>
          <w:szCs w:val="24"/>
          <w:rtl w:val="0"/>
        </w:rPr>
        <w:t xml:space="preserve">sustainable business</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52">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Key Activities </w:t>
      </w:r>
    </w:p>
    <w:p w:rsidR="00000000" w:rsidDel="00000000" w:rsidP="00000000" w:rsidRDefault="00000000" w:rsidRPr="00000000" w14:paraId="00000053">
      <w:pPr>
        <w:ind w:lef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Terdapat beberapa kategori pada key activites yaitu produksi, problem solving (pemecahan masalah), platform/jaringan. Kegiatan yang dilakukan selaras dengan bisnis yang dikembangkan dan mampu membuat model bisnis beroperasi dengan sukses.</w:t>
      </w:r>
    </w:p>
    <w:p w:rsidR="00000000" w:rsidDel="00000000" w:rsidP="00000000" w:rsidRDefault="00000000" w:rsidRPr="00000000" w14:paraId="00000054">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Key Resources </w:t>
      </w:r>
    </w:p>
    <w:p w:rsidR="00000000" w:rsidDel="00000000" w:rsidP="00000000" w:rsidRDefault="00000000" w:rsidRPr="00000000" w14:paraId="00000055">
      <w:pPr>
        <w:ind w:left="360" w:firstLine="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Terdapat beberapa kategori pada key resources yaitu physical, intellectual, human, financial. Sumber daya yang diidentifikasi memenuhi kebutuhan perusahaan untuk menciptakan dan menawarkan value proposition serta mencakup seluruh aspek kebutuhan perusahaan (fisik, intelektual, manusia, dan keuangan).</w:t>
      </w:r>
    </w:p>
    <w:p w:rsidR="00000000" w:rsidDel="00000000" w:rsidP="00000000" w:rsidRDefault="00000000" w:rsidRPr="00000000" w14:paraId="00000056">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Value Proposition </w:t>
      </w:r>
    </w:p>
    <w:p w:rsidR="00000000" w:rsidDel="00000000" w:rsidP="00000000" w:rsidRDefault="00000000" w:rsidRPr="00000000" w14:paraId="00000057">
      <w:pPr>
        <w:ind w:left="360" w:firstLine="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Solusi yang ditawarkan bersifat unik, mengikuti perkembangan zaman (up to date), mampu menyelesaikan masalah pelanggan, dan memenuhi kebutuhan spesifik pelanggan.</w:t>
      </w:r>
    </w:p>
    <w:p w:rsidR="00000000" w:rsidDel="00000000" w:rsidP="00000000" w:rsidRDefault="00000000" w:rsidRPr="00000000" w14:paraId="00000058">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Customer Relationship </w:t>
      </w:r>
    </w:p>
    <w:p w:rsidR="00000000" w:rsidDel="00000000" w:rsidP="00000000" w:rsidRDefault="00000000" w:rsidRPr="00000000" w14:paraId="00000059">
      <w:pPr>
        <w:ind w:left="360" w:firstLine="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Beberapa aspek penting dari customer relationship yaitu customer acquisition (Pencapaian pelanggan), customer retention (Pemeliharaan pelanggan), boosting sales (upselling) (Meningkatkan penjualan). Perusahaan mampu menarik pelanggan baru dan membuat mereka kembali untuk menggunakan atau membeli solusi yang telah dibuat serta sangat peduli terhadap kenyamanan pelanggan terhadap pengalaman mereka dalam menggunakan solusi yang ditawarkan.</w:t>
      </w:r>
    </w:p>
    <w:p w:rsidR="00000000" w:rsidDel="00000000" w:rsidP="00000000" w:rsidRDefault="00000000" w:rsidRPr="00000000" w14:paraId="0000005A">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Channels </w:t>
      </w:r>
    </w:p>
    <w:p w:rsidR="00000000" w:rsidDel="00000000" w:rsidP="00000000" w:rsidRDefault="00000000" w:rsidRPr="00000000" w14:paraId="0000005B">
      <w:pPr>
        <w:ind w:lef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Beberapa fungsi dari channels terdiri dari meningkatkan kesadaran di antara pelanggan tentang produk dan layanan sebuah perusahaan, membantu pelanggan mengevaluasi Usulan Nilai sebuah perusahaan, memungkinkan pelanggan untuk membeli produk dan layanan tertentu, mengirimkan Usulan Nilai kepada pelanggan, dan memberikan dukungan pelanggan pasca-pembelian. Jenis channel terbagi menjadi dua yaitu, Partner dan Own yang terdiri dari Direct dan Indirect. Channel yang dibangun memiliki keseimbangan yang tepat dengan mengintegrasikan jenis channel sehingga mampu memberikan pengalaman pelanggan yang luar biasa dan memaksimalkan pendapatan.</w:t>
      </w:r>
    </w:p>
    <w:p w:rsidR="00000000" w:rsidDel="00000000" w:rsidP="00000000" w:rsidRDefault="00000000" w:rsidRPr="00000000" w14:paraId="0000005C">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Customers Segments </w:t>
      </w:r>
    </w:p>
    <w:p w:rsidR="00000000" w:rsidDel="00000000" w:rsidP="00000000" w:rsidRDefault="00000000" w:rsidRPr="00000000" w14:paraId="0000005D">
      <w:pPr>
        <w:ind w:left="360" w:firstLine="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Target pasar telah dikelompokkan ke dalam beberapa segmen berdasarkan kebutuhan atau karakteristik tertentu secara rinci dan dalam jumlah yang rasional untuk dicapai.</w:t>
      </w:r>
    </w:p>
    <w:p w:rsidR="00000000" w:rsidDel="00000000" w:rsidP="00000000" w:rsidRDefault="00000000" w:rsidRPr="00000000" w14:paraId="0000005E">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Cost Structure </w:t>
      </w:r>
    </w:p>
    <w:p w:rsidR="00000000" w:rsidDel="00000000" w:rsidP="00000000" w:rsidRDefault="00000000" w:rsidRPr="00000000" w14:paraId="0000005F">
      <w:pPr>
        <w:ind w:left="360" w:firstLine="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Jenis cost structure terdiri dari Cost-driven dan Value-driven. Biaya yang dikeluarkan telah mencakup seluruh aspek model bisnis yang akan dijalankan dan telah diminimalisir sedikit mungkin.</w:t>
      </w:r>
    </w:p>
    <w:p w:rsidR="00000000" w:rsidDel="00000000" w:rsidP="00000000" w:rsidRDefault="00000000" w:rsidRPr="00000000" w14:paraId="00000060">
      <w:pPr>
        <w:numPr>
          <w:ilvl w:val="0"/>
          <w:numId w:val="2"/>
        </w:numPr>
        <w:ind w:left="360" w:hanging="360"/>
        <w:jc w:val="both"/>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Revenue Streams </w:t>
      </w:r>
    </w:p>
    <w:p w:rsidR="00000000" w:rsidDel="00000000" w:rsidP="00000000" w:rsidRDefault="00000000" w:rsidRPr="00000000" w14:paraId="00000061">
      <w:pPr>
        <w:ind w:lef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Rincian pendapatan atau sumber-sumber yang berkontribusi mengisi kas perusahaan, baik secara langsung melalui proses pertukaran produk/jasa atau tidak langsung sesuai dengan model bisnis yang dijalankan dan terkonsep dengan baik.</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2">
      <w:pPr>
        <w:ind w:left="36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3">
      <w:pPr>
        <w:ind w:left="360" w:firstLine="0"/>
        <w:jc w:val="both"/>
        <w:rPr>
          <w:rFonts w:ascii="Times New Roman" w:cs="Times New Roman" w:eastAsia="Times New Roman" w:hAnsi="Times New Roman"/>
          <w:color w:val="ff0000"/>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mbi sr" w:id="2" w:date="2024-05-23T13:02:03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ditambahin</w:t>
      </w:r>
    </w:p>
  </w:comment>
  <w:comment w:author="rimbi sr" w:id="0" w:date="2024-05-05T02:47:07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peserta boleh menambah pejelasan poin poin di bmc</w:t>
      </w:r>
    </w:p>
  </w:comment>
  <w:comment w:author="rimbi sr" w:id="1" w:date="2024-05-05T02:46:31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dikasi penjelasan apa itu key partner dll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