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 UTAMA MAKALAH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&lt;HURUF KAPITAL, Times New Roman 12 pt Bold (Maksimal 20 kata&gt;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 Judul (jika ada)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&lt;Hanya Huruf Pertama dari Suatu Kata dalam Kalimat yang Ditulis dalam Huruf Kapital, Times New Roman 11 pt Bold&gt;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Penulis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Penulis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dan Penulis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&lt;Identitas Penulis: Times New Roman 11 pt Bold-Centered&gt;</w:t>
      </w:r>
    </w:p>
    <w:p w:rsidR="00000000" w:rsidDel="00000000" w:rsidP="00000000" w:rsidRDefault="00000000" w:rsidRPr="00000000" w14:paraId="00000005">
      <w:pPr>
        <w:spacing w:before="12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Institusi atau Universitas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&lt;Institusi Penulis: Times New Roman 11 (Center Align)&gt;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 penulis pertama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&lt;email Penulis: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Times New Roman 11 (Center Align)&gt;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Institusi atau Universitas</w:t>
        <w:br w:type="textWrapping"/>
        <w:t xml:space="preserve"> e-mail penulis kedua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Institusi atau Universitas</w:t>
        <w:br w:type="textWrapping"/>
        <w:t xml:space="preserve"> e-mail penulis ketiga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4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ABSTRAK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&lt;Bahasa Indonesia: Times New Roman 11pt Bold&gt;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highlight w:val="white"/>
          <w:rtl w:val="0"/>
        </w:rPr>
        <w:t xml:space="preserve">Berikut adalah petunjuk ketentuan untuk penulisan naskah. Teks 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&lt;kurung dan berwarna merah&gt;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highlight w:val="white"/>
          <w:rtl w:val="0"/>
        </w:rPr>
        <w:t xml:space="preserve"> memberikan petunjuk dalam penulisan naskah, harus dihapus dalam Abstrak yang akan diajukan. Abstrak maksimal tersusun atas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highlight w:val="white"/>
          <w:rtl w:val="0"/>
        </w:rPr>
        <w:t xml:space="preserve">200 kata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highlight w:val="white"/>
          <w:rtl w:val="0"/>
        </w:rPr>
        <w:t xml:space="preserve">. Abstrak teks: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Times New Roman 11pt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highlight w:val="white"/>
          <w:rtl w:val="0"/>
        </w:rPr>
        <w:t xml:space="preserve">, ditulis tanpa menjorok (indent).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Kata Kunci: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xxxx, xxxx, xxxx, xxxx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&lt;Times New Roman 11pt (Maksimal 3-5 kata kunci)&gt;</w:t>
      </w:r>
    </w:p>
    <w:p w:rsidR="00000000" w:rsidDel="00000000" w:rsidP="00000000" w:rsidRDefault="00000000" w:rsidRPr="00000000" w14:paraId="0000000C">
      <w:pPr>
        <w:spacing w:after="12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ind w:left="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