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b w:val="1"/>
          <w:bCs w:val="1"/>
          <w:sz w:val="26"/>
          <w:szCs w:val="26"/>
        </w:rPr>
      </w:pPr>
      <w:r w:rsidDel="00000000" w:rsidR="00000000" w:rsidRPr="00000000">
        <w:rPr>
          <w:b w:val="1"/>
          <w:bCs w:val="1"/>
          <w:sz w:val="26"/>
          <w:szCs w:val="26"/>
          <w:u w:val="single"/>
          <w:rtl w:val="0"/>
        </w:rPr>
        <w:t xml:space="preserve">Setup technique pour les TD</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Pour setup l'environnement de travail: </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Aller dans l’onglet "Partagés avec moi" (sur la gauche de Google Drive).</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Ouvrir le dossier TD - SHARED</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Clic droit sur le dossier “DATA_ENPC_PROJECT” et cliquer sur Organiser &gt; Ajouter un raccourci.</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Place le raccourci à la racine, "Mon Drive".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Ensuite, chaque semaine :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Ouvrir TD - SHARED, aller dans le dossier </w:t>
      </w:r>
      <w:r w:rsidDel="00000000" w:rsidR="00000000" w:rsidRPr="00000000">
        <w:rPr>
          <w:rFonts w:ascii="Roboto Mono" w:cs="Roboto Mono" w:eastAsia="Roboto Mono" w:hAnsi="Roboto Mono"/>
          <w:color w:val="188038"/>
          <w:rtl w:val="0"/>
        </w:rPr>
        <w:t xml:space="preserve">Séance_X</w:t>
      </w:r>
      <w:r w:rsidDel="00000000" w:rsidR="00000000" w:rsidRPr="00000000">
        <w:rPr>
          <w:rtl w:val="0"/>
        </w:rPr>
        <w:t xml:space="preserve"> et double-cliquer sur le notebook du jour. Google Colab s'ouvre.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Un avertissement indiquant que vous ne pouvez pas modifier le fichier va apparaître. Cliquer sur </w:t>
      </w:r>
      <w:r w:rsidDel="00000000" w:rsidR="00000000" w:rsidRPr="00000000">
        <w:rPr>
          <w:b w:val="1"/>
          <w:bCs w:val="1"/>
          <w:rtl w:val="0"/>
        </w:rPr>
        <w:t xml:space="preserve">Fichier &gt; Enregistrer une copie dans Drive</w:t>
      </w:r>
      <w:r w:rsidDel="00000000" w:rsidR="00000000" w:rsidRPr="00000000">
        <w:rPr>
          <w:rtl w:val="0"/>
        </w:rPr>
        <w:t xml:space="preserv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Travailler sur cette copie, vérifiez que le chemin vers les données dans les premières cellules du notebook correspond bien au chemin que vous avez défini dans la première partie de ce tuto.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5"/>
        </w:numPr>
        <w:ind w:left="720" w:hanging="360"/>
        <w:rPr>
          <w:b w:val="1"/>
          <w:bCs w:val="1"/>
          <w:sz w:val="26"/>
          <w:szCs w:val="26"/>
        </w:rPr>
      </w:pPr>
      <w:r w:rsidDel="00000000" w:rsidR="00000000" w:rsidRPr="00000000">
        <w:rPr>
          <w:b w:val="1"/>
          <w:bCs w:val="1"/>
          <w:sz w:val="26"/>
          <w:szCs w:val="26"/>
          <w:u w:val="single"/>
          <w:rtl w:val="0"/>
        </w:rPr>
        <w:t xml:space="preserve">Instructions pour le projet</w:t>
      </w:r>
    </w:p>
    <w:p w:rsidR="00000000" w:rsidDel="00000000" w:rsidP="00000000" w:rsidRDefault="00000000" w:rsidRPr="00000000" w14:paraId="00000011">
      <w:pPr>
        <w:rPr>
          <w:b w:val="1"/>
          <w:bCs w:val="1"/>
          <w:sz w:val="26"/>
          <w:szCs w:val="26"/>
          <w:u w:val="single"/>
        </w:rPr>
      </w:pPr>
      <w:r w:rsidDel="00000000" w:rsidR="00000000" w:rsidRPr="00000000">
        <w:rPr>
          <w:rtl w:val="0"/>
        </w:rPr>
      </w:r>
    </w:p>
    <w:p w:rsidR="00000000" w:rsidDel="00000000" w:rsidP="00000000" w:rsidRDefault="00000000" w:rsidRPr="00000000" w14:paraId="00000012">
      <w:pPr>
        <w:numPr>
          <w:ilvl w:val="0"/>
          <w:numId w:val="3"/>
        </w:numPr>
        <w:ind w:left="720" w:hanging="360"/>
        <w:rPr/>
      </w:pPr>
      <w:r w:rsidDel="00000000" w:rsidR="00000000" w:rsidRPr="00000000">
        <w:rPr>
          <w:rtl w:val="0"/>
        </w:rPr>
        <w:t xml:space="preserve">Présentation du projet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Nous vous proposons de construire un outil permettant de prédire la valeur de biens immobiliers en région île de france, en utilisant des algorithmes de Machine Learning. Nous mettons à votre disposition les jeux de données, qui seront disponibles dans leur version propre après le premier TD.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Tout au long de cette semaine, nous allons travailler sur 4 TD différents, vous donnant les bases pour réaliser votre projet. Les sujets sont les suivants:</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TD1: préparation des données et visualisation</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TD2: réalisation d’un modèle simple et évaluation</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TD3: traitement de données externes, images satellites </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TD4: traitement de la temporalité en machine learning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Vous pouvez utiliser le code produit durant ces TD comme base de votre solution, mais il vous sera demandé d’apporter de nouvelles choses dans votre rendu final, que ce soit en termes de données utilisées, de traitement des données, ou de modélisation. Vous aurez du temps après chaque TD pour travailler en groupe sur votre projet.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Règles du jeu et rendu attendu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720"/>
        <w:rPr/>
      </w:pPr>
      <w:r w:rsidDel="00000000" w:rsidR="00000000" w:rsidRPr="00000000">
        <w:rPr>
          <w:rtl w:val="0"/>
        </w:rPr>
        <w:t xml:space="preserve">Vous avez le droit, et êtes encouragés à utiliser n’importe quel jeu de données complémentaire,</w:t>
      </w:r>
      <w:r w:rsidDel="00000000" w:rsidR="00000000" w:rsidRPr="00000000">
        <w:rPr>
          <w:b w:val="1"/>
          <w:bCs w:val="1"/>
          <w:rtl w:val="0"/>
        </w:rPr>
        <w:t xml:space="preserve"> tant que ces données sont open source</w:t>
      </w:r>
      <w:r w:rsidDel="00000000" w:rsidR="00000000" w:rsidRPr="00000000">
        <w:rPr>
          <w:rtl w:val="0"/>
        </w:rPr>
        <w:t xml:space="preserve">. L’utilisation de tout outil de code assisté (Claude code, Codex, Mistral vibe etc) est </w:t>
      </w:r>
      <w:r w:rsidDel="00000000" w:rsidR="00000000" w:rsidRPr="00000000">
        <w:rPr>
          <w:b w:val="1"/>
          <w:bCs w:val="1"/>
          <w:rtl w:val="0"/>
        </w:rPr>
        <w:t xml:space="preserve">autorisé</w:t>
      </w:r>
      <w:r w:rsidDel="00000000" w:rsidR="00000000" w:rsidRPr="00000000">
        <w:rPr>
          <w:rtl w:val="0"/>
        </w:rPr>
        <w:t xml:space="preserve">, </w:t>
      </w:r>
      <w:r w:rsidDel="00000000" w:rsidR="00000000" w:rsidRPr="00000000">
        <w:rPr>
          <w:b w:val="1"/>
          <w:bCs w:val="1"/>
          <w:rtl w:val="0"/>
        </w:rPr>
        <w:t xml:space="preserve">tant que cela reste un outil</w:t>
      </w:r>
      <w:r w:rsidDel="00000000" w:rsidR="00000000" w:rsidRPr="00000000">
        <w:rPr>
          <w:rtl w:val="0"/>
        </w:rPr>
        <w:t xml:space="preserve">. Il vous sera demandé d’expliquer votre démarche et vos résultats, ainsi que certaines parties de votre code. Une réponse type “je ne sais pas, Claude a proposé ça” sera (très) sévèrement pénalisée.</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Pour ce qui est du rendu:</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Nous attendons une présentation de quelques slides présentant votre approche, les solutions retenues, ainsi que la répartition des tâches au sein de votre équipe. </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Nous interrogerons également votre vision d’un produit final utilisant votre modèle de prédiction. N’hésitez pas à présenter votre vision sur ce point lors de la soutenance.</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Nous vous demandons de nous remettre avant le jeudi 18h un ou plusieurs notebooks utilisés pour entraîner et évaluer votre modèle. Ces notebooks peuvent ne pas être très propres, mais doivent être fonctionnels. Un versionning du projet sur un repository github est un plus, mais non obligatoire.</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Au moment de la soutenance, il vous sera </w:t>
      </w:r>
      <w:r w:rsidDel="00000000" w:rsidR="00000000" w:rsidRPr="00000000">
        <w:rPr>
          <w:b w:val="1"/>
          <w:bCs w:val="1"/>
          <w:rtl w:val="0"/>
        </w:rPr>
        <w:t xml:space="preserve">demandé de lancer une prédiction de votre solution sur un jeu de données au même format que les données clean post TD1</w:t>
      </w:r>
      <w:r w:rsidDel="00000000" w:rsidR="00000000" w:rsidRPr="00000000">
        <w:rPr>
          <w:rtl w:val="0"/>
        </w:rPr>
        <w:t xml:space="preserve">, mais que votre modèle n’aura jamais vu (les données de l’année 2025), et de lancer une évaluation des performances. Nous vous demanderons alors une analyse critique de ces dernières. Points de vigilance importants:</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Si vous utilisez des données externes, soyez sûrs d’avoir une stratégie pour ajouter ces données au jeu de test au moment de la soutenance. Votre code doit être robuste et modulaire. </w:t>
      </w:r>
    </w:p>
    <w:p w:rsidR="00000000" w:rsidDel="00000000" w:rsidP="00000000" w:rsidRDefault="00000000" w:rsidRPr="00000000" w14:paraId="0000002E">
      <w:pPr>
        <w:numPr>
          <w:ilvl w:val="1"/>
          <w:numId w:val="2"/>
        </w:numPr>
        <w:ind w:left="1440" w:hanging="360"/>
        <w:rPr>
          <w:u w:val="none"/>
        </w:rPr>
      </w:pPr>
      <w:r w:rsidDel="00000000" w:rsidR="00000000" w:rsidRPr="00000000">
        <w:rPr>
          <w:rtl w:val="0"/>
        </w:rPr>
        <w:t xml:space="preserve">Ce n’est pas une compétition Kaggle. Les performances de votre modèle sont importantes pour s’assurer que vous extrayez bien de la valeur de la donnée, mais ce n’est pas ce qui compte dans l’évaluation finale. Nous jugeons avant tout la pertinence et la rigueur de l’approche.</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Il est bien entendu interdit et contre productif d’aller entraîner votre modèle sur les données 2025 trouvables en ligne, ce sera (très) visible et ne vous fera gagner aucun point. </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Bon courage !!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