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60CD4" w14:textId="0A3191F9" w:rsidR="00FC3E22" w:rsidRPr="0081041A" w:rsidRDefault="00FE0512" w:rsidP="00FE0512">
      <w:pPr>
        <w:jc w:val="both"/>
        <w:rPr>
          <w:b/>
          <w:bCs/>
          <w:sz w:val="32"/>
          <w:szCs w:val="32"/>
        </w:rPr>
      </w:pPr>
      <w:r w:rsidRPr="00C223C7">
        <w:rPr>
          <w:b/>
          <w:bCs/>
          <w:sz w:val="32"/>
          <w:szCs w:val="32"/>
          <w:highlight w:val="yellow"/>
        </w:rPr>
        <w:t>APPROFONDISCI</w:t>
      </w:r>
      <w:r w:rsidR="00C223C7" w:rsidRPr="00C223C7">
        <w:rPr>
          <w:b/>
          <w:bCs/>
          <w:sz w:val="32"/>
          <w:szCs w:val="32"/>
          <w:highlight w:val="yellow"/>
        </w:rPr>
        <w:t xml:space="preserve"> – n. 2 contenuti</w:t>
      </w:r>
    </w:p>
    <w:p w14:paraId="24471CBB" w14:textId="4FB80B3C" w:rsidR="00FE0512" w:rsidRDefault="00BD3D45" w:rsidP="00FE051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Data pubblicazione</w:t>
      </w:r>
      <w:r w:rsidRPr="0081041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FE0512">
        <w:rPr>
          <w:sz w:val="24"/>
          <w:szCs w:val="24"/>
        </w:rPr>
        <w:t>10</w:t>
      </w:r>
      <w:r w:rsidR="00F621A1">
        <w:rPr>
          <w:sz w:val="24"/>
          <w:szCs w:val="24"/>
        </w:rPr>
        <w:t>/02/</w:t>
      </w:r>
      <w:r w:rsidR="00FE0512">
        <w:rPr>
          <w:sz w:val="24"/>
          <w:szCs w:val="24"/>
        </w:rPr>
        <w:t>2023</w:t>
      </w:r>
    </w:p>
    <w:p w14:paraId="5725EB1A" w14:textId="77777777" w:rsidR="00FE0512" w:rsidRPr="0079515B" w:rsidRDefault="00FE0512" w:rsidP="00FE0512">
      <w:pPr>
        <w:jc w:val="both"/>
        <w:rPr>
          <w:b/>
          <w:bCs/>
          <w:sz w:val="24"/>
          <w:szCs w:val="24"/>
        </w:rPr>
      </w:pPr>
      <w:r w:rsidRPr="0079515B">
        <w:rPr>
          <w:b/>
          <w:bCs/>
          <w:sz w:val="24"/>
          <w:szCs w:val="24"/>
        </w:rPr>
        <w:t xml:space="preserve">Classificazione: </w:t>
      </w:r>
      <w:r w:rsidRPr="0079515B">
        <w:rPr>
          <w:sz w:val="24"/>
          <w:szCs w:val="24"/>
        </w:rPr>
        <w:t>G</w:t>
      </w:r>
    </w:p>
    <w:p w14:paraId="64B934FC" w14:textId="77777777" w:rsidR="00FE0512" w:rsidRPr="007B6951" w:rsidRDefault="00FE0512" w:rsidP="00FE0512">
      <w:pPr>
        <w:jc w:val="both"/>
        <w:rPr>
          <w:sz w:val="24"/>
          <w:szCs w:val="24"/>
        </w:rPr>
      </w:pPr>
      <w:r w:rsidRPr="0079515B">
        <w:rPr>
          <w:b/>
          <w:bCs/>
          <w:sz w:val="24"/>
          <w:szCs w:val="24"/>
        </w:rPr>
        <w:t xml:space="preserve">Titolo: </w:t>
      </w:r>
      <w:r w:rsidRPr="007B6951">
        <w:rPr>
          <w:sz w:val="24"/>
          <w:szCs w:val="24"/>
        </w:rPr>
        <w:t>La nuova Direttiva sulla rendicontazione societaria di sostenibilità (CRSD)</w:t>
      </w:r>
    </w:p>
    <w:p w14:paraId="3032A102" w14:textId="7DB8C70B" w:rsidR="00FE0512" w:rsidRPr="007B6951" w:rsidRDefault="00FE0512" w:rsidP="00FE0512">
      <w:pPr>
        <w:jc w:val="both"/>
        <w:rPr>
          <w:sz w:val="24"/>
          <w:szCs w:val="24"/>
        </w:rPr>
      </w:pPr>
      <w:r w:rsidRPr="009D6BAE">
        <w:rPr>
          <w:b/>
          <w:bCs/>
          <w:sz w:val="24"/>
          <w:szCs w:val="24"/>
        </w:rPr>
        <w:t>Autor</w:t>
      </w:r>
      <w:r w:rsidR="001C3493">
        <w:rPr>
          <w:b/>
          <w:bCs/>
          <w:sz w:val="24"/>
          <w:szCs w:val="24"/>
        </w:rPr>
        <w:t>i</w:t>
      </w:r>
      <w:r>
        <w:rPr>
          <w:sz w:val="24"/>
          <w:szCs w:val="24"/>
        </w:rPr>
        <w:t xml:space="preserve">: </w:t>
      </w:r>
      <w:r w:rsidRPr="007B6951">
        <w:rPr>
          <w:sz w:val="24"/>
          <w:szCs w:val="24"/>
        </w:rPr>
        <w:t xml:space="preserve">Claudio </w:t>
      </w:r>
      <w:proofErr w:type="spellStart"/>
      <w:r w:rsidRPr="007B6951">
        <w:rPr>
          <w:sz w:val="24"/>
          <w:szCs w:val="24"/>
        </w:rPr>
        <w:t>Sottoriva</w:t>
      </w:r>
      <w:proofErr w:type="spellEnd"/>
      <w:r w:rsidR="00AE7391">
        <w:rPr>
          <w:sz w:val="24"/>
          <w:szCs w:val="24"/>
        </w:rPr>
        <w:t xml:space="preserve"> e </w:t>
      </w:r>
      <w:r w:rsidRPr="007B6951">
        <w:rPr>
          <w:sz w:val="24"/>
          <w:szCs w:val="24"/>
        </w:rPr>
        <w:t>Andrea Cerri</w:t>
      </w:r>
    </w:p>
    <w:p w14:paraId="21578E10" w14:textId="77777777" w:rsidR="00FE0512" w:rsidRDefault="00FE0512" w:rsidP="00FE05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0FE5105" wp14:editId="0776DBA6">
            <wp:extent cx="2286000" cy="2025650"/>
            <wp:effectExtent l="0" t="0" r="0" b="0"/>
            <wp:docPr id="815849282" name="Immagine 2" descr="Immagine che contiene lampadina, tenere, luce, aria aper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49282" name="Immagine 2" descr="Immagine che contiene lampadina, tenere, luce, aria aper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1C877" w14:textId="77777777" w:rsidR="00FE0512" w:rsidRDefault="00FE0512" w:rsidP="00FE0512">
      <w:pPr>
        <w:jc w:val="both"/>
        <w:rPr>
          <w:b/>
          <w:bCs/>
          <w:sz w:val="24"/>
          <w:szCs w:val="24"/>
        </w:rPr>
      </w:pPr>
    </w:p>
    <w:p w14:paraId="7FFEBC3F" w14:textId="77777777" w:rsidR="00FE0512" w:rsidRDefault="00FE0512" w:rsidP="00FE0512">
      <w:pPr>
        <w:pStyle w:val="xmsonormal"/>
      </w:pPr>
      <w:r w:rsidRPr="003F690F">
        <w:rPr>
          <w:sz w:val="24"/>
          <w:szCs w:val="24"/>
          <w:highlight w:val="green"/>
        </w:rPr>
        <w:t>Leggi su IUS Societario</w:t>
      </w:r>
      <w:r>
        <w:rPr>
          <w:sz w:val="24"/>
          <w:szCs w:val="24"/>
        </w:rPr>
        <w:t xml:space="preserve"> - </w:t>
      </w:r>
      <w:hyperlink r:id="rId5" w:history="1">
        <w:r>
          <w:rPr>
            <w:rStyle w:val="Collegamentoipertestuale"/>
          </w:rPr>
          <w:t>https://ius.giuffrefl.it/dettaglio/10317206/la-nuova-direttiva-sulla-rendicontazione-societaria-di-sostenibilita-crsd</w:t>
        </w:r>
      </w:hyperlink>
    </w:p>
    <w:p w14:paraId="6A88BBF6" w14:textId="77777777" w:rsidR="00FE0512" w:rsidRDefault="00FE0512" w:rsidP="00FE0512">
      <w:pPr>
        <w:pStyle w:val="xmsonormal"/>
      </w:pPr>
    </w:p>
    <w:p w14:paraId="1A9FCEF8" w14:textId="77777777" w:rsidR="00FE0512" w:rsidRDefault="00FE0512" w:rsidP="00FE0512">
      <w:pPr>
        <w:pStyle w:val="xmsonormal"/>
      </w:pPr>
    </w:p>
    <w:p w14:paraId="7FD3CA92" w14:textId="77777777" w:rsidR="00FE0512" w:rsidRDefault="00FE0512" w:rsidP="00FE0512">
      <w:pPr>
        <w:pStyle w:val="xmsonormal"/>
      </w:pPr>
    </w:p>
    <w:p w14:paraId="7B0F3201" w14:textId="77777777" w:rsidR="00FE0512" w:rsidRDefault="00FE0512" w:rsidP="00FE0512">
      <w:pPr>
        <w:pStyle w:val="xmsonormal"/>
        <w:rPr>
          <w:b/>
          <w:bCs/>
          <w:sz w:val="32"/>
          <w:szCs w:val="32"/>
          <w:highlight w:val="yellow"/>
        </w:rPr>
      </w:pPr>
    </w:p>
    <w:p w14:paraId="7759300E" w14:textId="3E5EB379" w:rsidR="00FC3E22" w:rsidRDefault="00BD3D45" w:rsidP="00FC3E22">
      <w:pPr>
        <w:shd w:val="clear" w:color="auto" w:fill="FFFFFF"/>
        <w:spacing w:after="45" w:line="360" w:lineRule="atLeast"/>
        <w:rPr>
          <w:rFonts w:ascii="Raleway" w:hAnsi="Raleway"/>
          <w:color w:val="454253"/>
          <w:sz w:val="26"/>
          <w:szCs w:val="26"/>
          <w:shd w:val="clear" w:color="auto" w:fill="FFFFFF"/>
        </w:rPr>
      </w:pPr>
      <w:r>
        <w:rPr>
          <w:b/>
          <w:bCs/>
          <w:sz w:val="24"/>
          <w:szCs w:val="24"/>
        </w:rPr>
        <w:t>Data pubblicazione</w:t>
      </w:r>
      <w:r w:rsidRPr="0081041A">
        <w:rPr>
          <w:b/>
          <w:bCs/>
          <w:sz w:val="24"/>
          <w:szCs w:val="24"/>
        </w:rPr>
        <w:t>:</w:t>
      </w:r>
      <w:r w:rsidR="00FC3E22">
        <w:rPr>
          <w:rFonts w:ascii="Raleway" w:hAnsi="Raleway"/>
          <w:color w:val="454253"/>
          <w:sz w:val="26"/>
          <w:szCs w:val="26"/>
          <w:shd w:val="clear" w:color="auto" w:fill="FFFFFF"/>
        </w:rPr>
        <w:t> </w:t>
      </w:r>
      <w:r w:rsidR="00FC3E22" w:rsidRPr="00A67B63">
        <w:rPr>
          <w:sz w:val="24"/>
          <w:szCs w:val="24"/>
        </w:rPr>
        <w:t>31/05/2023</w:t>
      </w:r>
    </w:p>
    <w:p w14:paraId="3868D3C3" w14:textId="77777777" w:rsidR="00A67B63" w:rsidRPr="0079515B" w:rsidRDefault="00A67B63" w:rsidP="00A67B63">
      <w:pPr>
        <w:jc w:val="both"/>
        <w:rPr>
          <w:b/>
          <w:bCs/>
          <w:sz w:val="24"/>
          <w:szCs w:val="24"/>
        </w:rPr>
      </w:pPr>
      <w:r w:rsidRPr="0079515B">
        <w:rPr>
          <w:b/>
          <w:bCs/>
          <w:sz w:val="24"/>
          <w:szCs w:val="24"/>
        </w:rPr>
        <w:t xml:space="preserve">Classificazione: </w:t>
      </w:r>
      <w:r w:rsidRPr="0079515B">
        <w:rPr>
          <w:sz w:val="24"/>
          <w:szCs w:val="24"/>
        </w:rPr>
        <w:t>G</w:t>
      </w:r>
    </w:p>
    <w:p w14:paraId="09761C6E" w14:textId="77777777" w:rsidR="00FC3E22" w:rsidRDefault="00FC3E22" w:rsidP="00FC3E22">
      <w:pPr>
        <w:pStyle w:val="Titolo2"/>
        <w:shd w:val="clear" w:color="auto" w:fill="FFFFFF"/>
        <w:spacing w:before="225"/>
        <w:rPr>
          <w:rStyle w:val="Collegamentoipertestuale"/>
          <w:rFonts w:ascii="Raleway" w:hAnsi="Raleway"/>
          <w:color w:val="454253"/>
          <w:sz w:val="24"/>
          <w:szCs w:val="24"/>
        </w:rPr>
      </w:pPr>
      <w:r w:rsidRPr="00A67B63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Titolo:</w:t>
      </w:r>
      <w:r w:rsidRPr="00FA390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hyperlink r:id="rId6" w:history="1">
        <w:r w:rsidRPr="00FA3903">
          <w:rPr>
            <w:rFonts w:asciiTheme="minorHAnsi" w:eastAsiaTheme="minorHAnsi" w:hAnsiTheme="minorHAnsi" w:cstheme="minorBidi"/>
            <w:color w:val="auto"/>
          </w:rPr>
          <w:t xml:space="preserve">ESG e </w:t>
        </w:r>
        <w:proofErr w:type="spellStart"/>
        <w:r w:rsidRPr="00FA3903">
          <w:rPr>
            <w:rFonts w:asciiTheme="minorHAnsi" w:eastAsiaTheme="minorHAnsi" w:hAnsiTheme="minorHAnsi" w:cstheme="minorBidi"/>
            <w:color w:val="auto"/>
          </w:rPr>
          <w:t>smartworking</w:t>
        </w:r>
        <w:proofErr w:type="spellEnd"/>
        <w:r w:rsidRPr="00FA3903">
          <w:rPr>
            <w:rFonts w:asciiTheme="minorHAnsi" w:eastAsiaTheme="minorHAnsi" w:hAnsiTheme="minorHAnsi" w:cstheme="minorBidi"/>
            <w:color w:val="auto"/>
          </w:rPr>
          <w:t>: impatti sulle politiche aziendali</w:t>
        </w:r>
      </w:hyperlink>
    </w:p>
    <w:p w14:paraId="4A8431D8" w14:textId="0A781B40" w:rsidR="00644B0B" w:rsidRDefault="00644B0B" w:rsidP="00644B0B">
      <w:pPr>
        <w:pStyle w:val="Titolo3"/>
        <w:shd w:val="clear" w:color="auto" w:fill="FFFFFF"/>
        <w:spacing w:before="0" w:beforeAutospacing="0" w:after="225" w:afterAutospacing="0" w:line="240" w:lineRule="atLeast"/>
        <w:rPr>
          <w:rFonts w:ascii="Raleway" w:hAnsi="Raleway"/>
          <w:color w:val="454253"/>
          <w:sz w:val="21"/>
          <w:szCs w:val="21"/>
        </w:rPr>
      </w:pPr>
      <w:r w:rsidRPr="00644B0B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>Autore:</w:t>
      </w:r>
      <w:r w:rsidR="001C3493">
        <w:rPr>
          <w:rFonts w:ascii="Raleway" w:hAnsi="Raleway"/>
          <w:b w:val="0"/>
          <w:bCs w:val="0"/>
          <w:color w:val="454253"/>
          <w:sz w:val="21"/>
          <w:szCs w:val="21"/>
        </w:rPr>
        <w:t xml:space="preserve"> </w:t>
      </w:r>
      <w:r w:rsidRPr="00644B0B">
        <w:rPr>
          <w:rFonts w:asciiTheme="minorHAnsi" w:eastAsiaTheme="minorHAnsi" w:hAnsiTheme="minorHAnsi" w:cstheme="minorBidi"/>
          <w:b w:val="0"/>
          <w:bCs w:val="0"/>
          <w:kern w:val="2"/>
          <w:sz w:val="24"/>
          <w:szCs w:val="24"/>
          <w:lang w:eastAsia="en-US"/>
          <w14:ligatures w14:val="standardContextual"/>
        </w:rPr>
        <w:t>Luca Furfaro - Consulente del lavoro in Torino - Studio Furfaro</w:t>
      </w:r>
    </w:p>
    <w:p w14:paraId="122C603B" w14:textId="77777777" w:rsidR="00644B0B" w:rsidRPr="00644B0B" w:rsidRDefault="00644B0B" w:rsidP="00644B0B"/>
    <w:p w14:paraId="132D688D" w14:textId="77777777" w:rsidR="00FC3E22" w:rsidRDefault="00FC3E22" w:rsidP="00FC3E22">
      <w:pPr>
        <w:shd w:val="clear" w:color="auto" w:fill="FFFFFF"/>
        <w:spacing w:after="0" w:afterAutospacing="1" w:line="240" w:lineRule="auto"/>
        <w:outlineLvl w:val="0"/>
        <w:rPr>
          <w:rFonts w:ascii="Raleway" w:eastAsia="Times New Roman" w:hAnsi="Raleway" w:cs="Times New Roman"/>
          <w:color w:val="454253"/>
          <w:kern w:val="0"/>
          <w:sz w:val="26"/>
          <w:szCs w:val="26"/>
          <w:highlight w:val="yellow"/>
          <w:lang w:eastAsia="it-IT"/>
          <w14:ligatures w14:val="none"/>
        </w:rPr>
      </w:pPr>
      <w:r>
        <w:rPr>
          <w:noProof/>
        </w:rPr>
        <w:drawing>
          <wp:inline distT="0" distB="0" distL="0" distR="0" wp14:anchorId="63977323" wp14:editId="4428E7F2">
            <wp:extent cx="1571625" cy="1543050"/>
            <wp:effectExtent l="0" t="0" r="9525" b="0"/>
            <wp:docPr id="1397769865" name="Immagine 1" descr="Immagine che contiene erba, computer, cielo, person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69865" name="Immagine 1" descr="Immagine che contiene erba, computer, cielo, person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3EB6" w14:textId="77777777" w:rsidR="00FC3E22" w:rsidRDefault="00FC3E22" w:rsidP="00FC3E2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:lang w:eastAsia="it-IT"/>
          <w14:ligatures w14:val="none"/>
        </w:rPr>
      </w:pPr>
    </w:p>
    <w:p w14:paraId="01879853" w14:textId="77777777" w:rsidR="00FC3E22" w:rsidRPr="005A1239" w:rsidRDefault="00FC3E22" w:rsidP="00FC3E22">
      <w:pPr>
        <w:rPr>
          <w:rFonts w:ascii="Roboto" w:hAnsi="Roboto"/>
          <w:color w:val="00174B"/>
          <w:bdr w:val="none" w:sz="0" w:space="0" w:color="auto" w:frame="1"/>
        </w:rPr>
      </w:pPr>
      <w:r w:rsidRPr="001C3493">
        <w:rPr>
          <w:rFonts w:ascii="Roboto" w:hAnsi="Roboto"/>
          <w:color w:val="00174B"/>
          <w:highlight w:val="green"/>
          <w:bdr w:val="none" w:sz="0" w:space="0" w:color="auto" w:frame="1"/>
        </w:rPr>
        <w:t xml:space="preserve">Leggi su </w:t>
      </w:r>
      <w:proofErr w:type="spellStart"/>
      <w:r w:rsidRPr="001C3493">
        <w:rPr>
          <w:rFonts w:ascii="Roboto" w:hAnsi="Roboto"/>
          <w:color w:val="00174B"/>
          <w:highlight w:val="green"/>
          <w:bdr w:val="none" w:sz="0" w:space="0" w:color="auto" w:frame="1"/>
        </w:rPr>
        <w:t>QuotidianoPiù</w:t>
      </w:r>
      <w:proofErr w:type="spellEnd"/>
      <w:r>
        <w:rPr>
          <w:rFonts w:ascii="Roboto" w:hAnsi="Roboto"/>
          <w:color w:val="00174B"/>
          <w:bdr w:val="none" w:sz="0" w:space="0" w:color="auto" w:frame="1"/>
        </w:rPr>
        <w:t xml:space="preserve"> </w:t>
      </w:r>
      <w:r w:rsidRPr="005A1239">
        <w:rPr>
          <w:rFonts w:ascii="Roboto" w:hAnsi="Roboto"/>
          <w:color w:val="00174B"/>
          <w:bdr w:val="none" w:sz="0" w:space="0" w:color="auto" w:frame="1"/>
        </w:rPr>
        <w:t xml:space="preserve">LINK: </w:t>
      </w:r>
      <w:hyperlink r:id="rId8" w:history="1">
        <w:r w:rsidRPr="005A1239">
          <w:rPr>
            <w:rStyle w:val="Collegamentoipertestuale"/>
            <w:rFonts w:ascii="Roboto" w:hAnsi="Roboto"/>
            <w:bdr w:val="none" w:sz="0" w:space="0" w:color="auto" w:frame="1"/>
          </w:rPr>
          <w:t>https://www.quotidianopiu.it/dettaglio/10477664/esg-e-smartworking-impatti-sulle-politiche-aziendali</w:t>
        </w:r>
      </w:hyperlink>
    </w:p>
    <w:p w14:paraId="49EB5136" w14:textId="77777777" w:rsidR="00FC3E22" w:rsidRPr="005A1239" w:rsidRDefault="00FC3E22" w:rsidP="00FC3E22">
      <w:pPr>
        <w:rPr>
          <w:rFonts w:ascii="Roboto" w:hAnsi="Roboto"/>
          <w:color w:val="00174B"/>
          <w:bdr w:val="none" w:sz="0" w:space="0" w:color="auto" w:frame="1"/>
        </w:rPr>
      </w:pPr>
    </w:p>
    <w:p w14:paraId="44835E21" w14:textId="77777777" w:rsidR="009009C0" w:rsidRDefault="009009C0"/>
    <w:sectPr w:rsidR="009009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D6"/>
    <w:rsid w:val="00087967"/>
    <w:rsid w:val="001C3493"/>
    <w:rsid w:val="003F690F"/>
    <w:rsid w:val="00644B0B"/>
    <w:rsid w:val="009009C0"/>
    <w:rsid w:val="009B7BED"/>
    <w:rsid w:val="00A67B63"/>
    <w:rsid w:val="00A72C53"/>
    <w:rsid w:val="00AE7391"/>
    <w:rsid w:val="00B13EDD"/>
    <w:rsid w:val="00BD3D45"/>
    <w:rsid w:val="00BD7CD6"/>
    <w:rsid w:val="00C223C7"/>
    <w:rsid w:val="00E25091"/>
    <w:rsid w:val="00F621A1"/>
    <w:rsid w:val="00FA3903"/>
    <w:rsid w:val="00FC3E22"/>
    <w:rsid w:val="00FE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E2354"/>
  <w15:chartTrackingRefBased/>
  <w15:docId w15:val="{DD10FFAF-2B71-4552-8329-0E5B0028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E0512"/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C3E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link w:val="Titolo3Carattere"/>
    <w:uiPriority w:val="9"/>
    <w:qFormat/>
    <w:rsid w:val="00FC3E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E0512"/>
    <w:rPr>
      <w:color w:val="0563C1"/>
      <w:u w:val="single"/>
    </w:rPr>
  </w:style>
  <w:style w:type="paragraph" w:customStyle="1" w:styleId="xmsonormal">
    <w:name w:val="x_msonormal"/>
    <w:basedOn w:val="Normale"/>
    <w:rsid w:val="00FE0512"/>
    <w:pPr>
      <w:spacing w:after="0" w:line="240" w:lineRule="auto"/>
    </w:pPr>
    <w:rPr>
      <w:rFonts w:ascii="Calibri" w:hAnsi="Calibri" w:cs="Calibri"/>
      <w:kern w:val="0"/>
      <w:lang w:eastAsia="it-IT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C3E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3E22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tidianopiu.it/dettaglio/10477664/esg-e-smartworking-impatti-sulle-politiche-aziendali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uotidianopiu.it/dettaglio/10477664/esg-e-smartworking-impatti-sulle-politiche-aziendali" TargetMode="External"/><Relationship Id="rId5" Type="http://schemas.openxmlformats.org/officeDocument/2006/relationships/hyperlink" Target="https://ius.giuffrefl.it/dettaglio/10317206/la-nuova-direttiva-sulla-rendicontazione-societaria-di-sostenibilita-crsd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155</Words>
  <Characters>888</Characters>
  <Application>Microsoft Office Word</Application>
  <DocSecurity>0</DocSecurity>
  <Lines>7</Lines>
  <Paragraphs>2</Paragraphs>
  <ScaleCrop>false</ScaleCrop>
  <Company>Giuffrè Francis Lefebvre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Marilena GASPARO</dc:creator>
  <cp:keywords/>
  <dc:description/>
  <cp:lastModifiedBy>Marilena GASPARO</cp:lastModifiedBy>
  <cp:revision>17</cp:revision>
  <dcterms:created xsi:type="dcterms:W3CDTF">2023-06-09T09:31:00Z</dcterms:created>
  <dcterms:modified xsi:type="dcterms:W3CDTF">2023-06-09T09:46:00Z</dcterms:modified>
</cp:coreProperties>
</file>