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6C8EA">
      <w:pPr>
        <w:spacing w:before="480" w:after="120" w:line="360" w:lineRule="auto"/>
        <w:jc w:val="center"/>
      </w:pPr>
      <w:r>
        <w:rPr>
          <w:rFonts w:ascii="Arial" w:hAnsi="Arial" w:eastAsia="Arial" w:cs="Arial"/>
          <w:b/>
          <w:bCs/>
          <w:color w:val="1F3864"/>
          <w:sz w:val="32"/>
          <w:szCs w:val="32"/>
        </w:rPr>
        <w:t>UNIVERSITY OF BUEA</w:t>
      </w:r>
    </w:p>
    <w:p w14:paraId="32EEE0DC">
      <w:pPr>
        <w:spacing w:after="80" w:line="360" w:lineRule="auto"/>
        <w:jc w:val="center"/>
      </w:pPr>
      <w:r>
        <w:rPr>
          <w:rFonts w:ascii="Arial" w:hAnsi="Arial" w:eastAsia="Arial" w:cs="Arial"/>
          <w:b/>
          <w:bCs/>
          <w:color w:val="17375E"/>
          <w:sz w:val="24"/>
          <w:szCs w:val="24"/>
        </w:rPr>
        <w:t>FACULTY OF ENGINEERING AND TECHNOLOGY</w:t>
      </w:r>
    </w:p>
    <w:p w14:paraId="7C6F36A7">
      <w:pPr>
        <w:spacing w:after="480" w:line="360" w:lineRule="auto"/>
        <w:jc w:val="center"/>
      </w:pPr>
      <w:r>
        <w:rPr>
          <w:rFonts w:ascii="Arial" w:hAnsi="Arial" w:eastAsia="Arial" w:cs="Arial"/>
          <w:color w:val="000000"/>
          <w:sz w:val="22"/>
          <w:szCs w:val="22"/>
        </w:rPr>
        <w:t>DEPARTMENT OF COMPUTER ENGINEERING</w:t>
      </w:r>
    </w:p>
    <w:p w14:paraId="76D35DDA">
      <w:pPr>
        <w:spacing w:after="80" w:line="360" w:lineRule="auto"/>
        <w:jc w:val="center"/>
      </w:pPr>
      <w:r>
        <w:rPr>
          <w:rFonts w:ascii="Arial" w:hAnsi="Arial" w:eastAsia="Arial" w:cs="Arial"/>
          <w:b/>
          <w:bCs/>
          <w:color w:val="000000"/>
          <w:sz w:val="22"/>
          <w:szCs w:val="22"/>
        </w:rPr>
        <w:t>COURSE CODE: CEC418 — SOFTWARE CONSTRUCTION</w:t>
      </w:r>
    </w:p>
    <w:p w14:paraId="322D204E">
      <w:pPr>
        <w:spacing w:after="360" w:line="360" w:lineRule="auto"/>
        <w:jc w:val="center"/>
      </w:pPr>
      <w:r>
        <w:rPr>
          <w:rFonts w:ascii="Arial" w:hAnsi="Arial" w:eastAsia="Arial" w:cs="Arial"/>
          <w:b/>
          <w:bCs/>
          <w:color w:val="1F3864"/>
          <w:sz w:val="28"/>
          <w:szCs w:val="28"/>
        </w:rPr>
        <w:t>PROJECT REPORT</w:t>
      </w:r>
    </w:p>
    <w:p w14:paraId="083883DA">
      <w:pPr>
        <w:spacing w:after="80" w:line="360" w:lineRule="auto"/>
        <w:jc w:val="center"/>
      </w:pPr>
      <w:r>
        <w:rPr>
          <w:rFonts w:ascii="Arial" w:hAnsi="Arial" w:eastAsia="Arial" w:cs="Arial"/>
          <w:b/>
          <w:bCs/>
          <w:color w:val="000000"/>
          <w:sz w:val="26"/>
          <w:szCs w:val="26"/>
        </w:rPr>
        <w:t>Design and Development of a Mobile-Based Quiz Application</w:t>
      </w:r>
    </w:p>
    <w:p w14:paraId="65DED425">
      <w:pPr>
        <w:spacing w:after="720" w:line="360" w:lineRule="auto"/>
        <w:jc w:val="center"/>
      </w:pPr>
      <w:r>
        <w:rPr>
          <w:rFonts w:ascii="Arial" w:hAnsi="Arial" w:eastAsia="Arial" w:cs="Arial"/>
          <w:b/>
          <w:bCs/>
          <w:color w:val="000000"/>
          <w:sz w:val="26"/>
          <w:szCs w:val="26"/>
        </w:rPr>
        <w:t>for Learning and Performance Tracking</w:t>
      </w:r>
      <w:bookmarkStart w:id="0" w:name="_GoBack"/>
      <w:bookmarkEnd w:id="0"/>
    </w:p>
    <w:p w14:paraId="46490BF6">
      <w:pPr>
        <w:spacing w:after="80" w:line="360" w:lineRule="auto"/>
        <w:jc w:val="center"/>
      </w:pPr>
      <w:r>
        <w:rPr>
          <w:rFonts w:ascii="Arial" w:hAnsi="Arial" w:eastAsia="Arial" w:cs="Arial"/>
          <w:color w:val="000000"/>
          <w:sz w:val="22"/>
          <w:szCs w:val="22"/>
        </w:rPr>
        <w:t>Submitted by:</w:t>
      </w:r>
    </w:p>
    <w:p w14:paraId="7ECE5209">
      <w:pPr>
        <w:spacing w:after="80" w:line="360" w:lineRule="auto"/>
        <w:jc w:val="center"/>
      </w:pPr>
      <w:r>
        <w:rPr>
          <w:rFonts w:ascii="Arial" w:hAnsi="Arial" w:eastAsia="Arial" w:cs="Arial"/>
          <w:b/>
          <w:bCs/>
          <w:color w:val="1F3864"/>
          <w:sz w:val="24"/>
          <w:szCs w:val="24"/>
        </w:rPr>
        <w:t>Enokenwa Annafalon Ntui</w:t>
      </w:r>
    </w:p>
    <w:p w14:paraId="5B32D307">
      <w:pPr>
        <w:spacing w:after="480" w:line="360" w:lineRule="auto"/>
        <w:jc w:val="center"/>
      </w:pPr>
      <w:r>
        <w:rPr>
          <w:rFonts w:ascii="Arial" w:hAnsi="Arial" w:eastAsia="Arial" w:cs="Arial"/>
          <w:color w:val="000000"/>
          <w:sz w:val="22"/>
          <w:szCs w:val="22"/>
        </w:rPr>
        <w:t>Matricule: CT23A052</w:t>
      </w:r>
    </w:p>
    <w:p w14:paraId="21D39B14">
      <w:pPr>
        <w:spacing w:after="80" w:line="360" w:lineRule="auto"/>
        <w:jc w:val="center"/>
        <w:rPr>
          <w:rFonts w:hint="default" w:cs="Arial"/>
          <w:color w:val="000000"/>
          <w:sz w:val="22"/>
          <w:szCs w:val="22"/>
          <w:lang w:val="en-US"/>
        </w:rPr>
      </w:pPr>
      <w:r>
        <w:rPr>
          <w:rFonts w:ascii="Arial" w:hAnsi="Arial" w:eastAsia="Arial" w:cs="Arial"/>
          <w:color w:val="000000"/>
          <w:sz w:val="22"/>
          <w:szCs w:val="22"/>
        </w:rPr>
        <w:t>Supervisor: _</w:t>
      </w:r>
      <w:r>
        <w:rPr>
          <w:rFonts w:hint="default" w:cs="Arial"/>
          <w:color w:val="000000"/>
          <w:sz w:val="22"/>
          <w:szCs w:val="22"/>
          <w:lang w:val="en-US"/>
        </w:rPr>
        <w:t>MR KOMETA DENIS</w:t>
      </w:r>
    </w:p>
    <w:p w14:paraId="68FAE102">
      <w:pPr>
        <w:spacing w:after="80" w:line="360" w:lineRule="auto"/>
        <w:jc w:val="center"/>
      </w:pPr>
      <w:r>
        <w:rPr>
          <w:rFonts w:ascii="Arial" w:hAnsi="Arial" w:eastAsia="Arial" w:cs="Arial"/>
          <w:color w:val="000000"/>
          <w:sz w:val="22"/>
          <w:szCs w:val="22"/>
        </w:rPr>
        <w:t>Academic Year: 2024 / 2025</w:t>
      </w:r>
    </w:p>
    <w:p w14:paraId="4C7B492F">
      <w:pPr>
        <w:spacing w:after="80" w:line="360" w:lineRule="auto"/>
        <w:jc w:val="center"/>
        <w:rPr>
          <w:rFonts w:hint="default"/>
          <w:lang w:val="en-US"/>
        </w:rPr>
      </w:pPr>
      <w:r>
        <w:rPr>
          <w:rFonts w:ascii="Arial" w:hAnsi="Arial" w:eastAsia="Arial" w:cs="Arial"/>
          <w:color w:val="000000"/>
          <w:sz w:val="22"/>
          <w:szCs w:val="22"/>
        </w:rPr>
        <w:t>Date:</w:t>
      </w:r>
      <w:r>
        <w:rPr>
          <w:rFonts w:hint="default" w:cs="Arial"/>
          <w:color w:val="000000"/>
          <w:sz w:val="22"/>
          <w:szCs w:val="22"/>
          <w:lang w:val="en-US"/>
        </w:rPr>
        <w:t>4th June 2026</w:t>
      </w:r>
    </w:p>
    <w:p w14:paraId="03AF417D">
      <w:pPr>
        <w:spacing w:after="0" w:line="360" w:lineRule="auto"/>
      </w:pPr>
      <w:r>
        <w:br w:type="page"/>
      </w:r>
    </w:p>
    <w:p w14:paraId="03B31E24">
      <w:pPr>
        <w:pStyle w:val="2"/>
        <w:spacing w:before="360" w:after="180" w:line="360" w:lineRule="auto"/>
      </w:pPr>
      <w:r>
        <w:rPr>
          <w:rFonts w:ascii="Arial" w:hAnsi="Arial" w:eastAsia="Arial" w:cs="Arial"/>
          <w:b/>
          <w:bCs/>
          <w:color w:val="1F3864"/>
          <w:sz w:val="32"/>
          <w:szCs w:val="32"/>
        </w:rPr>
        <w:t>Abstract</w:t>
      </w:r>
    </w:p>
    <w:p w14:paraId="02626F88">
      <w:pPr>
        <w:spacing w:after="120" w:line="360" w:lineRule="auto"/>
        <w:jc w:val="both"/>
      </w:pPr>
      <w:r>
        <w:rPr>
          <w:rFonts w:ascii="Arial" w:hAnsi="Arial" w:eastAsia="Arial" w:cs="Arial"/>
          <w:color w:val="000000"/>
          <w:sz w:val="22"/>
          <w:szCs w:val="22"/>
        </w:rPr>
        <w:t>The Mobile Quiz Application for Learning and Performance Tracking is a software solution developed to improve educational assessment and learning effectiveness through mobile technology. The application enables students to register, log in, select quiz categories, answer multiple-choice questions, and receive instant feedback. The system stores quiz results and provides performance statistics that help learners monitor their academic progress over time.</w:t>
      </w:r>
    </w:p>
    <w:p w14:paraId="6CC33BAA">
      <w:pPr>
        <w:spacing w:after="120" w:line="360" w:lineRule="auto"/>
        <w:jc w:val="both"/>
      </w:pPr>
      <w:r>
        <w:rPr>
          <w:rFonts w:ascii="Arial" w:hAnsi="Arial" w:eastAsia="Arial" w:cs="Arial"/>
          <w:color w:val="000000"/>
          <w:sz w:val="22"/>
          <w:szCs w:val="22"/>
        </w:rPr>
        <w:t>The application was developed using HTML, CSS, JavaScript, SQLite, and Capacitor. DevOps tools including Git and Jenkins were incorporated to support version control, continuous integration, and automated deployment. The completed system provides a reliable, user-friendly, and mobile-first learning platform suitable for students and educational institutions.</w:t>
      </w:r>
    </w:p>
    <w:p w14:paraId="4217E9C5">
      <w:pPr>
        <w:spacing w:after="120" w:line="360" w:lineRule="auto"/>
        <w:jc w:val="both"/>
      </w:pPr>
      <w:r>
        <w:rPr>
          <w:rFonts w:ascii="Arial" w:hAnsi="Arial" w:eastAsia="Arial" w:cs="Arial"/>
          <w:color w:val="000000"/>
          <w:sz w:val="22"/>
          <w:szCs w:val="22"/>
        </w:rPr>
        <w:t>Keywords: Mobile Learning, Quiz Application, Software Construction, DevOps, Performance Tracking.</w:t>
      </w:r>
    </w:p>
    <w:p w14:paraId="5E8B2331">
      <w:pPr>
        <w:spacing w:after="0" w:line="360" w:lineRule="auto"/>
      </w:pPr>
      <w:r>
        <w:br w:type="page"/>
      </w:r>
    </w:p>
    <w:p w14:paraId="32933454">
      <w:pPr>
        <w:pStyle w:val="2"/>
        <w:spacing w:before="360" w:after="180" w:line="360" w:lineRule="auto"/>
      </w:pPr>
      <w:r>
        <w:rPr>
          <w:rFonts w:ascii="Arial" w:hAnsi="Arial" w:eastAsia="Arial" w:cs="Arial"/>
          <w:b/>
          <w:bCs/>
          <w:color w:val="1F3864"/>
          <w:sz w:val="32"/>
          <w:szCs w:val="32"/>
        </w:rPr>
        <w:t>Chapter One: Introduction</w:t>
      </w:r>
    </w:p>
    <w:p w14:paraId="376C15E0">
      <w:pPr>
        <w:pStyle w:val="3"/>
        <w:spacing w:before="240" w:after="120" w:line="360" w:lineRule="auto"/>
      </w:pPr>
      <w:r>
        <w:rPr>
          <w:rFonts w:ascii="Arial" w:hAnsi="Arial" w:eastAsia="Arial" w:cs="Arial"/>
          <w:b/>
          <w:bCs/>
          <w:color w:val="17375E"/>
          <w:sz w:val="26"/>
          <w:szCs w:val="26"/>
        </w:rPr>
        <w:t>1.1 Background of the Study</w:t>
      </w:r>
    </w:p>
    <w:p w14:paraId="4C623140">
      <w:pPr>
        <w:spacing w:after="120" w:line="360" w:lineRule="auto"/>
        <w:jc w:val="both"/>
      </w:pPr>
      <w:r>
        <w:rPr>
          <w:rFonts w:ascii="Arial" w:hAnsi="Arial" w:eastAsia="Arial" w:cs="Arial"/>
          <w:color w:val="000000"/>
          <w:sz w:val="22"/>
          <w:szCs w:val="22"/>
        </w:rPr>
        <w:t>The rapid advancement of information and communication technologies has significantly transformed the educational sector. Mobile devices have become essential tools for learning because they provide flexibility, accessibility, and convenience. Students can now access educational content and assessments from any location and at any time without dependence on a fixed computer or internet connection.</w:t>
      </w:r>
    </w:p>
    <w:p w14:paraId="0DBAA7CB">
      <w:pPr>
        <w:spacing w:after="120" w:line="360" w:lineRule="auto"/>
        <w:jc w:val="both"/>
      </w:pPr>
      <w:r>
        <w:rPr>
          <w:rFonts w:ascii="Arial" w:hAnsi="Arial" w:eastAsia="Arial" w:cs="Arial"/>
          <w:color w:val="000000"/>
          <w:sz w:val="22"/>
          <w:szCs w:val="22"/>
        </w:rPr>
        <w:t>Traditional assessment methods often rely on paper-based examinations and manual grading procedures. These methods typically delay feedback and make it difficult for students to monitor their academic progress in real time. This project addresses these challenges by constructing a Mobile Quiz Application built with HTML, CSS, JavaScript, SQLite, and Capacitor.</w:t>
      </w:r>
    </w:p>
    <w:p w14:paraId="2CECAD78">
      <w:pPr>
        <w:pStyle w:val="3"/>
        <w:spacing w:before="240" w:after="120" w:line="360" w:lineRule="auto"/>
      </w:pPr>
      <w:r>
        <w:rPr>
          <w:rFonts w:ascii="Arial" w:hAnsi="Arial" w:eastAsia="Arial" w:cs="Arial"/>
          <w:b/>
          <w:bCs/>
          <w:color w:val="17375E"/>
          <w:sz w:val="26"/>
          <w:szCs w:val="26"/>
        </w:rPr>
        <w:t>1.2 Problem Statement</w:t>
      </w:r>
    </w:p>
    <w:p w14:paraId="09D3EACF">
      <w:pPr>
        <w:spacing w:after="120" w:line="360" w:lineRule="auto"/>
        <w:jc w:val="both"/>
      </w:pPr>
      <w:r>
        <w:rPr>
          <w:rFonts w:ascii="Arial" w:hAnsi="Arial" w:eastAsia="Arial" w:cs="Arial"/>
          <w:color w:val="000000"/>
          <w:sz w:val="22"/>
          <w:szCs w:val="22"/>
        </w:rPr>
        <w:t>Many students experience difficulties in assessing their academic progress due to the lack of accessible and interactive self-assessment platforms. Traditional examination systems provide delayed feedback, making it difficult for learners to identify areas requiring improvement. Existing digital platforms often require continuous internet connectivity, which limits access for students in areas with poor network coverage.</w:t>
      </w:r>
    </w:p>
    <w:p w14:paraId="55A6E0C1">
      <w:pPr>
        <w:pStyle w:val="3"/>
        <w:spacing w:before="240" w:after="120" w:line="360" w:lineRule="auto"/>
      </w:pPr>
      <w:r>
        <w:rPr>
          <w:rFonts w:ascii="Arial" w:hAnsi="Arial" w:eastAsia="Arial" w:cs="Arial"/>
          <w:b/>
          <w:bCs/>
          <w:color w:val="17375E"/>
          <w:sz w:val="26"/>
          <w:szCs w:val="26"/>
        </w:rPr>
        <w:t>1.3 Aim and Objectives</w:t>
      </w:r>
    </w:p>
    <w:p w14:paraId="15A9C9CB">
      <w:pPr>
        <w:spacing w:after="120" w:line="360" w:lineRule="auto"/>
        <w:jc w:val="both"/>
      </w:pPr>
      <w:r>
        <w:rPr>
          <w:rFonts w:ascii="Arial" w:hAnsi="Arial" w:eastAsia="Arial" w:cs="Arial"/>
          <w:color w:val="000000"/>
          <w:sz w:val="22"/>
          <w:szCs w:val="22"/>
        </w:rPr>
        <w:t>The main aim of this project is to design and develop a Mobile Quiz Application for Learning and Performance Tracking that provides students with an effective, offline-capable platform for self-assessment and academic improvement.</w:t>
      </w:r>
    </w:p>
    <w:p w14:paraId="7AF4F58A">
      <w:pPr>
        <w:spacing w:after="120" w:line="360" w:lineRule="auto"/>
        <w:jc w:val="both"/>
      </w:pPr>
      <w:r>
        <w:rPr>
          <w:rFonts w:ascii="Arial" w:hAnsi="Arial" w:eastAsia="Arial" w:cs="Arial"/>
          <w:color w:val="000000"/>
          <w:sz w:val="22"/>
          <w:szCs w:val="22"/>
        </w:rPr>
        <w:t>Specific objectives include:</w:t>
      </w:r>
    </w:p>
    <w:p w14:paraId="23D69AA0">
      <w:pPr>
        <w:pStyle w:val="16"/>
        <w:numPr>
          <w:ilvl w:val="0"/>
          <w:numId w:val="1"/>
        </w:numPr>
        <w:spacing w:after="80" w:line="360" w:lineRule="auto"/>
      </w:pPr>
      <w:r>
        <w:rPr>
          <w:rFonts w:ascii="Arial" w:hAnsi="Arial" w:eastAsia="Arial" w:cs="Arial"/>
          <w:color w:val="000000"/>
          <w:sz w:val="22"/>
          <w:szCs w:val="22"/>
        </w:rPr>
        <w:t>Design and implement a secure user registration and login system</w:t>
      </w:r>
    </w:p>
    <w:p w14:paraId="05755362">
      <w:pPr>
        <w:pStyle w:val="16"/>
        <w:numPr>
          <w:ilvl w:val="0"/>
          <w:numId w:val="1"/>
        </w:numPr>
        <w:spacing w:after="80" w:line="360" w:lineRule="auto"/>
      </w:pPr>
      <w:r>
        <w:rPr>
          <w:rFonts w:ascii="Arial" w:hAnsi="Arial" w:eastAsia="Arial" w:cs="Arial"/>
          <w:color w:val="000000"/>
          <w:sz w:val="22"/>
          <w:szCs w:val="22"/>
        </w:rPr>
        <w:t>Provide nine quiz categories covering different subject areas</w:t>
      </w:r>
    </w:p>
    <w:p w14:paraId="024702F5">
      <w:pPr>
        <w:pStyle w:val="16"/>
        <w:numPr>
          <w:ilvl w:val="0"/>
          <w:numId w:val="1"/>
        </w:numPr>
        <w:spacing w:after="80" w:line="360" w:lineRule="auto"/>
      </w:pPr>
      <w:r>
        <w:rPr>
          <w:rFonts w:ascii="Arial" w:hAnsi="Arial" w:eastAsia="Arial" w:cs="Arial"/>
          <w:color w:val="000000"/>
          <w:sz w:val="22"/>
          <w:szCs w:val="22"/>
        </w:rPr>
        <w:t>Implement a timed quiz system with progress indicators</w:t>
      </w:r>
    </w:p>
    <w:p w14:paraId="0102C250">
      <w:pPr>
        <w:pStyle w:val="16"/>
        <w:numPr>
          <w:ilvl w:val="0"/>
          <w:numId w:val="1"/>
        </w:numPr>
        <w:spacing w:after="80" w:line="360" w:lineRule="auto"/>
      </w:pPr>
      <w:r>
        <w:rPr>
          <w:rFonts w:ascii="Arial" w:hAnsi="Arial" w:eastAsia="Arial" w:cs="Arial"/>
          <w:color w:val="000000"/>
          <w:sz w:val="22"/>
          <w:szCs w:val="22"/>
        </w:rPr>
        <w:t>Calculate and display quiz scores, percentages, and grades automatically</w:t>
      </w:r>
    </w:p>
    <w:p w14:paraId="59D87F2C">
      <w:pPr>
        <w:pStyle w:val="16"/>
        <w:numPr>
          <w:ilvl w:val="0"/>
          <w:numId w:val="1"/>
        </w:numPr>
        <w:spacing w:after="80" w:line="360" w:lineRule="auto"/>
      </w:pPr>
      <w:r>
        <w:rPr>
          <w:rFonts w:ascii="Arial" w:hAnsi="Arial" w:eastAsia="Arial" w:cs="Arial"/>
          <w:color w:val="000000"/>
          <w:sz w:val="22"/>
          <w:szCs w:val="22"/>
        </w:rPr>
        <w:t>Store quiz history and performance records in a local database</w:t>
      </w:r>
    </w:p>
    <w:p w14:paraId="6A94A3F3">
      <w:pPr>
        <w:pStyle w:val="16"/>
        <w:numPr>
          <w:ilvl w:val="0"/>
          <w:numId w:val="1"/>
        </w:numPr>
        <w:spacing w:after="80" w:line="360" w:lineRule="auto"/>
      </w:pPr>
      <w:r>
        <w:rPr>
          <w:rFonts w:ascii="Arial" w:hAnsi="Arial" w:eastAsia="Arial" w:cs="Arial"/>
          <w:color w:val="000000"/>
          <w:sz w:val="22"/>
          <w:szCs w:val="22"/>
        </w:rPr>
        <w:t>Integrate DevOps practices using Git and Jenkins</w:t>
      </w:r>
    </w:p>
    <w:p w14:paraId="521D9986">
      <w:pPr>
        <w:pStyle w:val="3"/>
        <w:spacing w:before="240" w:after="120" w:line="360" w:lineRule="auto"/>
      </w:pPr>
      <w:r>
        <w:rPr>
          <w:rFonts w:ascii="Arial" w:hAnsi="Arial" w:eastAsia="Arial" w:cs="Arial"/>
          <w:b/>
          <w:bCs/>
          <w:color w:val="17375E"/>
          <w:sz w:val="26"/>
          <w:szCs w:val="26"/>
        </w:rPr>
        <w:t>1.4 Scope of the Project</w:t>
      </w:r>
    </w:p>
    <w:p w14:paraId="20B92FD7">
      <w:pPr>
        <w:spacing w:after="120" w:line="360" w:lineRule="auto"/>
        <w:jc w:val="both"/>
      </w:pPr>
      <w:r>
        <w:rPr>
          <w:rFonts w:ascii="Arial" w:hAnsi="Arial" w:eastAsia="Arial" w:cs="Arial"/>
          <w:color w:val="000000"/>
          <w:sz w:val="22"/>
          <w:szCs w:val="22"/>
        </w:rPr>
        <w:t>The project includes: user registration and authentication, nine quiz categories, multiple-choice quizzes with timers, score and grade calculation, result and answer review, performance tracking dashboard, leaderboard, dark mode, and offline SQLite storage with localStorage fallback. The project does not include online multiplayer features, cloud synchronisation, or push notifications.</w:t>
      </w:r>
    </w:p>
    <w:p w14:paraId="51C528F5">
      <w:pPr>
        <w:spacing w:after="0" w:line="360" w:lineRule="auto"/>
      </w:pPr>
      <w:r>
        <w:br w:type="page"/>
      </w:r>
    </w:p>
    <w:p w14:paraId="64CBA87B">
      <w:pPr>
        <w:pStyle w:val="2"/>
        <w:spacing w:before="360" w:after="180" w:line="360" w:lineRule="auto"/>
      </w:pPr>
      <w:r>
        <w:rPr>
          <w:rFonts w:ascii="Arial" w:hAnsi="Arial" w:eastAsia="Arial" w:cs="Arial"/>
          <w:b/>
          <w:bCs/>
          <w:color w:val="1F3864"/>
          <w:sz w:val="32"/>
          <w:szCs w:val="32"/>
        </w:rPr>
        <w:t>Chapter Two: System Analysis</w:t>
      </w:r>
    </w:p>
    <w:p w14:paraId="7C3F4A28">
      <w:pPr>
        <w:pStyle w:val="3"/>
        <w:spacing w:before="240" w:after="120" w:line="360" w:lineRule="auto"/>
      </w:pPr>
      <w:r>
        <w:rPr>
          <w:rFonts w:ascii="Arial" w:hAnsi="Arial" w:eastAsia="Arial" w:cs="Arial"/>
          <w:b/>
          <w:bCs/>
          <w:color w:val="17375E"/>
          <w:sz w:val="26"/>
          <w:szCs w:val="26"/>
        </w:rPr>
        <w:t>2.1 Requirements Analysis</w:t>
      </w:r>
    </w:p>
    <w:p w14:paraId="1B7E25B6">
      <w:pPr>
        <w:spacing w:after="120" w:line="360" w:lineRule="auto"/>
        <w:jc w:val="both"/>
      </w:pPr>
      <w:r>
        <w:rPr>
          <w:rFonts w:ascii="Arial" w:hAnsi="Arial" w:eastAsia="Arial" w:cs="Arial"/>
          <w:color w:val="000000"/>
          <w:sz w:val="22"/>
          <w:szCs w:val="22"/>
        </w:rPr>
        <w:t>Table 1 presents the functional and non-functional requirements of the system.</w:t>
      </w:r>
    </w:p>
    <w:p w14:paraId="56D4A45E">
      <w:pPr>
        <w:spacing w:after="80"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8"/>
        <w:gridCol w:w="2198"/>
        <w:gridCol w:w="6444"/>
      </w:tblGrid>
      <w:tr w14:paraId="19579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4229B92">
            <w:pPr>
              <w:spacing w:line="360" w:lineRule="auto"/>
              <w:jc w:val="center"/>
            </w:pPr>
            <w:r>
              <w:rPr>
                <w:rFonts w:ascii="Arial" w:hAnsi="Arial" w:eastAsia="Arial" w:cs="Arial"/>
                <w:b/>
                <w:bCs/>
                <w:color w:val="FFFFFF"/>
                <w:sz w:val="20"/>
                <w:szCs w:val="20"/>
              </w:rPr>
              <w:t>ID</w:t>
            </w:r>
          </w:p>
        </w:tc>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57437F5">
            <w:pPr>
              <w:spacing w:line="360" w:lineRule="auto"/>
              <w:jc w:val="center"/>
            </w:pPr>
            <w:r>
              <w:rPr>
                <w:rFonts w:ascii="Arial" w:hAnsi="Arial" w:eastAsia="Arial" w:cs="Arial"/>
                <w:b/>
                <w:bCs/>
                <w:color w:val="FFFFFF"/>
                <w:sz w:val="20"/>
                <w:szCs w:val="20"/>
              </w:rPr>
              <w:t>Requirement</w:t>
            </w:r>
          </w:p>
        </w:tc>
        <w:tc>
          <w:tcPr>
            <w:tcW w:w="64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06C12A1">
            <w:pPr>
              <w:spacing w:line="360" w:lineRule="auto"/>
              <w:jc w:val="center"/>
            </w:pPr>
            <w:r>
              <w:rPr>
                <w:rFonts w:ascii="Arial" w:hAnsi="Arial" w:eastAsia="Arial" w:cs="Arial"/>
                <w:b/>
                <w:bCs/>
                <w:color w:val="FFFFFF"/>
                <w:sz w:val="20"/>
                <w:szCs w:val="20"/>
              </w:rPr>
              <w:t>Description</w:t>
            </w:r>
          </w:p>
        </w:tc>
      </w:tr>
      <w:tr w14:paraId="35292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1DC2BFA">
            <w:pPr>
              <w:spacing w:line="360" w:lineRule="auto"/>
            </w:pPr>
            <w:r>
              <w:rPr>
                <w:rFonts w:ascii="Arial" w:hAnsi="Arial" w:eastAsia="Arial" w:cs="Arial"/>
                <w:b w:val="0"/>
                <w:bCs w:val="0"/>
                <w:color w:val="000000"/>
                <w:sz w:val="20"/>
                <w:szCs w:val="20"/>
              </w:rPr>
              <w:t>FR-01</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CF7E943">
            <w:pPr>
              <w:spacing w:line="360" w:lineRule="auto"/>
            </w:pPr>
            <w:r>
              <w:rPr>
                <w:rFonts w:ascii="Arial" w:hAnsi="Arial" w:eastAsia="Arial" w:cs="Arial"/>
                <w:b/>
                <w:bCs/>
                <w:color w:val="000000"/>
                <w:sz w:val="20"/>
                <w:szCs w:val="20"/>
              </w:rPr>
              <w:t>User Registration</w:t>
            </w:r>
          </w:p>
        </w:tc>
        <w:tc>
          <w:tcPr>
            <w:tcW w:w="6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8EC6E6D">
            <w:pPr>
              <w:spacing w:line="360" w:lineRule="auto"/>
            </w:pPr>
            <w:r>
              <w:rPr>
                <w:rFonts w:ascii="Arial" w:hAnsi="Arial" w:eastAsia="Arial" w:cs="Arial"/>
                <w:b w:val="0"/>
                <w:bCs w:val="0"/>
                <w:color w:val="000000"/>
                <w:sz w:val="20"/>
                <w:szCs w:val="20"/>
              </w:rPr>
              <w:t>User can create account with name, email, password</w:t>
            </w:r>
          </w:p>
        </w:tc>
      </w:tr>
      <w:tr w14:paraId="1340E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67FCC603">
            <w:pPr>
              <w:spacing w:line="360" w:lineRule="auto"/>
            </w:pPr>
            <w:r>
              <w:rPr>
                <w:rFonts w:ascii="Arial" w:hAnsi="Arial" w:eastAsia="Arial" w:cs="Arial"/>
                <w:b w:val="0"/>
                <w:bCs w:val="0"/>
                <w:color w:val="000000"/>
                <w:sz w:val="20"/>
                <w:szCs w:val="20"/>
              </w:rPr>
              <w:t>FR-02</w:t>
            </w:r>
          </w:p>
        </w:tc>
        <w:tc>
          <w:tcPr>
            <w:tcW w:w="22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3ACBF31A">
            <w:pPr>
              <w:spacing w:line="360" w:lineRule="auto"/>
            </w:pPr>
            <w:r>
              <w:rPr>
                <w:rFonts w:ascii="Arial" w:hAnsi="Arial" w:eastAsia="Arial" w:cs="Arial"/>
                <w:b/>
                <w:bCs/>
                <w:color w:val="000000"/>
                <w:sz w:val="20"/>
                <w:szCs w:val="20"/>
              </w:rPr>
              <w:t>User Login</w:t>
            </w:r>
          </w:p>
        </w:tc>
        <w:tc>
          <w:tcPr>
            <w:tcW w:w="64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738609FC">
            <w:pPr>
              <w:spacing w:line="360" w:lineRule="auto"/>
            </w:pPr>
            <w:r>
              <w:rPr>
                <w:rFonts w:ascii="Arial" w:hAnsi="Arial" w:eastAsia="Arial" w:cs="Arial"/>
                <w:b w:val="0"/>
                <w:bCs w:val="0"/>
                <w:color w:val="000000"/>
                <w:sz w:val="20"/>
                <w:szCs w:val="20"/>
              </w:rPr>
              <w:t>User authenticates with email and hashed password</w:t>
            </w:r>
          </w:p>
        </w:tc>
      </w:tr>
      <w:tr w14:paraId="40980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18D6D3">
            <w:pPr>
              <w:spacing w:line="360" w:lineRule="auto"/>
            </w:pPr>
            <w:r>
              <w:rPr>
                <w:rFonts w:ascii="Arial" w:hAnsi="Arial" w:eastAsia="Arial" w:cs="Arial"/>
                <w:b w:val="0"/>
                <w:bCs w:val="0"/>
                <w:color w:val="000000"/>
                <w:sz w:val="20"/>
                <w:szCs w:val="20"/>
              </w:rPr>
              <w:t>FR-03</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FE4813F">
            <w:pPr>
              <w:spacing w:line="360" w:lineRule="auto"/>
            </w:pPr>
            <w:r>
              <w:rPr>
                <w:rFonts w:ascii="Arial" w:hAnsi="Arial" w:eastAsia="Arial" w:cs="Arial"/>
                <w:b/>
                <w:bCs/>
                <w:color w:val="000000"/>
                <w:sz w:val="20"/>
                <w:szCs w:val="20"/>
              </w:rPr>
              <w:t>Category Selection</w:t>
            </w:r>
          </w:p>
        </w:tc>
        <w:tc>
          <w:tcPr>
            <w:tcW w:w="6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E32A70">
            <w:pPr>
              <w:spacing w:line="360" w:lineRule="auto"/>
            </w:pPr>
            <w:r>
              <w:rPr>
                <w:rFonts w:ascii="Arial" w:hAnsi="Arial" w:eastAsia="Arial" w:cs="Arial"/>
                <w:b w:val="0"/>
                <w:bCs w:val="0"/>
                <w:color w:val="000000"/>
                <w:sz w:val="20"/>
                <w:szCs w:val="20"/>
              </w:rPr>
              <w:t>User selects from 9 available quiz topics</w:t>
            </w:r>
          </w:p>
        </w:tc>
      </w:tr>
      <w:tr w14:paraId="46E6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2A7B7A5A">
            <w:pPr>
              <w:spacing w:line="360" w:lineRule="auto"/>
            </w:pPr>
            <w:r>
              <w:rPr>
                <w:rFonts w:ascii="Arial" w:hAnsi="Arial" w:eastAsia="Arial" w:cs="Arial"/>
                <w:b w:val="0"/>
                <w:bCs w:val="0"/>
                <w:color w:val="000000"/>
                <w:sz w:val="20"/>
                <w:szCs w:val="20"/>
              </w:rPr>
              <w:t>FR-04</w:t>
            </w:r>
          </w:p>
        </w:tc>
        <w:tc>
          <w:tcPr>
            <w:tcW w:w="22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685280FE">
            <w:pPr>
              <w:spacing w:line="360" w:lineRule="auto"/>
            </w:pPr>
            <w:r>
              <w:rPr>
                <w:rFonts w:ascii="Arial" w:hAnsi="Arial" w:eastAsia="Arial" w:cs="Arial"/>
                <w:b/>
                <w:bCs/>
                <w:color w:val="000000"/>
                <w:sz w:val="20"/>
                <w:szCs w:val="20"/>
              </w:rPr>
              <w:t>Quiz Questions</w:t>
            </w:r>
          </w:p>
        </w:tc>
        <w:tc>
          <w:tcPr>
            <w:tcW w:w="64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7C577261">
            <w:pPr>
              <w:spacing w:line="360" w:lineRule="auto"/>
            </w:pPr>
            <w:r>
              <w:rPr>
                <w:rFonts w:ascii="Arial" w:hAnsi="Arial" w:eastAsia="Arial" w:cs="Arial"/>
                <w:b w:val="0"/>
                <w:bCs w:val="0"/>
                <w:color w:val="000000"/>
                <w:sz w:val="20"/>
                <w:szCs w:val="20"/>
              </w:rPr>
              <w:t>System displays MCQ per category with timer</w:t>
            </w:r>
          </w:p>
        </w:tc>
      </w:tr>
      <w:tr w14:paraId="257AF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E2134E6">
            <w:pPr>
              <w:spacing w:line="360" w:lineRule="auto"/>
            </w:pPr>
            <w:r>
              <w:rPr>
                <w:rFonts w:ascii="Arial" w:hAnsi="Arial" w:eastAsia="Arial" w:cs="Arial"/>
                <w:b w:val="0"/>
                <w:bCs w:val="0"/>
                <w:color w:val="000000"/>
                <w:sz w:val="20"/>
                <w:szCs w:val="20"/>
              </w:rPr>
              <w:t>FR-05</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0BB531E">
            <w:pPr>
              <w:spacing w:line="360" w:lineRule="auto"/>
            </w:pPr>
            <w:r>
              <w:rPr>
                <w:rFonts w:ascii="Arial" w:hAnsi="Arial" w:eastAsia="Arial" w:cs="Arial"/>
                <w:b/>
                <w:bCs/>
                <w:color w:val="000000"/>
                <w:sz w:val="20"/>
                <w:szCs w:val="20"/>
              </w:rPr>
              <w:t>Instant Feedback</w:t>
            </w:r>
          </w:p>
        </w:tc>
        <w:tc>
          <w:tcPr>
            <w:tcW w:w="6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24756D5">
            <w:pPr>
              <w:spacing w:line="360" w:lineRule="auto"/>
            </w:pPr>
            <w:r>
              <w:rPr>
                <w:rFonts w:ascii="Arial" w:hAnsi="Arial" w:eastAsia="Arial" w:cs="Arial"/>
                <w:b w:val="0"/>
                <w:bCs w:val="0"/>
                <w:color w:val="000000"/>
                <w:sz w:val="20"/>
                <w:szCs w:val="20"/>
              </w:rPr>
              <w:t>Correct/incorrect shown after each answer</w:t>
            </w:r>
          </w:p>
        </w:tc>
      </w:tr>
      <w:tr w14:paraId="79A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1CC5880E">
            <w:pPr>
              <w:spacing w:line="360" w:lineRule="auto"/>
            </w:pPr>
            <w:r>
              <w:rPr>
                <w:rFonts w:ascii="Arial" w:hAnsi="Arial" w:eastAsia="Arial" w:cs="Arial"/>
                <w:b w:val="0"/>
                <w:bCs w:val="0"/>
                <w:color w:val="000000"/>
                <w:sz w:val="20"/>
                <w:szCs w:val="20"/>
              </w:rPr>
              <w:t>FR-06</w:t>
            </w:r>
          </w:p>
        </w:tc>
        <w:tc>
          <w:tcPr>
            <w:tcW w:w="22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0CDAF7F5">
            <w:pPr>
              <w:spacing w:line="360" w:lineRule="auto"/>
            </w:pPr>
            <w:r>
              <w:rPr>
                <w:rFonts w:ascii="Arial" w:hAnsi="Arial" w:eastAsia="Arial" w:cs="Arial"/>
                <w:b/>
                <w:bCs/>
                <w:color w:val="000000"/>
                <w:sz w:val="20"/>
                <w:szCs w:val="20"/>
              </w:rPr>
              <w:t>Score Calculation</w:t>
            </w:r>
          </w:p>
        </w:tc>
        <w:tc>
          <w:tcPr>
            <w:tcW w:w="64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08BE4A8C">
            <w:pPr>
              <w:spacing w:line="360" w:lineRule="auto"/>
            </w:pPr>
            <w:r>
              <w:rPr>
                <w:rFonts w:ascii="Arial" w:hAnsi="Arial" w:eastAsia="Arial" w:cs="Arial"/>
                <w:b w:val="0"/>
                <w:bCs w:val="0"/>
                <w:color w:val="000000"/>
                <w:sz w:val="20"/>
                <w:szCs w:val="20"/>
              </w:rPr>
              <w:t>Score, percentage and grade computed automatically</w:t>
            </w:r>
          </w:p>
        </w:tc>
      </w:tr>
      <w:tr w14:paraId="5C6CD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9A302BC">
            <w:pPr>
              <w:spacing w:line="360" w:lineRule="auto"/>
            </w:pPr>
            <w:r>
              <w:rPr>
                <w:rFonts w:ascii="Arial" w:hAnsi="Arial" w:eastAsia="Arial" w:cs="Arial"/>
                <w:b w:val="0"/>
                <w:bCs w:val="0"/>
                <w:color w:val="000000"/>
                <w:sz w:val="20"/>
                <w:szCs w:val="20"/>
              </w:rPr>
              <w:t>FR-07</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8A4012C">
            <w:pPr>
              <w:spacing w:line="360" w:lineRule="auto"/>
            </w:pPr>
            <w:r>
              <w:rPr>
                <w:rFonts w:ascii="Arial" w:hAnsi="Arial" w:eastAsia="Arial" w:cs="Arial"/>
                <w:b/>
                <w:bCs/>
                <w:color w:val="000000"/>
                <w:sz w:val="20"/>
                <w:szCs w:val="20"/>
              </w:rPr>
              <w:t>Result Page</w:t>
            </w:r>
          </w:p>
        </w:tc>
        <w:tc>
          <w:tcPr>
            <w:tcW w:w="6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5F96C2E">
            <w:pPr>
              <w:spacing w:line="360" w:lineRule="auto"/>
            </w:pPr>
            <w:r>
              <w:rPr>
                <w:rFonts w:ascii="Arial" w:hAnsi="Arial" w:eastAsia="Arial" w:cs="Arial"/>
                <w:b w:val="0"/>
                <w:bCs w:val="0"/>
                <w:color w:val="000000"/>
                <w:sz w:val="20"/>
                <w:szCs w:val="20"/>
              </w:rPr>
              <w:t>Grade, time taken, and answer review displayed</w:t>
            </w:r>
          </w:p>
        </w:tc>
      </w:tr>
      <w:tr w14:paraId="6DDD4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1D45DACB">
            <w:pPr>
              <w:spacing w:line="360" w:lineRule="auto"/>
            </w:pPr>
            <w:r>
              <w:rPr>
                <w:rFonts w:ascii="Arial" w:hAnsi="Arial" w:eastAsia="Arial" w:cs="Arial"/>
                <w:b w:val="0"/>
                <w:bCs w:val="0"/>
                <w:color w:val="000000"/>
                <w:sz w:val="20"/>
                <w:szCs w:val="20"/>
              </w:rPr>
              <w:t>FR-08</w:t>
            </w:r>
          </w:p>
        </w:tc>
        <w:tc>
          <w:tcPr>
            <w:tcW w:w="22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62370E2F">
            <w:pPr>
              <w:spacing w:line="360" w:lineRule="auto"/>
            </w:pPr>
            <w:r>
              <w:rPr>
                <w:rFonts w:ascii="Arial" w:hAnsi="Arial" w:eastAsia="Arial" w:cs="Arial"/>
                <w:b/>
                <w:bCs/>
                <w:color w:val="000000"/>
                <w:sz w:val="20"/>
                <w:szCs w:val="20"/>
              </w:rPr>
              <w:t>Performance Dashboard</w:t>
            </w:r>
          </w:p>
        </w:tc>
        <w:tc>
          <w:tcPr>
            <w:tcW w:w="64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00A026A3">
            <w:pPr>
              <w:spacing w:line="360" w:lineRule="auto"/>
            </w:pPr>
            <w:r>
              <w:rPr>
                <w:rFonts w:ascii="Arial" w:hAnsi="Arial" w:eastAsia="Arial" w:cs="Arial"/>
                <w:b w:val="0"/>
                <w:bCs w:val="0"/>
                <w:color w:val="000000"/>
                <w:sz w:val="20"/>
                <w:szCs w:val="20"/>
              </w:rPr>
              <w:t>Attempts, averages, best score and progress</w:t>
            </w:r>
          </w:p>
        </w:tc>
      </w:tr>
      <w:tr w14:paraId="7A584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6DF8928">
            <w:pPr>
              <w:spacing w:line="360" w:lineRule="auto"/>
            </w:pPr>
            <w:r>
              <w:rPr>
                <w:rFonts w:ascii="Arial" w:hAnsi="Arial" w:eastAsia="Arial" w:cs="Arial"/>
                <w:b w:val="0"/>
                <w:bCs w:val="0"/>
                <w:color w:val="000000"/>
                <w:sz w:val="20"/>
                <w:szCs w:val="20"/>
              </w:rPr>
              <w:t>FR-09</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07B93F6">
            <w:pPr>
              <w:spacing w:line="360" w:lineRule="auto"/>
            </w:pPr>
            <w:r>
              <w:rPr>
                <w:rFonts w:ascii="Arial" w:hAnsi="Arial" w:eastAsia="Arial" w:cs="Arial"/>
                <w:b/>
                <w:bCs/>
                <w:color w:val="000000"/>
                <w:sz w:val="20"/>
                <w:szCs w:val="20"/>
              </w:rPr>
              <w:t>Leaderboard</w:t>
            </w:r>
          </w:p>
        </w:tc>
        <w:tc>
          <w:tcPr>
            <w:tcW w:w="6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50AFF65">
            <w:pPr>
              <w:spacing w:line="360" w:lineRule="auto"/>
            </w:pPr>
            <w:r>
              <w:rPr>
                <w:rFonts w:ascii="Arial" w:hAnsi="Arial" w:eastAsia="Arial" w:cs="Arial"/>
                <w:b w:val="0"/>
                <w:bCs w:val="0"/>
                <w:color w:val="000000"/>
                <w:sz w:val="20"/>
                <w:szCs w:val="20"/>
              </w:rPr>
              <w:t>Top students ranked by best quiz percentage</w:t>
            </w:r>
          </w:p>
        </w:tc>
      </w:tr>
      <w:tr w14:paraId="478F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1CB06E97">
            <w:pPr>
              <w:spacing w:line="360" w:lineRule="auto"/>
            </w:pPr>
            <w:r>
              <w:rPr>
                <w:rFonts w:ascii="Arial" w:hAnsi="Arial" w:eastAsia="Arial" w:cs="Arial"/>
                <w:b w:val="0"/>
                <w:bCs w:val="0"/>
                <w:color w:val="000000"/>
                <w:sz w:val="20"/>
                <w:szCs w:val="20"/>
              </w:rPr>
              <w:t>FR-10</w:t>
            </w:r>
          </w:p>
        </w:tc>
        <w:tc>
          <w:tcPr>
            <w:tcW w:w="22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70895E66">
            <w:pPr>
              <w:spacing w:line="360" w:lineRule="auto"/>
            </w:pPr>
            <w:r>
              <w:rPr>
                <w:rFonts w:ascii="Arial" w:hAnsi="Arial" w:eastAsia="Arial" w:cs="Arial"/>
                <w:b/>
                <w:bCs/>
                <w:color w:val="000000"/>
                <w:sz w:val="20"/>
                <w:szCs w:val="20"/>
              </w:rPr>
              <w:t>Offline Storage</w:t>
            </w:r>
          </w:p>
        </w:tc>
        <w:tc>
          <w:tcPr>
            <w:tcW w:w="64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5AC5CEC6">
            <w:pPr>
              <w:spacing w:line="360" w:lineRule="auto"/>
            </w:pPr>
            <w:r>
              <w:rPr>
                <w:rFonts w:ascii="Arial" w:hAnsi="Arial" w:eastAsia="Arial" w:cs="Arial"/>
                <w:b w:val="0"/>
                <w:bCs w:val="0"/>
                <w:color w:val="000000"/>
                <w:sz w:val="20"/>
                <w:szCs w:val="20"/>
              </w:rPr>
              <w:t>All data saved locally via SQLite or localStorage</w:t>
            </w:r>
          </w:p>
        </w:tc>
      </w:tr>
      <w:tr w14:paraId="6BE1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84D7E3">
            <w:pPr>
              <w:spacing w:line="360" w:lineRule="auto"/>
            </w:pPr>
            <w:r>
              <w:rPr>
                <w:rFonts w:ascii="Arial" w:hAnsi="Arial" w:eastAsia="Arial" w:cs="Arial"/>
                <w:b w:val="0"/>
                <w:bCs w:val="0"/>
                <w:color w:val="000000"/>
                <w:sz w:val="20"/>
                <w:szCs w:val="20"/>
              </w:rPr>
              <w:t>FR-11</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15A205">
            <w:pPr>
              <w:spacing w:line="360" w:lineRule="auto"/>
            </w:pPr>
            <w:r>
              <w:rPr>
                <w:rFonts w:ascii="Arial" w:hAnsi="Arial" w:eastAsia="Arial" w:cs="Arial"/>
                <w:b/>
                <w:bCs/>
                <w:color w:val="000000"/>
                <w:sz w:val="20"/>
                <w:szCs w:val="20"/>
              </w:rPr>
              <w:t>Dark Mode</w:t>
            </w:r>
          </w:p>
        </w:tc>
        <w:tc>
          <w:tcPr>
            <w:tcW w:w="6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28D849">
            <w:pPr>
              <w:spacing w:line="360" w:lineRule="auto"/>
            </w:pPr>
            <w:r>
              <w:rPr>
                <w:rFonts w:ascii="Arial" w:hAnsi="Arial" w:eastAsia="Arial" w:cs="Arial"/>
                <w:b w:val="0"/>
                <w:bCs w:val="0"/>
                <w:color w:val="000000"/>
                <w:sz w:val="20"/>
                <w:szCs w:val="20"/>
              </w:rPr>
              <w:t>Theme toggles and persists across sessions</w:t>
            </w:r>
          </w:p>
        </w:tc>
      </w:tr>
      <w:tr w14:paraId="29D15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4D525A3F">
            <w:pPr>
              <w:spacing w:line="360" w:lineRule="auto"/>
            </w:pPr>
            <w:r>
              <w:rPr>
                <w:rFonts w:ascii="Arial" w:hAnsi="Arial" w:eastAsia="Arial" w:cs="Arial"/>
                <w:b w:val="0"/>
                <w:bCs w:val="0"/>
                <w:color w:val="000000"/>
                <w:sz w:val="20"/>
                <w:szCs w:val="20"/>
              </w:rPr>
              <w:t>NFR-01</w:t>
            </w:r>
          </w:p>
        </w:tc>
        <w:tc>
          <w:tcPr>
            <w:tcW w:w="22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5BE6C346">
            <w:pPr>
              <w:spacing w:line="360" w:lineRule="auto"/>
            </w:pPr>
            <w:r>
              <w:rPr>
                <w:rFonts w:ascii="Arial" w:hAnsi="Arial" w:eastAsia="Arial" w:cs="Arial"/>
                <w:b/>
                <w:bCs/>
                <w:color w:val="000000"/>
                <w:sz w:val="20"/>
                <w:szCs w:val="20"/>
              </w:rPr>
              <w:t>Usability</w:t>
            </w:r>
          </w:p>
        </w:tc>
        <w:tc>
          <w:tcPr>
            <w:tcW w:w="64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4E544479">
            <w:pPr>
              <w:spacing w:line="360" w:lineRule="auto"/>
            </w:pPr>
            <w:r>
              <w:rPr>
                <w:rFonts w:ascii="Arial" w:hAnsi="Arial" w:eastAsia="Arial" w:cs="Arial"/>
                <w:b w:val="0"/>
                <w:bCs w:val="0"/>
                <w:color w:val="000000"/>
                <w:sz w:val="20"/>
                <w:szCs w:val="20"/>
              </w:rPr>
              <w:t>Mobile-first, single-tap navigation</w:t>
            </w:r>
          </w:p>
        </w:tc>
      </w:tr>
      <w:tr w14:paraId="55BF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18F4F04">
            <w:pPr>
              <w:spacing w:line="360" w:lineRule="auto"/>
            </w:pPr>
            <w:r>
              <w:rPr>
                <w:rFonts w:ascii="Arial" w:hAnsi="Arial" w:eastAsia="Arial" w:cs="Arial"/>
                <w:b w:val="0"/>
                <w:bCs w:val="0"/>
                <w:color w:val="000000"/>
                <w:sz w:val="20"/>
                <w:szCs w:val="20"/>
              </w:rPr>
              <w:t>NFR-02</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CB1393A">
            <w:pPr>
              <w:spacing w:line="360" w:lineRule="auto"/>
            </w:pPr>
            <w:r>
              <w:rPr>
                <w:rFonts w:ascii="Arial" w:hAnsi="Arial" w:eastAsia="Arial" w:cs="Arial"/>
                <w:b/>
                <w:bCs/>
                <w:color w:val="000000"/>
                <w:sz w:val="20"/>
                <w:szCs w:val="20"/>
              </w:rPr>
              <w:t>Security</w:t>
            </w:r>
          </w:p>
        </w:tc>
        <w:tc>
          <w:tcPr>
            <w:tcW w:w="6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9DDE51E">
            <w:pPr>
              <w:spacing w:line="360" w:lineRule="auto"/>
            </w:pPr>
            <w:r>
              <w:rPr>
                <w:rFonts w:ascii="Arial" w:hAnsi="Arial" w:eastAsia="Arial" w:cs="Arial"/>
                <w:b w:val="0"/>
                <w:bCs w:val="0"/>
                <w:color w:val="000000"/>
                <w:sz w:val="20"/>
                <w:szCs w:val="20"/>
              </w:rPr>
              <w:t>SHA-256 password hashing; no plain-text storage</w:t>
            </w:r>
          </w:p>
        </w:tc>
      </w:tr>
      <w:tr w14:paraId="3D7E2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37E24790">
            <w:pPr>
              <w:spacing w:line="360" w:lineRule="auto"/>
            </w:pPr>
            <w:r>
              <w:rPr>
                <w:rFonts w:ascii="Arial" w:hAnsi="Arial" w:eastAsia="Arial" w:cs="Arial"/>
                <w:b w:val="0"/>
                <w:bCs w:val="0"/>
                <w:color w:val="000000"/>
                <w:sz w:val="20"/>
                <w:szCs w:val="20"/>
              </w:rPr>
              <w:t>NFR-03</w:t>
            </w:r>
          </w:p>
        </w:tc>
        <w:tc>
          <w:tcPr>
            <w:tcW w:w="22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472558CE">
            <w:pPr>
              <w:spacing w:line="360" w:lineRule="auto"/>
            </w:pPr>
            <w:r>
              <w:rPr>
                <w:rFonts w:ascii="Arial" w:hAnsi="Arial" w:eastAsia="Arial" w:cs="Arial"/>
                <w:b/>
                <w:bCs/>
                <w:color w:val="000000"/>
                <w:sz w:val="20"/>
                <w:szCs w:val="20"/>
              </w:rPr>
              <w:t>Performance</w:t>
            </w:r>
          </w:p>
        </w:tc>
        <w:tc>
          <w:tcPr>
            <w:tcW w:w="64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77D6E11A">
            <w:pPr>
              <w:spacing w:line="360" w:lineRule="auto"/>
            </w:pPr>
            <w:r>
              <w:rPr>
                <w:rFonts w:ascii="Arial" w:hAnsi="Arial" w:eastAsia="Arial" w:cs="Arial"/>
                <w:b w:val="0"/>
                <w:bCs w:val="0"/>
                <w:color w:val="000000"/>
                <w:sz w:val="20"/>
                <w:szCs w:val="20"/>
              </w:rPr>
              <w:t>Pages load under 1 second on mid-range Android</w:t>
            </w:r>
          </w:p>
        </w:tc>
      </w:tr>
      <w:tr w14:paraId="390B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3455DD">
            <w:pPr>
              <w:spacing w:line="360" w:lineRule="auto"/>
            </w:pPr>
            <w:r>
              <w:rPr>
                <w:rFonts w:ascii="Arial" w:hAnsi="Arial" w:eastAsia="Arial" w:cs="Arial"/>
                <w:b w:val="0"/>
                <w:bCs w:val="0"/>
                <w:color w:val="000000"/>
                <w:sz w:val="20"/>
                <w:szCs w:val="20"/>
              </w:rPr>
              <w:t>NFR-04</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6E1CEF6">
            <w:pPr>
              <w:spacing w:line="360" w:lineRule="auto"/>
            </w:pPr>
            <w:r>
              <w:rPr>
                <w:rFonts w:ascii="Arial" w:hAnsi="Arial" w:eastAsia="Arial" w:cs="Arial"/>
                <w:b/>
                <w:bCs/>
                <w:color w:val="000000"/>
                <w:sz w:val="20"/>
                <w:szCs w:val="20"/>
              </w:rPr>
              <w:t>Reliability</w:t>
            </w:r>
          </w:p>
        </w:tc>
        <w:tc>
          <w:tcPr>
            <w:tcW w:w="64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3A59788">
            <w:pPr>
              <w:spacing w:line="360" w:lineRule="auto"/>
            </w:pPr>
            <w:r>
              <w:rPr>
                <w:rFonts w:ascii="Arial" w:hAnsi="Arial" w:eastAsia="Arial" w:cs="Arial"/>
                <w:b w:val="0"/>
                <w:bCs w:val="0"/>
                <w:color w:val="000000"/>
                <w:sz w:val="20"/>
                <w:szCs w:val="20"/>
              </w:rPr>
              <w:t>localStorage fallback ensures no data loss in browser</w:t>
            </w:r>
          </w:p>
        </w:tc>
      </w:tr>
    </w:tbl>
    <w:p w14:paraId="2CB70F24">
      <w:pPr>
        <w:spacing w:before="60" w:after="160" w:line="360" w:lineRule="auto"/>
        <w:jc w:val="center"/>
      </w:pPr>
      <w:r>
        <w:rPr>
          <w:rFonts w:ascii="Arial" w:hAnsi="Arial" w:eastAsia="Arial" w:cs="Arial"/>
          <w:color w:val="555555"/>
          <w:sz w:val="20"/>
          <w:szCs w:val="20"/>
        </w:rPr>
        <w:t>Table 1: Functional and Non-Functional Requirements</w:t>
      </w:r>
    </w:p>
    <w:p w14:paraId="036072CD">
      <w:pPr>
        <w:spacing w:after="80" w:line="360" w:lineRule="auto"/>
      </w:pPr>
    </w:p>
    <w:p w14:paraId="438B37B3">
      <w:pPr>
        <w:pStyle w:val="3"/>
        <w:spacing w:before="240" w:after="120" w:line="360" w:lineRule="auto"/>
      </w:pPr>
      <w:r>
        <w:rPr>
          <w:rFonts w:ascii="Arial" w:hAnsi="Arial" w:eastAsia="Arial" w:cs="Arial"/>
          <w:b/>
          <w:bCs/>
          <w:color w:val="17375E"/>
          <w:sz w:val="26"/>
          <w:szCs w:val="26"/>
        </w:rPr>
        <w:t>2.2 Use Case Analysis</w:t>
      </w:r>
    </w:p>
    <w:p w14:paraId="4B91FD00">
      <w:pPr>
        <w:spacing w:after="120" w:line="360" w:lineRule="auto"/>
        <w:jc w:val="both"/>
      </w:pPr>
      <w:r>
        <w:rPr>
          <w:rFonts w:ascii="Arial" w:hAnsi="Arial" w:eastAsia="Arial" w:cs="Arial"/>
          <w:color w:val="000000"/>
          <w:sz w:val="22"/>
          <w:szCs w:val="22"/>
        </w:rPr>
        <w:t>The system serves two actor types: Student and Administrator. Figure 2.1 illustrates the use cases for both actors.</w:t>
      </w:r>
    </w:p>
    <w:p w14:paraId="0F8628B4">
      <w:pPr>
        <w:spacing w:after="80"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917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F8F8F8"/>
            <w:tcMar>
              <w:top w:w="120" w:type="dxa"/>
              <w:left w:w="200" w:type="dxa"/>
              <w:bottom w:w="120" w:type="dxa"/>
              <w:right w:w="200" w:type="dxa"/>
            </w:tcMar>
          </w:tcPr>
          <w:p w14:paraId="11A18729">
            <w:pPr>
              <w:spacing w:line="360" w:lineRule="auto"/>
              <w:jc w:val="left"/>
            </w:pPr>
            <w:r>
              <w:rPr>
                <w:rFonts w:ascii="Courier New" w:hAnsi="Courier New" w:eastAsia="Courier New" w:cs="Courier New"/>
                <w:color w:val="000000"/>
                <w:sz w:val="18"/>
                <w:szCs w:val="18"/>
              </w:rPr>
              <w:t>+----------------------------------------------------------+
|              MOBILE QUIZ APPLICATION                     |
|                                                          |
|  [Student]                       [Administrator]         |
|     |                                  |                 |
|     +---(Register)                     +---(Add Questions)|
|     +---(Login / Logout)               +---(Edit Questions)|
|     +---(Select Category)              +---(Manage Categories)|
|     +---(Take Quiz)                    +---(View Reports) |
|     |     +---(Answer Questions)                         |
|     |     +---(Timer Countdown)                          |
|     +---(View Results)                                   |
|     +---(View Dashboard)                                 |
|     +---(Toggle Dark Mode)                               |
+----------------------------------------------------------+</w:t>
            </w:r>
          </w:p>
        </w:tc>
      </w:tr>
    </w:tbl>
    <w:p w14:paraId="0EF45193">
      <w:pPr>
        <w:spacing w:before="60" w:after="160" w:line="360" w:lineRule="auto"/>
        <w:jc w:val="center"/>
      </w:pPr>
      <w:r>
        <w:rPr>
          <w:rFonts w:ascii="Arial" w:hAnsi="Arial" w:eastAsia="Arial" w:cs="Arial"/>
          <w:color w:val="555555"/>
          <w:sz w:val="20"/>
          <w:szCs w:val="20"/>
        </w:rPr>
        <w:t>Figure 2.1: Use Case Diagram</w:t>
      </w:r>
    </w:p>
    <w:p w14:paraId="019F527D">
      <w:pPr>
        <w:spacing w:after="0" w:line="360" w:lineRule="auto"/>
      </w:pPr>
      <w:r>
        <w:br w:type="page"/>
      </w:r>
    </w:p>
    <w:p w14:paraId="400B2AB3">
      <w:pPr>
        <w:pStyle w:val="2"/>
        <w:spacing w:before="360" w:after="180" w:line="360" w:lineRule="auto"/>
      </w:pPr>
      <w:r>
        <w:rPr>
          <w:rFonts w:ascii="Arial" w:hAnsi="Arial" w:eastAsia="Arial" w:cs="Arial"/>
          <w:b/>
          <w:bCs/>
          <w:color w:val="1F3864"/>
          <w:sz w:val="32"/>
          <w:szCs w:val="32"/>
        </w:rPr>
        <w:t>Chapter Three: System Design</w:t>
      </w:r>
    </w:p>
    <w:p w14:paraId="5A607141">
      <w:pPr>
        <w:pStyle w:val="3"/>
        <w:spacing w:before="240" w:after="120" w:line="360" w:lineRule="auto"/>
      </w:pPr>
      <w:r>
        <w:rPr>
          <w:rFonts w:ascii="Arial" w:hAnsi="Arial" w:eastAsia="Arial" w:cs="Arial"/>
          <w:b/>
          <w:bCs/>
          <w:color w:val="17375E"/>
          <w:sz w:val="26"/>
          <w:szCs w:val="26"/>
        </w:rPr>
        <w:t>3.1 Class Design</w:t>
      </w:r>
    </w:p>
    <w:p w14:paraId="64711A05">
      <w:pPr>
        <w:spacing w:after="120" w:line="360" w:lineRule="auto"/>
        <w:jc w:val="both"/>
      </w:pPr>
      <w:r>
        <w:rPr>
          <w:rFonts w:ascii="Arial" w:hAnsi="Arial" w:eastAsia="Arial" w:cs="Arial"/>
          <w:color w:val="000000"/>
          <w:sz w:val="22"/>
          <w:szCs w:val="22"/>
        </w:rPr>
        <w:t>The object model consists of four main classes: User, Category, Question, and QuizAttempt. Figure 3.1 presents the class diagram with attributes, methods, and relationships.</w:t>
      </w:r>
    </w:p>
    <w:p w14:paraId="348785FC">
      <w:pPr>
        <w:spacing w:after="80"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CB04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AAAAA" w:sz="0" w:space="0"/>
              <w:left w:val="single" w:color="AAAAAA" w:sz="0" w:space="0"/>
              <w:bottom w:val="single" w:color="AAAAAA" w:sz="0" w:space="0"/>
              <w:right w:val="single" w:color="AAAAAA" w:sz="0" w:space="0"/>
            </w:tcBorders>
            <w:shd w:val="clear" w:color="auto" w:fill="F8F8F8"/>
            <w:tcMar>
              <w:top w:w="120" w:type="dxa"/>
              <w:left w:w="200" w:type="dxa"/>
              <w:bottom w:w="120" w:type="dxa"/>
              <w:right w:w="200" w:type="dxa"/>
            </w:tcMar>
          </w:tcPr>
          <w:p w14:paraId="2D652903">
            <w:pPr>
              <w:spacing w:line="360" w:lineRule="auto"/>
              <w:jc w:val="left"/>
            </w:pPr>
            <w:r>
              <w:rPr>
                <w:rFonts w:ascii="Courier New" w:hAnsi="Courier New" w:eastAsia="Courier New" w:cs="Courier New"/>
                <w:color w:val="000000"/>
                <w:sz w:val="16"/>
                <w:szCs w:val="16"/>
              </w:rPr>
              <w:t>+---------------------+       +----------------------+
|      &lt;&lt;class&gt;&gt;      |       |      &lt;&lt;class&gt;&gt;       |
|        User         |       |       Category       |
+---------------------+       +----------------------+
| - id: String        |       | - id: String         |
| - fullName: String  |  1    | - name: String       |
| - email: String     |-------| - description: String|
| - passwordHash: Str |  *    | - color: String      |
| - createdAt: String |       +----------------------+
+---------------------+       | + getAll()           |
| + register()        |       | + getById()          |
| + login()           |       +----------+-----------+
| + logout()          |                  |
| + getSession()      |                  * (1..*)
+---------------------+
                         +----------------------+
+---------+-----------+ |      &lt;&lt;class&gt;&gt;       |
|      &lt;&lt;class&gt;&gt;      | |       Question       |
|     QuizAttempt     | +----------------------+
+---------------------+ | - id: String         |
| - id: String        | | - categoryId: String |
| - userId: String    | | - question: String   |
| - categoryId: String| | - options: String[]  |
| - score: Int        | | - answerIndex: Int   |
| - percentage: Int   | | - explanation: String|
| - grade: String     | +----------------------+
| - durationSec: Int  | | + getByCategory()    |
| - answers: Array    | +----------------------+
+---------------------+
| + save()            |
| + getByUser()       |
| + getLeaderboard()  |
+---------------------+</w:t>
            </w:r>
          </w:p>
        </w:tc>
      </w:tr>
    </w:tbl>
    <w:p w14:paraId="6B40A62E">
      <w:pPr>
        <w:spacing w:before="60" w:after="160" w:line="360" w:lineRule="auto"/>
        <w:jc w:val="center"/>
      </w:pPr>
      <w:r>
        <w:rPr>
          <w:rFonts w:ascii="Arial" w:hAnsi="Arial" w:eastAsia="Arial" w:cs="Arial"/>
          <w:color w:val="555555"/>
          <w:sz w:val="20"/>
          <w:szCs w:val="20"/>
        </w:rPr>
        <w:t>Figure 3.1: Class Diagram</w:t>
      </w:r>
    </w:p>
    <w:p w14:paraId="5615C493">
      <w:pPr>
        <w:spacing w:after="80" w:line="360" w:lineRule="auto"/>
      </w:pPr>
    </w:p>
    <w:p w14:paraId="301675FF">
      <w:pPr>
        <w:pStyle w:val="3"/>
        <w:spacing w:before="240" w:after="120" w:line="360" w:lineRule="auto"/>
      </w:pPr>
      <w:r>
        <w:rPr>
          <w:rFonts w:ascii="Arial" w:hAnsi="Arial" w:eastAsia="Arial" w:cs="Arial"/>
          <w:b/>
          <w:bCs/>
          <w:color w:val="17375E"/>
          <w:sz w:val="26"/>
          <w:szCs w:val="26"/>
        </w:rPr>
        <w:t>3.2 Technology Stack</w:t>
      </w:r>
    </w:p>
    <w:p w14:paraId="3BB032A9">
      <w:pPr>
        <w:spacing w:after="120" w:line="360" w:lineRule="auto"/>
        <w:jc w:val="both"/>
      </w:pPr>
      <w:r>
        <w:rPr>
          <w:rFonts w:ascii="Arial" w:hAnsi="Arial" w:eastAsia="Arial" w:cs="Arial"/>
          <w:color w:val="000000"/>
          <w:sz w:val="22"/>
          <w:szCs w:val="22"/>
        </w:rPr>
        <w:t>Table 2 summarises the technology stack used to build the application.</w:t>
      </w:r>
    </w:p>
    <w:p w14:paraId="5FE6F719">
      <w:pPr>
        <w:spacing w:after="80"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5360"/>
      </w:tblGrid>
      <w:tr w14:paraId="0026E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23F619BF">
            <w:pPr>
              <w:spacing w:line="360" w:lineRule="auto"/>
              <w:jc w:val="center"/>
            </w:pPr>
            <w:r>
              <w:rPr>
                <w:rFonts w:ascii="Arial" w:hAnsi="Arial" w:eastAsia="Arial" w:cs="Arial"/>
                <w:b/>
                <w:bCs/>
                <w:color w:val="FFFFFF"/>
                <w:sz w:val="20"/>
                <w:szCs w:val="20"/>
              </w:rPr>
              <w:t>Technology</w:t>
            </w:r>
          </w:p>
        </w:tc>
        <w:tc>
          <w:tcPr>
            <w:tcW w:w="20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7C31C70">
            <w:pPr>
              <w:spacing w:line="360" w:lineRule="auto"/>
              <w:jc w:val="center"/>
            </w:pPr>
            <w:r>
              <w:rPr>
                <w:rFonts w:ascii="Arial" w:hAnsi="Arial" w:eastAsia="Arial" w:cs="Arial"/>
                <w:b/>
                <w:bCs/>
                <w:color w:val="FFFFFF"/>
                <w:sz w:val="20"/>
                <w:szCs w:val="20"/>
              </w:rPr>
              <w:t>Layer</w:t>
            </w:r>
          </w:p>
        </w:tc>
        <w:tc>
          <w:tcPr>
            <w:tcW w:w="5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9EDB4ED">
            <w:pPr>
              <w:spacing w:line="360" w:lineRule="auto"/>
              <w:jc w:val="center"/>
            </w:pPr>
            <w:r>
              <w:rPr>
                <w:rFonts w:ascii="Arial" w:hAnsi="Arial" w:eastAsia="Arial" w:cs="Arial"/>
                <w:b/>
                <w:bCs/>
                <w:color w:val="FFFFFF"/>
                <w:sz w:val="20"/>
                <w:szCs w:val="20"/>
              </w:rPr>
              <w:t>Role in Project</w:t>
            </w:r>
          </w:p>
        </w:tc>
      </w:tr>
      <w:tr w14:paraId="25FD6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186B09A">
            <w:pPr>
              <w:spacing w:line="360" w:lineRule="auto"/>
            </w:pPr>
            <w:r>
              <w:rPr>
                <w:rFonts w:ascii="Arial" w:hAnsi="Arial" w:eastAsia="Arial" w:cs="Arial"/>
                <w:b/>
                <w:bCs/>
                <w:color w:val="000000"/>
                <w:sz w:val="20"/>
                <w:szCs w:val="20"/>
              </w:rPr>
              <w:t>HTML5</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5CD93D4">
            <w:pPr>
              <w:spacing w:line="360" w:lineRule="auto"/>
            </w:pPr>
            <w:r>
              <w:rPr>
                <w:rFonts w:ascii="Arial" w:hAnsi="Arial" w:eastAsia="Arial" w:cs="Arial"/>
                <w:b w:val="0"/>
                <w:bCs w:val="0"/>
                <w:color w:val="000000"/>
                <w:sz w:val="20"/>
                <w:szCs w:val="20"/>
              </w:rPr>
              <w:t>Presentation</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70D248B">
            <w:pPr>
              <w:spacing w:line="360" w:lineRule="auto"/>
            </w:pPr>
            <w:r>
              <w:rPr>
                <w:rFonts w:ascii="Arial" w:hAnsi="Arial" w:eastAsia="Arial" w:cs="Arial"/>
                <w:b w:val="0"/>
                <w:bCs w:val="0"/>
                <w:color w:val="000000"/>
                <w:sz w:val="20"/>
                <w:szCs w:val="20"/>
              </w:rPr>
              <w:t>Defines all 7 application screens</w:t>
            </w:r>
          </w:p>
        </w:tc>
      </w:tr>
      <w:tr w14:paraId="29300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52B10A66">
            <w:pPr>
              <w:spacing w:line="360" w:lineRule="auto"/>
            </w:pPr>
            <w:r>
              <w:rPr>
                <w:rFonts w:ascii="Arial" w:hAnsi="Arial" w:eastAsia="Arial" w:cs="Arial"/>
                <w:b/>
                <w:bCs/>
                <w:color w:val="000000"/>
                <w:sz w:val="20"/>
                <w:szCs w:val="20"/>
              </w:rPr>
              <w:t>CSS3</w:t>
            </w:r>
          </w:p>
        </w:tc>
        <w:tc>
          <w:tcPr>
            <w:tcW w:w="20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43D0C99C">
            <w:pPr>
              <w:spacing w:line="360" w:lineRule="auto"/>
            </w:pPr>
            <w:r>
              <w:rPr>
                <w:rFonts w:ascii="Arial" w:hAnsi="Arial" w:eastAsia="Arial" w:cs="Arial"/>
                <w:b w:val="0"/>
                <w:bCs w:val="0"/>
                <w:color w:val="000000"/>
                <w:sz w:val="20"/>
                <w:szCs w:val="20"/>
              </w:rPr>
              <w:t>Styling</w:t>
            </w:r>
          </w:p>
        </w:tc>
        <w:tc>
          <w:tcPr>
            <w:tcW w:w="53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63072BE9">
            <w:pPr>
              <w:spacing w:line="360" w:lineRule="auto"/>
            </w:pPr>
            <w:r>
              <w:rPr>
                <w:rFonts w:ascii="Arial" w:hAnsi="Arial" w:eastAsia="Arial" w:cs="Arial"/>
                <w:b w:val="0"/>
                <w:bCs w:val="0"/>
                <w:color w:val="000000"/>
                <w:sz w:val="20"/>
                <w:szCs w:val="20"/>
              </w:rPr>
              <w:t>Mobile-first layout, dark mode, animations</w:t>
            </w:r>
          </w:p>
        </w:tc>
      </w:tr>
      <w:tr w14:paraId="5601D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96CCF9">
            <w:pPr>
              <w:spacing w:line="360" w:lineRule="auto"/>
            </w:pPr>
            <w:r>
              <w:rPr>
                <w:rFonts w:ascii="Arial" w:hAnsi="Arial" w:eastAsia="Arial" w:cs="Arial"/>
                <w:b/>
                <w:bCs/>
                <w:color w:val="000000"/>
                <w:sz w:val="20"/>
                <w:szCs w:val="20"/>
              </w:rPr>
              <w:t>JavaScript (ES2020)</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F7C7ED">
            <w:pPr>
              <w:spacing w:line="360" w:lineRule="auto"/>
            </w:pPr>
            <w:r>
              <w:rPr>
                <w:rFonts w:ascii="Arial" w:hAnsi="Arial" w:eastAsia="Arial" w:cs="Arial"/>
                <w:b w:val="0"/>
                <w:bCs w:val="0"/>
                <w:color w:val="000000"/>
                <w:sz w:val="20"/>
                <w:szCs w:val="20"/>
              </w:rPr>
              <w:t>Logic</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A6FEAD3">
            <w:pPr>
              <w:spacing w:line="360" w:lineRule="auto"/>
            </w:pPr>
            <w:r>
              <w:rPr>
                <w:rFonts w:ascii="Arial" w:hAnsi="Arial" w:eastAsia="Arial" w:cs="Arial"/>
                <w:b w:val="0"/>
                <w:bCs w:val="0"/>
                <w:color w:val="000000"/>
                <w:sz w:val="20"/>
                <w:szCs w:val="20"/>
              </w:rPr>
              <w:t>Auth, quiz flow, timer, scoring, dashboard</w:t>
            </w:r>
          </w:p>
        </w:tc>
      </w:tr>
      <w:tr w14:paraId="4B722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555E5624">
            <w:pPr>
              <w:spacing w:line="360" w:lineRule="auto"/>
            </w:pPr>
            <w:r>
              <w:rPr>
                <w:rFonts w:ascii="Arial" w:hAnsi="Arial" w:eastAsia="Arial" w:cs="Arial"/>
                <w:b/>
                <w:bCs/>
                <w:color w:val="000000"/>
                <w:sz w:val="20"/>
                <w:szCs w:val="20"/>
              </w:rPr>
              <w:t>SQLite</w:t>
            </w:r>
          </w:p>
        </w:tc>
        <w:tc>
          <w:tcPr>
            <w:tcW w:w="20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46F2EFE8">
            <w:pPr>
              <w:spacing w:line="360" w:lineRule="auto"/>
            </w:pPr>
            <w:r>
              <w:rPr>
                <w:rFonts w:ascii="Arial" w:hAnsi="Arial" w:eastAsia="Arial" w:cs="Arial"/>
                <w:b w:val="0"/>
                <w:bCs w:val="0"/>
                <w:color w:val="000000"/>
                <w:sz w:val="20"/>
                <w:szCs w:val="20"/>
              </w:rPr>
              <w:t>Database</w:t>
            </w:r>
          </w:p>
        </w:tc>
        <w:tc>
          <w:tcPr>
            <w:tcW w:w="53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12EEE17C">
            <w:pPr>
              <w:spacing w:line="360" w:lineRule="auto"/>
            </w:pPr>
            <w:r>
              <w:rPr>
                <w:rFonts w:ascii="Arial" w:hAnsi="Arial" w:eastAsia="Arial" w:cs="Arial"/>
                <w:b w:val="0"/>
                <w:bCs w:val="0"/>
                <w:color w:val="000000"/>
                <w:sz w:val="20"/>
                <w:szCs w:val="20"/>
              </w:rPr>
              <w:t>Local relational store — mobile native</w:t>
            </w:r>
          </w:p>
        </w:tc>
      </w:tr>
      <w:tr w14:paraId="7A091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497267">
            <w:pPr>
              <w:spacing w:line="360" w:lineRule="auto"/>
            </w:pPr>
            <w:r>
              <w:rPr>
                <w:rFonts w:ascii="Arial" w:hAnsi="Arial" w:eastAsia="Arial" w:cs="Arial"/>
                <w:b/>
                <w:bCs/>
                <w:color w:val="000000"/>
                <w:sz w:val="20"/>
                <w:szCs w:val="20"/>
              </w:rPr>
              <w:t>Capacitor</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187CB1B">
            <w:pPr>
              <w:spacing w:line="360" w:lineRule="auto"/>
            </w:pPr>
            <w:r>
              <w:rPr>
                <w:rFonts w:ascii="Arial" w:hAnsi="Arial" w:eastAsia="Arial" w:cs="Arial"/>
                <w:b w:val="0"/>
                <w:bCs w:val="0"/>
                <w:color w:val="000000"/>
                <w:sz w:val="20"/>
                <w:szCs w:val="20"/>
              </w:rPr>
              <w:t>Mobile Bridge</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A81B77">
            <w:pPr>
              <w:spacing w:line="360" w:lineRule="auto"/>
            </w:pPr>
            <w:r>
              <w:rPr>
                <w:rFonts w:ascii="Arial" w:hAnsi="Arial" w:eastAsia="Arial" w:cs="Arial"/>
                <w:b w:val="0"/>
                <w:bCs w:val="0"/>
                <w:color w:val="000000"/>
                <w:sz w:val="20"/>
                <w:szCs w:val="20"/>
              </w:rPr>
              <w:t>Packages web app as Android / iOS APK</w:t>
            </w:r>
          </w:p>
        </w:tc>
      </w:tr>
      <w:tr w14:paraId="274F4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4DCFA957">
            <w:pPr>
              <w:spacing w:line="360" w:lineRule="auto"/>
            </w:pPr>
            <w:r>
              <w:rPr>
                <w:rFonts w:ascii="Arial" w:hAnsi="Arial" w:eastAsia="Arial" w:cs="Arial"/>
                <w:b/>
                <w:bCs/>
                <w:color w:val="000000"/>
                <w:sz w:val="20"/>
                <w:szCs w:val="20"/>
              </w:rPr>
              <w:t>Web Crypto API</w:t>
            </w:r>
          </w:p>
        </w:tc>
        <w:tc>
          <w:tcPr>
            <w:tcW w:w="20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45D61710">
            <w:pPr>
              <w:spacing w:line="360" w:lineRule="auto"/>
            </w:pPr>
            <w:r>
              <w:rPr>
                <w:rFonts w:ascii="Arial" w:hAnsi="Arial" w:eastAsia="Arial" w:cs="Arial"/>
                <w:b w:val="0"/>
                <w:bCs w:val="0"/>
                <w:color w:val="000000"/>
                <w:sz w:val="20"/>
                <w:szCs w:val="20"/>
              </w:rPr>
              <w:t>Security</w:t>
            </w:r>
          </w:p>
        </w:tc>
        <w:tc>
          <w:tcPr>
            <w:tcW w:w="53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5A33A113">
            <w:pPr>
              <w:spacing w:line="360" w:lineRule="auto"/>
            </w:pPr>
            <w:r>
              <w:rPr>
                <w:rFonts w:ascii="Arial" w:hAnsi="Arial" w:eastAsia="Arial" w:cs="Arial"/>
                <w:b w:val="0"/>
                <w:bCs w:val="0"/>
                <w:color w:val="000000"/>
                <w:sz w:val="20"/>
                <w:szCs w:val="20"/>
              </w:rPr>
              <w:t>SHA-256 password hashing</w:t>
            </w:r>
          </w:p>
        </w:tc>
      </w:tr>
      <w:tr w14:paraId="0D0E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32616B0">
            <w:pPr>
              <w:spacing w:line="360" w:lineRule="auto"/>
            </w:pPr>
            <w:r>
              <w:rPr>
                <w:rFonts w:ascii="Arial" w:hAnsi="Arial" w:eastAsia="Arial" w:cs="Arial"/>
                <w:b/>
                <w:bCs/>
                <w:color w:val="000000"/>
                <w:sz w:val="20"/>
                <w:szCs w:val="20"/>
              </w:rPr>
              <w:t>localStorage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73033C4">
            <w:pPr>
              <w:spacing w:line="360" w:lineRule="auto"/>
            </w:pPr>
            <w:r>
              <w:rPr>
                <w:rFonts w:ascii="Arial" w:hAnsi="Arial" w:eastAsia="Arial" w:cs="Arial"/>
                <w:b w:val="0"/>
                <w:bCs w:val="0"/>
                <w:color w:val="000000"/>
                <w:sz w:val="20"/>
                <w:szCs w:val="20"/>
              </w:rPr>
              <w:t>Dev Fallback</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E21EA45">
            <w:pPr>
              <w:spacing w:line="360" w:lineRule="auto"/>
            </w:pPr>
            <w:r>
              <w:rPr>
                <w:rFonts w:ascii="Arial" w:hAnsi="Arial" w:eastAsia="Arial" w:cs="Arial"/>
                <w:b w:val="0"/>
                <w:bCs w:val="0"/>
                <w:color w:val="000000"/>
                <w:sz w:val="20"/>
                <w:szCs w:val="20"/>
              </w:rPr>
              <w:t>Browser testing without native build</w:t>
            </w:r>
          </w:p>
        </w:tc>
      </w:tr>
      <w:tr w14:paraId="1376E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7D7030F0">
            <w:pPr>
              <w:spacing w:line="360" w:lineRule="auto"/>
            </w:pPr>
            <w:r>
              <w:rPr>
                <w:rFonts w:ascii="Arial" w:hAnsi="Arial" w:eastAsia="Arial" w:cs="Arial"/>
                <w:b/>
                <w:bCs/>
                <w:color w:val="000000"/>
                <w:sz w:val="20"/>
                <w:szCs w:val="20"/>
              </w:rPr>
              <w:t>Git</w:t>
            </w:r>
          </w:p>
        </w:tc>
        <w:tc>
          <w:tcPr>
            <w:tcW w:w="20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7F117F52">
            <w:pPr>
              <w:spacing w:line="360" w:lineRule="auto"/>
            </w:pPr>
            <w:r>
              <w:rPr>
                <w:rFonts w:ascii="Arial" w:hAnsi="Arial" w:eastAsia="Arial" w:cs="Arial"/>
                <w:b w:val="0"/>
                <w:bCs w:val="0"/>
                <w:color w:val="000000"/>
                <w:sz w:val="20"/>
                <w:szCs w:val="20"/>
              </w:rPr>
              <w:t>Version Control</w:t>
            </w:r>
          </w:p>
        </w:tc>
        <w:tc>
          <w:tcPr>
            <w:tcW w:w="53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7C8EAD13">
            <w:pPr>
              <w:spacing w:line="360" w:lineRule="auto"/>
            </w:pPr>
            <w:r>
              <w:rPr>
                <w:rFonts w:ascii="Arial" w:hAnsi="Arial" w:eastAsia="Arial" w:cs="Arial"/>
                <w:b w:val="0"/>
                <w:bCs w:val="0"/>
                <w:color w:val="000000"/>
                <w:sz w:val="20"/>
                <w:szCs w:val="20"/>
              </w:rPr>
              <w:t>Source code management &amp; branching</w:t>
            </w:r>
          </w:p>
        </w:tc>
      </w:tr>
      <w:tr w14:paraId="58BCC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EEFBF2">
            <w:pPr>
              <w:spacing w:line="360" w:lineRule="auto"/>
            </w:pPr>
            <w:r>
              <w:rPr>
                <w:rFonts w:ascii="Arial" w:hAnsi="Arial" w:eastAsia="Arial" w:cs="Arial"/>
                <w:b/>
                <w:bCs/>
                <w:color w:val="000000"/>
                <w:sz w:val="20"/>
                <w:szCs w:val="20"/>
              </w:rPr>
              <w:t>Jenkins</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FA302B5">
            <w:pPr>
              <w:spacing w:line="360" w:lineRule="auto"/>
            </w:pPr>
            <w:r>
              <w:rPr>
                <w:rFonts w:ascii="Arial" w:hAnsi="Arial" w:eastAsia="Arial" w:cs="Arial"/>
                <w:b w:val="0"/>
                <w:bCs w:val="0"/>
                <w:color w:val="000000"/>
                <w:sz w:val="20"/>
                <w:szCs w:val="20"/>
              </w:rPr>
              <w:t>CI/CD</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4A403B3">
            <w:pPr>
              <w:spacing w:line="360" w:lineRule="auto"/>
            </w:pPr>
            <w:r>
              <w:rPr>
                <w:rFonts w:ascii="Arial" w:hAnsi="Arial" w:eastAsia="Arial" w:cs="Arial"/>
                <w:b w:val="0"/>
                <w:bCs w:val="0"/>
                <w:color w:val="000000"/>
                <w:sz w:val="20"/>
                <w:szCs w:val="20"/>
              </w:rPr>
              <w:t>Automated test &amp; build pipeline</w:t>
            </w:r>
          </w:p>
        </w:tc>
      </w:tr>
      <w:tr w14:paraId="0104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0C0B9B1C">
            <w:pPr>
              <w:spacing w:line="360" w:lineRule="auto"/>
            </w:pPr>
            <w:r>
              <w:rPr>
                <w:rFonts w:ascii="Arial" w:hAnsi="Arial" w:eastAsia="Arial" w:cs="Arial"/>
                <w:b/>
                <w:bCs/>
                <w:color w:val="000000"/>
                <w:sz w:val="20"/>
                <w:szCs w:val="20"/>
              </w:rPr>
              <w:t>Java JDK 25</w:t>
            </w:r>
          </w:p>
        </w:tc>
        <w:tc>
          <w:tcPr>
            <w:tcW w:w="20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0F55C48D">
            <w:pPr>
              <w:spacing w:line="360" w:lineRule="auto"/>
            </w:pPr>
            <w:r>
              <w:rPr>
                <w:rFonts w:ascii="Arial" w:hAnsi="Arial" w:eastAsia="Arial" w:cs="Arial"/>
                <w:b w:val="0"/>
                <w:bCs w:val="0"/>
                <w:color w:val="000000"/>
                <w:sz w:val="20"/>
                <w:szCs w:val="20"/>
              </w:rPr>
              <w:t>Runtime</w:t>
            </w:r>
          </w:p>
        </w:tc>
        <w:tc>
          <w:tcPr>
            <w:tcW w:w="53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095DD81B">
            <w:pPr>
              <w:spacing w:line="360" w:lineRule="auto"/>
            </w:pPr>
            <w:r>
              <w:rPr>
                <w:rFonts w:ascii="Arial" w:hAnsi="Arial" w:eastAsia="Arial" w:cs="Arial"/>
                <w:b w:val="0"/>
                <w:bCs w:val="0"/>
                <w:color w:val="000000"/>
                <w:sz w:val="20"/>
                <w:szCs w:val="20"/>
              </w:rPr>
              <w:t>Required to run Jenkins automation server</w:t>
            </w:r>
          </w:p>
        </w:tc>
      </w:tr>
    </w:tbl>
    <w:p w14:paraId="79DAA9C7">
      <w:pPr>
        <w:spacing w:before="60" w:after="160" w:line="360" w:lineRule="auto"/>
        <w:jc w:val="center"/>
      </w:pPr>
      <w:r>
        <w:rPr>
          <w:rFonts w:ascii="Arial" w:hAnsi="Arial" w:eastAsia="Arial" w:cs="Arial"/>
          <w:color w:val="555555"/>
          <w:sz w:val="20"/>
          <w:szCs w:val="20"/>
        </w:rPr>
        <w:t>Table 2: Technology Stack</w:t>
      </w:r>
    </w:p>
    <w:p w14:paraId="423B7024">
      <w:pPr>
        <w:spacing w:after="80" w:line="360" w:lineRule="auto"/>
      </w:pPr>
    </w:p>
    <w:p w14:paraId="4061CA93">
      <w:pPr>
        <w:pStyle w:val="3"/>
        <w:spacing w:before="240" w:after="120" w:line="360" w:lineRule="auto"/>
      </w:pPr>
      <w:r>
        <w:rPr>
          <w:rFonts w:ascii="Arial" w:hAnsi="Arial" w:eastAsia="Arial" w:cs="Arial"/>
          <w:b/>
          <w:bCs/>
          <w:color w:val="17375E"/>
          <w:sz w:val="26"/>
          <w:szCs w:val="26"/>
        </w:rPr>
        <w:t>3.3 SDLC Methodology</w:t>
      </w:r>
    </w:p>
    <w:p w14:paraId="3DEF11E6">
      <w:pPr>
        <w:spacing w:after="120" w:line="360" w:lineRule="auto"/>
        <w:jc w:val="both"/>
      </w:pPr>
      <w:r>
        <w:rPr>
          <w:rFonts w:ascii="Arial" w:hAnsi="Arial" w:eastAsia="Arial" w:cs="Arial"/>
          <w:color w:val="000000"/>
          <w:sz w:val="22"/>
          <w:szCs w:val="22"/>
        </w:rPr>
        <w:t>The project follows an incremental SDLC model. Core features were built and verified first, followed by additional categories and DevOps integration. The six phases were: Requirement Analysis (1 week), System Design (1 week), Implementation (2 weeks), Testing (1 week), Deployment (1 week), and Maintenance (ongoing).</w:t>
      </w:r>
    </w:p>
    <w:p w14:paraId="2817AAE4">
      <w:pPr>
        <w:spacing w:after="0" w:line="360" w:lineRule="auto"/>
      </w:pPr>
      <w:r>
        <w:br w:type="page"/>
      </w:r>
    </w:p>
    <w:p w14:paraId="47A169B3">
      <w:pPr>
        <w:pStyle w:val="2"/>
        <w:spacing w:before="360" w:after="180" w:line="360" w:lineRule="auto"/>
      </w:pPr>
      <w:r>
        <w:rPr>
          <w:rFonts w:ascii="Arial" w:hAnsi="Arial" w:eastAsia="Arial" w:cs="Arial"/>
          <w:b/>
          <w:bCs/>
          <w:color w:val="1F3864"/>
          <w:sz w:val="32"/>
          <w:szCs w:val="32"/>
        </w:rPr>
        <w:t>Chapter Four: Implementation</w:t>
      </w:r>
    </w:p>
    <w:p w14:paraId="36D14BCF">
      <w:pPr>
        <w:pStyle w:val="3"/>
        <w:spacing w:before="240" w:after="120" w:line="360" w:lineRule="auto"/>
      </w:pPr>
      <w:r>
        <w:rPr>
          <w:rFonts w:ascii="Arial" w:hAnsi="Arial" w:eastAsia="Arial" w:cs="Arial"/>
          <w:b/>
          <w:bCs/>
          <w:color w:val="17375E"/>
          <w:sz w:val="26"/>
          <w:szCs w:val="26"/>
        </w:rPr>
        <w:t>4.1 Development Environment</w:t>
      </w:r>
    </w:p>
    <w:p w14:paraId="721CDE92">
      <w:pPr>
        <w:spacing w:after="120" w:line="360" w:lineRule="auto"/>
        <w:jc w:val="both"/>
      </w:pPr>
      <w:r>
        <w:rPr>
          <w:rFonts w:ascii="Arial" w:hAnsi="Arial" w:eastAsia="Arial" w:cs="Arial"/>
          <w:color w:val="000000"/>
          <w:sz w:val="22"/>
          <w:szCs w:val="22"/>
        </w:rPr>
        <w:t>The application was developed using Visual Studio Code as the primary IDE. The terminal within VS Code was used to run all Git commands, push code to GitHub, and manage the project. Figure 4.1 shows the VS Code environment with the project structure and the terminal displaying the initial GitHub push.</w:t>
      </w:r>
    </w:p>
    <w:p w14:paraId="13E6BE70">
      <w:pPr>
        <w:spacing w:after="80" w:line="360" w:lineRule="auto"/>
      </w:pPr>
    </w:p>
    <w:p w14:paraId="06434B03">
      <w:pPr>
        <w:spacing w:before="80" w:after="80" w:line="360" w:lineRule="auto"/>
        <w:jc w:val="center"/>
      </w:pPr>
      <w:r>
        <w:drawing>
          <wp:inline distT="0" distB="0" distL="0" distR="0">
            <wp:extent cx="5524500"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5524500" cy="3114675"/>
                    </a:xfrm>
                    <a:prstGeom prst="rect">
                      <a:avLst/>
                    </a:prstGeom>
                  </pic:spPr>
                </pic:pic>
              </a:graphicData>
            </a:graphic>
          </wp:inline>
        </w:drawing>
      </w:r>
    </w:p>
    <w:p w14:paraId="26C3707A">
      <w:pPr>
        <w:spacing w:before="60" w:after="160" w:line="360" w:lineRule="auto"/>
        <w:jc w:val="center"/>
      </w:pPr>
      <w:r>
        <w:rPr>
          <w:rFonts w:ascii="Arial" w:hAnsi="Arial" w:eastAsia="Arial" w:cs="Arial"/>
          <w:color w:val="555555"/>
          <w:sz w:val="20"/>
          <w:szCs w:val="20"/>
        </w:rPr>
        <w:t>Figure 4.1: VS Code — Project Structure and GitHub Push</w:t>
      </w:r>
    </w:p>
    <w:p w14:paraId="61098F6E">
      <w:pPr>
        <w:spacing w:after="80" w:line="360" w:lineRule="auto"/>
      </w:pPr>
    </w:p>
    <w:p w14:paraId="4C477C3E">
      <w:pPr>
        <w:spacing w:after="120" w:line="360" w:lineRule="auto"/>
        <w:jc w:val="both"/>
      </w:pPr>
      <w:r>
        <w:rPr>
          <w:rFonts w:ascii="Arial" w:hAnsi="Arial" w:eastAsia="Arial" w:cs="Arial"/>
          <w:color w:val="000000"/>
          <w:sz w:val="22"/>
          <w:szCs w:val="22"/>
        </w:rPr>
        <w:t>Figure 4.2 shows the terminal output confirming the initial commit with 28 files and 2,987 insertions.</w:t>
      </w:r>
    </w:p>
    <w:p w14:paraId="1A738734">
      <w:pPr>
        <w:spacing w:after="80" w:line="360" w:lineRule="auto"/>
      </w:pPr>
    </w:p>
    <w:p w14:paraId="1D8C7AA1">
      <w:pPr>
        <w:spacing w:before="80" w:after="80" w:line="360" w:lineRule="auto"/>
        <w:jc w:val="center"/>
      </w:pPr>
      <w:r>
        <w:drawing>
          <wp:inline distT="0" distB="0" distL="0" distR="0">
            <wp:extent cx="5524500" cy="3114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524500" cy="3114675"/>
                    </a:xfrm>
                    <a:prstGeom prst="rect">
                      <a:avLst/>
                    </a:prstGeom>
                  </pic:spPr>
                </pic:pic>
              </a:graphicData>
            </a:graphic>
          </wp:inline>
        </w:drawing>
      </w:r>
    </w:p>
    <w:p w14:paraId="11AA7E34">
      <w:pPr>
        <w:spacing w:before="60" w:after="160" w:line="360" w:lineRule="auto"/>
        <w:jc w:val="center"/>
      </w:pPr>
      <w:r>
        <w:rPr>
          <w:rFonts w:ascii="Arial" w:hAnsi="Arial" w:eastAsia="Arial" w:cs="Arial"/>
          <w:color w:val="555555"/>
          <w:sz w:val="20"/>
          <w:szCs w:val="20"/>
        </w:rPr>
        <w:t>Figure 4.2: VS Code Terminal — Initial Commit Output</w:t>
      </w:r>
    </w:p>
    <w:p w14:paraId="488940F1">
      <w:pPr>
        <w:spacing w:after="80" w:line="360" w:lineRule="auto"/>
      </w:pPr>
    </w:p>
    <w:p w14:paraId="7C614642">
      <w:pPr>
        <w:pStyle w:val="3"/>
        <w:spacing w:before="240" w:after="120" w:line="360" w:lineRule="auto"/>
      </w:pPr>
      <w:r>
        <w:rPr>
          <w:rFonts w:ascii="Arial" w:hAnsi="Arial" w:eastAsia="Arial" w:cs="Arial"/>
          <w:b/>
          <w:bCs/>
          <w:color w:val="17375E"/>
          <w:sz w:val="26"/>
          <w:szCs w:val="26"/>
        </w:rPr>
        <w:t>4.2 User Authentication (auth.js)</w:t>
      </w:r>
    </w:p>
    <w:p w14:paraId="36BEB21F">
      <w:pPr>
        <w:spacing w:after="120" w:line="360" w:lineRule="auto"/>
        <w:jc w:val="both"/>
      </w:pPr>
      <w:r>
        <w:rPr>
          <w:rFonts w:ascii="Arial" w:hAnsi="Arial" w:eastAsia="Arial" w:cs="Arial"/>
          <w:color w:val="000000"/>
          <w:sz w:val="22"/>
          <w:szCs w:val="22"/>
        </w:rPr>
        <w:t>The auth.js module manages the complete authentication lifecycle. On page load it initialises the database, then applies route guards: pages marked data-protected redirect unauthenticated users to login.html, while pages marked data-guest redirect already-authenticated users to home.html. Passwords are hashed using the Web Crypto API's SHA-256 SubtleCrypto.digest() method and stored as hex strings. Plain-text passwords are never stored anywhere.</w:t>
      </w:r>
    </w:p>
    <w:p w14:paraId="35CC51FD">
      <w:pPr>
        <w:pStyle w:val="3"/>
        <w:spacing w:before="240" w:after="120" w:line="360" w:lineRule="auto"/>
      </w:pPr>
      <w:r>
        <w:rPr>
          <w:rFonts w:ascii="Arial" w:hAnsi="Arial" w:eastAsia="Arial" w:cs="Arial"/>
          <w:b/>
          <w:bCs/>
          <w:color w:val="17375E"/>
          <w:sz w:val="26"/>
          <w:szCs w:val="26"/>
        </w:rPr>
        <w:t>4.3 Database Layer (database.js)</w:t>
      </w:r>
    </w:p>
    <w:p w14:paraId="522C5265">
      <w:pPr>
        <w:spacing w:after="120" w:line="360" w:lineRule="auto"/>
        <w:jc w:val="both"/>
      </w:pPr>
      <w:r>
        <w:rPr>
          <w:rFonts w:ascii="Arial" w:hAnsi="Arial" w:eastAsia="Arial" w:cs="Arial"/>
          <w:color w:val="000000"/>
          <w:sz w:val="22"/>
          <w:szCs w:val="22"/>
        </w:rPr>
        <w:t>database.js exposes a QuizDB singleton with async methods for all CRUD operations. On init() it attempts to connect to the Capacitor SQLite plugin. If unavailable it switches to localStorage, using mergeById() to add new categories without destroying existing user accounts or attempt history. This dual-engine design makes the app testable in any browser immediately without any native toolchain.</w:t>
      </w:r>
    </w:p>
    <w:p w14:paraId="3BA2E843">
      <w:pPr>
        <w:pStyle w:val="3"/>
        <w:spacing w:before="240" w:after="120" w:line="360" w:lineRule="auto"/>
      </w:pPr>
      <w:r>
        <w:rPr>
          <w:rFonts w:ascii="Arial" w:hAnsi="Arial" w:eastAsia="Arial" w:cs="Arial"/>
          <w:b/>
          <w:bCs/>
          <w:color w:val="17375E"/>
          <w:sz w:val="26"/>
          <w:szCs w:val="26"/>
        </w:rPr>
        <w:t>4.4 Score Calculation and Grading</w:t>
      </w:r>
    </w:p>
    <w:p w14:paraId="36453E0F">
      <w:pPr>
        <w:spacing w:after="120" w:line="360" w:lineRule="auto"/>
        <w:jc w:val="both"/>
      </w:pPr>
      <w:r>
        <w:rPr>
          <w:rFonts w:ascii="Arial" w:hAnsi="Arial" w:eastAsia="Arial" w:cs="Arial"/>
          <w:color w:val="000000"/>
          <w:sz w:val="22"/>
          <w:szCs w:val="22"/>
        </w:rPr>
        <w:t>The score is incremented by one for each correct answer. The percentage is computed as Math.round((score / totalQuestions) * 100). Table 3 shows the grading scale applied.</w:t>
      </w:r>
    </w:p>
    <w:p w14:paraId="2F6D71D8">
      <w:pPr>
        <w:spacing w:after="80"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60"/>
        <w:gridCol w:w="2400"/>
        <w:gridCol w:w="5400"/>
      </w:tblGrid>
      <w:tr w14:paraId="1DE04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06FF79AF">
            <w:pPr>
              <w:spacing w:line="360" w:lineRule="auto"/>
              <w:jc w:val="center"/>
            </w:pPr>
            <w:r>
              <w:rPr>
                <w:rFonts w:ascii="Arial" w:hAnsi="Arial" w:eastAsia="Arial" w:cs="Arial"/>
                <w:b/>
                <w:bCs/>
                <w:color w:val="FFFFFF"/>
                <w:sz w:val="20"/>
                <w:szCs w:val="20"/>
              </w:rPr>
              <w:t>Grade</w:t>
            </w:r>
          </w:p>
        </w:tc>
        <w:tc>
          <w:tcPr>
            <w:tcW w:w="2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38876502">
            <w:pPr>
              <w:spacing w:line="360" w:lineRule="auto"/>
              <w:jc w:val="center"/>
            </w:pPr>
            <w:r>
              <w:rPr>
                <w:rFonts w:ascii="Arial" w:hAnsi="Arial" w:eastAsia="Arial" w:cs="Arial"/>
                <w:b/>
                <w:bCs/>
                <w:color w:val="FFFFFF"/>
                <w:sz w:val="20"/>
                <w:szCs w:val="20"/>
              </w:rPr>
              <w:t>Range</w:t>
            </w:r>
          </w:p>
        </w:tc>
        <w:tc>
          <w:tcPr>
            <w:tcW w:w="54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BF0649C">
            <w:pPr>
              <w:spacing w:line="360" w:lineRule="auto"/>
              <w:jc w:val="center"/>
            </w:pPr>
            <w:r>
              <w:rPr>
                <w:rFonts w:ascii="Arial" w:hAnsi="Arial" w:eastAsia="Arial" w:cs="Arial"/>
                <w:b/>
                <w:bCs/>
                <w:color w:val="FFFFFF"/>
                <w:sz w:val="20"/>
                <w:szCs w:val="20"/>
              </w:rPr>
              <w:t>Remark</w:t>
            </w:r>
          </w:p>
        </w:tc>
      </w:tr>
      <w:tr w14:paraId="12AD9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755D93D">
            <w:pPr>
              <w:spacing w:line="360" w:lineRule="auto"/>
            </w:pPr>
            <w:r>
              <w:rPr>
                <w:rFonts w:ascii="Arial" w:hAnsi="Arial" w:eastAsia="Arial" w:cs="Arial"/>
                <w:b/>
                <w:bCs/>
                <w:color w:val="000000"/>
                <w:sz w:val="20"/>
                <w:szCs w:val="20"/>
              </w:rPr>
              <w:t>A</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A60D0C">
            <w:pPr>
              <w:spacing w:line="360" w:lineRule="auto"/>
            </w:pPr>
            <w:r>
              <w:rPr>
                <w:rFonts w:ascii="Arial" w:hAnsi="Arial" w:eastAsia="Arial" w:cs="Arial"/>
                <w:b w:val="0"/>
                <w:bCs w:val="0"/>
                <w:color w:val="000000"/>
                <w:sz w:val="20"/>
                <w:szCs w:val="20"/>
              </w:rPr>
              <w:t>80 – 100%</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7A9EB21">
            <w:pPr>
              <w:spacing w:line="360" w:lineRule="auto"/>
            </w:pPr>
            <w:r>
              <w:rPr>
                <w:rFonts w:ascii="Arial" w:hAnsi="Arial" w:eastAsia="Arial" w:cs="Arial"/>
                <w:b w:val="0"/>
                <w:bCs w:val="0"/>
                <w:color w:val="000000"/>
                <w:sz w:val="20"/>
                <w:szCs w:val="20"/>
              </w:rPr>
              <w:t>Excellent</w:t>
            </w:r>
          </w:p>
        </w:tc>
      </w:tr>
      <w:tr w14:paraId="77EEF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474DCA7E">
            <w:pPr>
              <w:spacing w:line="360" w:lineRule="auto"/>
            </w:pPr>
            <w:r>
              <w:rPr>
                <w:rFonts w:ascii="Arial" w:hAnsi="Arial" w:eastAsia="Arial" w:cs="Arial"/>
                <w:b/>
                <w:bCs/>
                <w:color w:val="000000"/>
                <w:sz w:val="20"/>
                <w:szCs w:val="20"/>
              </w:rPr>
              <w:t>B</w:t>
            </w:r>
          </w:p>
        </w:tc>
        <w:tc>
          <w:tcPr>
            <w:tcW w:w="24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07589A3A">
            <w:pPr>
              <w:spacing w:line="360" w:lineRule="auto"/>
            </w:pPr>
            <w:r>
              <w:rPr>
                <w:rFonts w:ascii="Arial" w:hAnsi="Arial" w:eastAsia="Arial" w:cs="Arial"/>
                <w:b w:val="0"/>
                <w:bCs w:val="0"/>
                <w:color w:val="000000"/>
                <w:sz w:val="20"/>
                <w:szCs w:val="20"/>
              </w:rPr>
              <w:t>70 – 79%</w:t>
            </w:r>
          </w:p>
        </w:tc>
        <w:tc>
          <w:tcPr>
            <w:tcW w:w="54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04DD8B15">
            <w:pPr>
              <w:spacing w:line="360" w:lineRule="auto"/>
            </w:pPr>
            <w:r>
              <w:rPr>
                <w:rFonts w:ascii="Arial" w:hAnsi="Arial" w:eastAsia="Arial" w:cs="Arial"/>
                <w:b w:val="0"/>
                <w:bCs w:val="0"/>
                <w:color w:val="000000"/>
                <w:sz w:val="20"/>
                <w:szCs w:val="20"/>
              </w:rPr>
              <w:t>Good</w:t>
            </w:r>
          </w:p>
        </w:tc>
      </w:tr>
      <w:tr w14:paraId="500AC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CD31795">
            <w:pPr>
              <w:spacing w:line="360" w:lineRule="auto"/>
            </w:pPr>
            <w:r>
              <w:rPr>
                <w:rFonts w:ascii="Arial" w:hAnsi="Arial" w:eastAsia="Arial" w:cs="Arial"/>
                <w:b/>
                <w:bCs/>
                <w:color w:val="000000"/>
                <w:sz w:val="20"/>
                <w:szCs w:val="20"/>
              </w:rPr>
              <w:t>C</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AF1D752">
            <w:pPr>
              <w:spacing w:line="360" w:lineRule="auto"/>
            </w:pPr>
            <w:r>
              <w:rPr>
                <w:rFonts w:ascii="Arial" w:hAnsi="Arial" w:eastAsia="Arial" w:cs="Arial"/>
                <w:b w:val="0"/>
                <w:bCs w:val="0"/>
                <w:color w:val="000000"/>
                <w:sz w:val="20"/>
                <w:szCs w:val="20"/>
              </w:rPr>
              <w:t>60 – 69%</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3EEFC1B">
            <w:pPr>
              <w:spacing w:line="360" w:lineRule="auto"/>
            </w:pPr>
            <w:r>
              <w:rPr>
                <w:rFonts w:ascii="Arial" w:hAnsi="Arial" w:eastAsia="Arial" w:cs="Arial"/>
                <w:b w:val="0"/>
                <w:bCs w:val="0"/>
                <w:color w:val="000000"/>
                <w:sz w:val="20"/>
                <w:szCs w:val="20"/>
              </w:rPr>
              <w:t>Average</w:t>
            </w:r>
          </w:p>
        </w:tc>
      </w:tr>
      <w:tr w14:paraId="369A6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575CD739">
            <w:pPr>
              <w:spacing w:line="360" w:lineRule="auto"/>
            </w:pPr>
            <w:r>
              <w:rPr>
                <w:rFonts w:ascii="Arial" w:hAnsi="Arial" w:eastAsia="Arial" w:cs="Arial"/>
                <w:b/>
                <w:bCs/>
                <w:color w:val="000000"/>
                <w:sz w:val="20"/>
                <w:szCs w:val="20"/>
              </w:rPr>
              <w:t>D</w:t>
            </w:r>
          </w:p>
        </w:tc>
        <w:tc>
          <w:tcPr>
            <w:tcW w:w="24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24E925C3">
            <w:pPr>
              <w:spacing w:line="360" w:lineRule="auto"/>
            </w:pPr>
            <w:r>
              <w:rPr>
                <w:rFonts w:ascii="Arial" w:hAnsi="Arial" w:eastAsia="Arial" w:cs="Arial"/>
                <w:b w:val="0"/>
                <w:bCs w:val="0"/>
                <w:color w:val="000000"/>
                <w:sz w:val="20"/>
                <w:szCs w:val="20"/>
              </w:rPr>
              <w:t>50 – 59%</w:t>
            </w:r>
          </w:p>
        </w:tc>
        <w:tc>
          <w:tcPr>
            <w:tcW w:w="54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7C54D6D2">
            <w:pPr>
              <w:spacing w:line="360" w:lineRule="auto"/>
            </w:pPr>
            <w:r>
              <w:rPr>
                <w:rFonts w:ascii="Arial" w:hAnsi="Arial" w:eastAsia="Arial" w:cs="Arial"/>
                <w:b w:val="0"/>
                <w:bCs w:val="0"/>
                <w:color w:val="000000"/>
                <w:sz w:val="20"/>
                <w:szCs w:val="20"/>
              </w:rPr>
              <w:t>Below Average</w:t>
            </w:r>
          </w:p>
        </w:tc>
      </w:tr>
      <w:tr w14:paraId="7BA38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C25B631">
            <w:pPr>
              <w:spacing w:line="360" w:lineRule="auto"/>
            </w:pPr>
            <w:r>
              <w:rPr>
                <w:rFonts w:ascii="Arial" w:hAnsi="Arial" w:eastAsia="Arial" w:cs="Arial"/>
                <w:b/>
                <w:bCs/>
                <w:color w:val="000000"/>
                <w:sz w:val="20"/>
                <w:szCs w:val="20"/>
              </w:rPr>
              <w:t>F</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73D5DCF">
            <w:pPr>
              <w:spacing w:line="360" w:lineRule="auto"/>
            </w:pPr>
            <w:r>
              <w:rPr>
                <w:rFonts w:ascii="Arial" w:hAnsi="Arial" w:eastAsia="Arial" w:cs="Arial"/>
                <w:b w:val="0"/>
                <w:bCs w:val="0"/>
                <w:color w:val="000000"/>
                <w:sz w:val="20"/>
                <w:szCs w:val="20"/>
              </w:rPr>
              <w:t>0 – 49%</w:t>
            </w:r>
          </w:p>
        </w:tc>
        <w:tc>
          <w:tcPr>
            <w:tcW w:w="5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8D621D5">
            <w:pPr>
              <w:spacing w:line="360" w:lineRule="auto"/>
            </w:pPr>
            <w:r>
              <w:rPr>
                <w:rFonts w:ascii="Arial" w:hAnsi="Arial" w:eastAsia="Arial" w:cs="Arial"/>
                <w:b w:val="0"/>
                <w:bCs w:val="0"/>
                <w:color w:val="000000"/>
                <w:sz w:val="20"/>
                <w:szCs w:val="20"/>
              </w:rPr>
              <w:t>Fail — Review Required</w:t>
            </w:r>
          </w:p>
        </w:tc>
      </w:tr>
    </w:tbl>
    <w:p w14:paraId="71F6D988">
      <w:pPr>
        <w:spacing w:before="60" w:after="160" w:line="360" w:lineRule="auto"/>
        <w:jc w:val="center"/>
      </w:pPr>
      <w:r>
        <w:rPr>
          <w:rFonts w:ascii="Arial" w:hAnsi="Arial" w:eastAsia="Arial" w:cs="Arial"/>
          <w:color w:val="555555"/>
          <w:sz w:val="20"/>
          <w:szCs w:val="20"/>
        </w:rPr>
        <w:t>Table 3: Grading Scale</w:t>
      </w:r>
    </w:p>
    <w:p w14:paraId="61329E7F">
      <w:pPr>
        <w:spacing w:after="80" w:line="360" w:lineRule="auto"/>
      </w:pPr>
    </w:p>
    <w:p w14:paraId="76EF86FD">
      <w:pPr>
        <w:pStyle w:val="3"/>
        <w:spacing w:before="240" w:after="120" w:line="360" w:lineRule="auto"/>
      </w:pPr>
      <w:r>
        <w:rPr>
          <w:rFonts w:ascii="Arial" w:hAnsi="Arial" w:eastAsia="Arial" w:cs="Arial"/>
          <w:b/>
          <w:bCs/>
          <w:color w:val="17375E"/>
          <w:sz w:val="26"/>
          <w:szCs w:val="26"/>
        </w:rPr>
        <w:t>4.5 Quiz Categories</w:t>
      </w:r>
    </w:p>
    <w:p w14:paraId="3BDD84D4">
      <w:pPr>
        <w:spacing w:after="120" w:line="360" w:lineRule="auto"/>
        <w:jc w:val="both"/>
      </w:pPr>
      <w:r>
        <w:rPr>
          <w:rFonts w:ascii="Arial" w:hAnsi="Arial" w:eastAsia="Arial" w:cs="Arial"/>
          <w:color w:val="000000"/>
          <w:sz w:val="22"/>
          <w:szCs w:val="22"/>
        </w:rPr>
        <w:t>Nine topic categories are seeded with four questions each: Mathematics, ICT, Science, English, French, Software Construction and Quality, Computer Science, Economics, and Machine Learning. Each question includes four answer options, a correct answer index, and an explanation shown after every answer.</w:t>
      </w:r>
    </w:p>
    <w:p w14:paraId="57F105D2">
      <w:pPr>
        <w:spacing w:after="0" w:line="360" w:lineRule="auto"/>
      </w:pPr>
      <w:r>
        <w:br w:type="page"/>
      </w:r>
    </w:p>
    <w:p w14:paraId="1D875CB0">
      <w:pPr>
        <w:pStyle w:val="2"/>
        <w:spacing w:before="360" w:after="180" w:line="360" w:lineRule="auto"/>
      </w:pPr>
      <w:r>
        <w:rPr>
          <w:rFonts w:ascii="Arial" w:hAnsi="Arial" w:eastAsia="Arial" w:cs="Arial"/>
          <w:b/>
          <w:bCs/>
          <w:color w:val="1F3864"/>
          <w:sz w:val="32"/>
          <w:szCs w:val="32"/>
        </w:rPr>
        <w:t>Chapter Five: Testing and Evaluation</w:t>
      </w:r>
    </w:p>
    <w:p w14:paraId="0C27889C">
      <w:pPr>
        <w:pStyle w:val="3"/>
        <w:spacing w:before="240" w:after="120" w:line="360" w:lineRule="auto"/>
      </w:pPr>
      <w:r>
        <w:rPr>
          <w:rFonts w:ascii="Arial" w:hAnsi="Arial" w:eastAsia="Arial" w:cs="Arial"/>
          <w:b/>
          <w:bCs/>
          <w:color w:val="17375E"/>
          <w:sz w:val="26"/>
          <w:szCs w:val="26"/>
        </w:rPr>
        <w:t>5.1 Testing Approach</w:t>
      </w:r>
    </w:p>
    <w:p w14:paraId="63295BB3">
      <w:pPr>
        <w:spacing w:after="120" w:line="360" w:lineRule="auto"/>
        <w:jc w:val="both"/>
      </w:pPr>
      <w:r>
        <w:rPr>
          <w:rFonts w:ascii="Arial" w:hAnsi="Arial" w:eastAsia="Arial" w:cs="Arial"/>
          <w:color w:val="000000"/>
          <w:sz w:val="22"/>
          <w:szCs w:val="22"/>
        </w:rPr>
        <w:t>Testing was conducted in two phases: unit-level browser testing during development using Chrome DevTools and localStorage inspection, and functional integration testing covering every feature after full assembly. The application was tested at 375px (iPhone SE), 414px (iPhone Pro), 768px (iPad), and 1280px (desktop) viewport widths to verify responsive layouts.</w:t>
      </w:r>
    </w:p>
    <w:p w14:paraId="4CEF1FCD">
      <w:pPr>
        <w:pStyle w:val="3"/>
        <w:spacing w:before="240" w:after="120" w:line="360" w:lineRule="auto"/>
      </w:pPr>
      <w:r>
        <w:rPr>
          <w:rFonts w:ascii="Arial" w:hAnsi="Arial" w:eastAsia="Arial" w:cs="Arial"/>
          <w:b/>
          <w:bCs/>
          <w:color w:val="17375E"/>
          <w:sz w:val="26"/>
          <w:szCs w:val="26"/>
        </w:rPr>
        <w:t>5.2 Test Cases and Results</w:t>
      </w:r>
    </w:p>
    <w:p w14:paraId="02AD1AE6">
      <w:pPr>
        <w:spacing w:after="120" w:line="360" w:lineRule="auto"/>
        <w:jc w:val="both"/>
      </w:pPr>
      <w:r>
        <w:rPr>
          <w:rFonts w:ascii="Arial" w:hAnsi="Arial" w:eastAsia="Arial" w:cs="Arial"/>
          <w:color w:val="000000"/>
          <w:sz w:val="22"/>
          <w:szCs w:val="22"/>
        </w:rPr>
        <w:t>Table 4 presents all test cases executed and their results.</w:t>
      </w:r>
    </w:p>
    <w:p w14:paraId="5E805A6D">
      <w:pPr>
        <w:spacing w:after="80"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6"/>
        <w:gridCol w:w="2443"/>
        <w:gridCol w:w="5285"/>
        <w:gridCol w:w="946"/>
      </w:tblGrid>
      <w:tr w14:paraId="118C6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ABC3123">
            <w:pPr>
              <w:spacing w:line="360" w:lineRule="auto"/>
              <w:jc w:val="center"/>
            </w:pPr>
            <w:r>
              <w:rPr>
                <w:rFonts w:ascii="Arial" w:hAnsi="Arial" w:eastAsia="Arial" w:cs="Arial"/>
                <w:b/>
                <w:bCs/>
                <w:color w:val="FFFFFF"/>
                <w:sz w:val="20"/>
                <w:szCs w:val="20"/>
              </w:rPr>
              <w:t>TC#</w:t>
            </w:r>
          </w:p>
        </w:tc>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B42113F">
            <w:pPr>
              <w:spacing w:line="360" w:lineRule="auto"/>
              <w:jc w:val="center"/>
            </w:pPr>
            <w:r>
              <w:rPr>
                <w:rFonts w:ascii="Arial" w:hAnsi="Arial" w:eastAsia="Arial" w:cs="Arial"/>
                <w:b/>
                <w:bCs/>
                <w:color w:val="FFFFFF"/>
                <w:sz w:val="20"/>
                <w:szCs w:val="20"/>
              </w:rPr>
              <w:t>Test Case</w:t>
            </w:r>
          </w:p>
        </w:tc>
        <w:tc>
          <w:tcPr>
            <w:tcW w:w="47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2C4C281">
            <w:pPr>
              <w:spacing w:line="360" w:lineRule="auto"/>
              <w:jc w:val="center"/>
            </w:pPr>
            <w:r>
              <w:rPr>
                <w:rFonts w:ascii="Arial" w:hAnsi="Arial" w:eastAsia="Arial" w:cs="Arial"/>
                <w:b/>
                <w:bCs/>
                <w:color w:val="FFFFFF"/>
                <w:sz w:val="20"/>
                <w:szCs w:val="20"/>
              </w:rPr>
              <w:t>Expected Result</w:t>
            </w:r>
          </w:p>
        </w:tc>
        <w:tc>
          <w:tcPr>
            <w:tcW w:w="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5EB7F42E">
            <w:pPr>
              <w:spacing w:line="360" w:lineRule="auto"/>
              <w:jc w:val="center"/>
            </w:pPr>
            <w:r>
              <w:rPr>
                <w:rFonts w:ascii="Arial" w:hAnsi="Arial" w:eastAsia="Arial" w:cs="Arial"/>
                <w:b/>
                <w:bCs/>
                <w:color w:val="FFFFFF"/>
                <w:sz w:val="20"/>
                <w:szCs w:val="20"/>
              </w:rPr>
              <w:t>Status</w:t>
            </w:r>
          </w:p>
        </w:tc>
      </w:tr>
      <w:tr w14:paraId="5AE37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F378F5">
            <w:pPr>
              <w:spacing w:line="360" w:lineRule="auto"/>
            </w:pPr>
            <w:r>
              <w:rPr>
                <w:rFonts w:ascii="Arial" w:hAnsi="Arial" w:eastAsia="Arial" w:cs="Arial"/>
                <w:b w:val="0"/>
                <w:bCs w:val="0"/>
                <w:color w:val="000000"/>
                <w:sz w:val="20"/>
                <w:szCs w:val="20"/>
              </w:rPr>
              <w:t>TC-01</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1A83106">
            <w:pPr>
              <w:spacing w:line="360" w:lineRule="auto"/>
            </w:pPr>
            <w:r>
              <w:rPr>
                <w:rFonts w:ascii="Arial" w:hAnsi="Arial" w:eastAsia="Arial" w:cs="Arial"/>
                <w:b/>
                <w:bCs/>
                <w:color w:val="000000"/>
                <w:sz w:val="20"/>
                <w:szCs w:val="20"/>
              </w:rPr>
              <w:t>Register with valid data</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B1BBE11">
            <w:pPr>
              <w:spacing w:line="360" w:lineRule="auto"/>
            </w:pPr>
            <w:r>
              <w:rPr>
                <w:rFonts w:ascii="Arial" w:hAnsi="Arial" w:eastAsia="Arial" w:cs="Arial"/>
                <w:b w:val="0"/>
                <w:bCs w:val="0"/>
                <w:color w:val="000000"/>
                <w:sz w:val="20"/>
                <w:szCs w:val="20"/>
              </w:rPr>
              <w:t>Account created, redirected to home</w:t>
            </w:r>
          </w:p>
        </w:tc>
        <w:tc>
          <w:tcPr>
            <w:tcW w:w="800" w:type="dxa"/>
            <w:tcBorders>
              <w:top w:val="single" w:color="AAAAAA" w:sz="0" w:space="0"/>
              <w:left w:val="single" w:color="AAAAAA" w:sz="0" w:space="0"/>
              <w:bottom w:val="single" w:color="AAAAAA" w:sz="0" w:space="0"/>
              <w:right w:val="single" w:color="AAAAAA" w:sz="0" w:space="0"/>
            </w:tcBorders>
            <w:shd w:val="clear" w:color="auto" w:fill="E8F5E9"/>
            <w:tcMar>
              <w:top w:w="80" w:type="dxa"/>
              <w:left w:w="120" w:type="dxa"/>
              <w:bottom w:w="80" w:type="dxa"/>
              <w:right w:w="120" w:type="dxa"/>
            </w:tcMar>
          </w:tcPr>
          <w:p w14:paraId="4C320614">
            <w:pPr>
              <w:spacing w:line="360" w:lineRule="auto"/>
            </w:pPr>
            <w:r>
              <w:rPr>
                <w:rFonts w:ascii="Arial" w:hAnsi="Arial" w:eastAsia="Arial" w:cs="Arial"/>
                <w:b w:val="0"/>
                <w:bCs w:val="0"/>
                <w:color w:val="000000"/>
                <w:sz w:val="20"/>
                <w:szCs w:val="20"/>
              </w:rPr>
              <w:t>Pass</w:t>
            </w:r>
          </w:p>
        </w:tc>
      </w:tr>
      <w:tr w14:paraId="24123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07E9163C">
            <w:pPr>
              <w:spacing w:line="360" w:lineRule="auto"/>
            </w:pPr>
            <w:r>
              <w:rPr>
                <w:rFonts w:ascii="Arial" w:hAnsi="Arial" w:eastAsia="Arial" w:cs="Arial"/>
                <w:b w:val="0"/>
                <w:bCs w:val="0"/>
                <w:color w:val="000000"/>
                <w:sz w:val="20"/>
                <w:szCs w:val="20"/>
              </w:rPr>
              <w:t>TC-02</w:t>
            </w:r>
          </w:p>
        </w:tc>
        <w:tc>
          <w:tcPr>
            <w:tcW w:w="22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5AC5699A">
            <w:pPr>
              <w:spacing w:line="360" w:lineRule="auto"/>
            </w:pPr>
            <w:r>
              <w:rPr>
                <w:rFonts w:ascii="Arial" w:hAnsi="Arial" w:eastAsia="Arial" w:cs="Arial"/>
                <w:b/>
                <w:bCs/>
                <w:color w:val="000000"/>
                <w:sz w:val="20"/>
                <w:szCs w:val="20"/>
              </w:rPr>
              <w:t>Register duplicate email</w:t>
            </w:r>
          </w:p>
        </w:tc>
        <w:tc>
          <w:tcPr>
            <w:tcW w:w="47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4551E578">
            <w:pPr>
              <w:spacing w:line="360" w:lineRule="auto"/>
            </w:pPr>
            <w:r>
              <w:rPr>
                <w:rFonts w:ascii="Arial" w:hAnsi="Arial" w:eastAsia="Arial" w:cs="Arial"/>
                <w:b w:val="0"/>
                <w:bCs w:val="0"/>
                <w:color w:val="000000"/>
                <w:sz w:val="20"/>
                <w:szCs w:val="20"/>
              </w:rPr>
              <w:t>Error message shown</w:t>
            </w:r>
          </w:p>
        </w:tc>
        <w:tc>
          <w:tcPr>
            <w:tcW w:w="800" w:type="dxa"/>
            <w:tcBorders>
              <w:top w:val="single" w:color="AAAAAA" w:sz="0" w:space="0"/>
              <w:left w:val="single" w:color="AAAAAA" w:sz="0" w:space="0"/>
              <w:bottom w:val="single" w:color="AAAAAA" w:sz="0" w:space="0"/>
              <w:right w:val="single" w:color="AAAAAA" w:sz="0" w:space="0"/>
            </w:tcBorders>
            <w:shd w:val="clear" w:color="auto" w:fill="E8F5E9"/>
            <w:tcMar>
              <w:top w:w="80" w:type="dxa"/>
              <w:left w:w="120" w:type="dxa"/>
              <w:bottom w:w="80" w:type="dxa"/>
              <w:right w:w="120" w:type="dxa"/>
            </w:tcMar>
          </w:tcPr>
          <w:p w14:paraId="18AF528B">
            <w:pPr>
              <w:spacing w:line="360" w:lineRule="auto"/>
            </w:pPr>
            <w:r>
              <w:rPr>
                <w:rFonts w:ascii="Arial" w:hAnsi="Arial" w:eastAsia="Arial" w:cs="Arial"/>
                <w:b w:val="0"/>
                <w:bCs w:val="0"/>
                <w:color w:val="000000"/>
                <w:sz w:val="20"/>
                <w:szCs w:val="20"/>
              </w:rPr>
              <w:t>Pass</w:t>
            </w:r>
          </w:p>
        </w:tc>
      </w:tr>
      <w:tr w14:paraId="2B933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8EB9CD5">
            <w:pPr>
              <w:spacing w:line="360" w:lineRule="auto"/>
            </w:pPr>
            <w:r>
              <w:rPr>
                <w:rFonts w:ascii="Arial" w:hAnsi="Arial" w:eastAsia="Arial" w:cs="Arial"/>
                <w:b w:val="0"/>
                <w:bCs w:val="0"/>
                <w:color w:val="000000"/>
                <w:sz w:val="20"/>
                <w:szCs w:val="20"/>
              </w:rPr>
              <w:t>TC-03</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4DEA86E">
            <w:pPr>
              <w:spacing w:line="360" w:lineRule="auto"/>
            </w:pPr>
            <w:r>
              <w:rPr>
                <w:rFonts w:ascii="Arial" w:hAnsi="Arial" w:eastAsia="Arial" w:cs="Arial"/>
                <w:b/>
                <w:bCs/>
                <w:color w:val="000000"/>
                <w:sz w:val="20"/>
                <w:szCs w:val="20"/>
              </w:rPr>
              <w:t>Login with correct credentials</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F557E7">
            <w:pPr>
              <w:spacing w:line="360" w:lineRule="auto"/>
            </w:pPr>
            <w:r>
              <w:rPr>
                <w:rFonts w:ascii="Arial" w:hAnsi="Arial" w:eastAsia="Arial" w:cs="Arial"/>
                <w:b w:val="0"/>
                <w:bCs w:val="0"/>
                <w:color w:val="000000"/>
                <w:sz w:val="20"/>
                <w:szCs w:val="20"/>
              </w:rPr>
              <w:t>Session created, redirected to home</w:t>
            </w:r>
          </w:p>
        </w:tc>
        <w:tc>
          <w:tcPr>
            <w:tcW w:w="800" w:type="dxa"/>
            <w:tcBorders>
              <w:top w:val="single" w:color="AAAAAA" w:sz="0" w:space="0"/>
              <w:left w:val="single" w:color="AAAAAA" w:sz="0" w:space="0"/>
              <w:bottom w:val="single" w:color="AAAAAA" w:sz="0" w:space="0"/>
              <w:right w:val="single" w:color="AAAAAA" w:sz="0" w:space="0"/>
            </w:tcBorders>
            <w:shd w:val="clear" w:color="auto" w:fill="E8F5E9"/>
            <w:tcMar>
              <w:top w:w="80" w:type="dxa"/>
              <w:left w:w="120" w:type="dxa"/>
              <w:bottom w:w="80" w:type="dxa"/>
              <w:right w:w="120" w:type="dxa"/>
            </w:tcMar>
          </w:tcPr>
          <w:p w14:paraId="148A1CA3">
            <w:pPr>
              <w:spacing w:line="360" w:lineRule="auto"/>
            </w:pPr>
            <w:r>
              <w:rPr>
                <w:rFonts w:ascii="Arial" w:hAnsi="Arial" w:eastAsia="Arial" w:cs="Arial"/>
                <w:b w:val="0"/>
                <w:bCs w:val="0"/>
                <w:color w:val="000000"/>
                <w:sz w:val="20"/>
                <w:szCs w:val="20"/>
              </w:rPr>
              <w:t>Pass</w:t>
            </w:r>
          </w:p>
        </w:tc>
      </w:tr>
      <w:tr w14:paraId="375C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34E801A8">
            <w:pPr>
              <w:spacing w:line="360" w:lineRule="auto"/>
            </w:pPr>
            <w:r>
              <w:rPr>
                <w:rFonts w:ascii="Arial" w:hAnsi="Arial" w:eastAsia="Arial" w:cs="Arial"/>
                <w:b w:val="0"/>
                <w:bCs w:val="0"/>
                <w:color w:val="000000"/>
                <w:sz w:val="20"/>
                <w:szCs w:val="20"/>
              </w:rPr>
              <w:t>TC-04</w:t>
            </w:r>
          </w:p>
        </w:tc>
        <w:tc>
          <w:tcPr>
            <w:tcW w:w="22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372B1B08">
            <w:pPr>
              <w:spacing w:line="360" w:lineRule="auto"/>
            </w:pPr>
            <w:r>
              <w:rPr>
                <w:rFonts w:ascii="Arial" w:hAnsi="Arial" w:eastAsia="Arial" w:cs="Arial"/>
                <w:b/>
                <w:bCs/>
                <w:color w:val="000000"/>
                <w:sz w:val="20"/>
                <w:szCs w:val="20"/>
              </w:rPr>
              <w:t>Login with wrong password</w:t>
            </w:r>
          </w:p>
        </w:tc>
        <w:tc>
          <w:tcPr>
            <w:tcW w:w="47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20006C5D">
            <w:pPr>
              <w:spacing w:line="360" w:lineRule="auto"/>
            </w:pPr>
            <w:r>
              <w:rPr>
                <w:rFonts w:ascii="Arial" w:hAnsi="Arial" w:eastAsia="Arial" w:cs="Arial"/>
                <w:b w:val="0"/>
                <w:bCs w:val="0"/>
                <w:color w:val="000000"/>
                <w:sz w:val="20"/>
                <w:szCs w:val="20"/>
              </w:rPr>
              <w:t>Error shown, no access granted</w:t>
            </w:r>
          </w:p>
        </w:tc>
        <w:tc>
          <w:tcPr>
            <w:tcW w:w="800" w:type="dxa"/>
            <w:tcBorders>
              <w:top w:val="single" w:color="AAAAAA" w:sz="0" w:space="0"/>
              <w:left w:val="single" w:color="AAAAAA" w:sz="0" w:space="0"/>
              <w:bottom w:val="single" w:color="AAAAAA" w:sz="0" w:space="0"/>
              <w:right w:val="single" w:color="AAAAAA" w:sz="0" w:space="0"/>
            </w:tcBorders>
            <w:shd w:val="clear" w:color="auto" w:fill="E8F5E9"/>
            <w:tcMar>
              <w:top w:w="80" w:type="dxa"/>
              <w:left w:w="120" w:type="dxa"/>
              <w:bottom w:w="80" w:type="dxa"/>
              <w:right w:w="120" w:type="dxa"/>
            </w:tcMar>
          </w:tcPr>
          <w:p w14:paraId="0C3EA986">
            <w:pPr>
              <w:spacing w:line="360" w:lineRule="auto"/>
            </w:pPr>
            <w:r>
              <w:rPr>
                <w:rFonts w:ascii="Arial" w:hAnsi="Arial" w:eastAsia="Arial" w:cs="Arial"/>
                <w:b w:val="0"/>
                <w:bCs w:val="0"/>
                <w:color w:val="000000"/>
                <w:sz w:val="20"/>
                <w:szCs w:val="20"/>
              </w:rPr>
              <w:t>Pass</w:t>
            </w:r>
          </w:p>
        </w:tc>
      </w:tr>
      <w:tr w14:paraId="2152B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EB5F81">
            <w:pPr>
              <w:spacing w:line="360" w:lineRule="auto"/>
            </w:pPr>
            <w:r>
              <w:rPr>
                <w:rFonts w:ascii="Arial" w:hAnsi="Arial" w:eastAsia="Arial" w:cs="Arial"/>
                <w:b w:val="0"/>
                <w:bCs w:val="0"/>
                <w:color w:val="000000"/>
                <w:sz w:val="20"/>
                <w:szCs w:val="20"/>
              </w:rPr>
              <w:t>TC-05</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57E5BE0">
            <w:pPr>
              <w:spacing w:line="360" w:lineRule="auto"/>
            </w:pPr>
            <w:r>
              <w:rPr>
                <w:rFonts w:ascii="Arial" w:hAnsi="Arial" w:eastAsia="Arial" w:cs="Arial"/>
                <w:b/>
                <w:bCs/>
                <w:color w:val="000000"/>
                <w:sz w:val="20"/>
                <w:szCs w:val="20"/>
              </w:rPr>
              <w:t>Load category list</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CBA4E34">
            <w:pPr>
              <w:spacing w:line="360" w:lineRule="auto"/>
            </w:pPr>
            <w:r>
              <w:rPr>
                <w:rFonts w:ascii="Arial" w:hAnsi="Arial" w:eastAsia="Arial" w:cs="Arial"/>
                <w:b w:val="0"/>
                <w:bCs w:val="0"/>
                <w:color w:val="000000"/>
                <w:sz w:val="20"/>
                <w:szCs w:val="20"/>
              </w:rPr>
              <w:t>All 9 categories displayed</w:t>
            </w:r>
          </w:p>
        </w:tc>
        <w:tc>
          <w:tcPr>
            <w:tcW w:w="800" w:type="dxa"/>
            <w:tcBorders>
              <w:top w:val="single" w:color="AAAAAA" w:sz="0" w:space="0"/>
              <w:left w:val="single" w:color="AAAAAA" w:sz="0" w:space="0"/>
              <w:bottom w:val="single" w:color="AAAAAA" w:sz="0" w:space="0"/>
              <w:right w:val="single" w:color="AAAAAA" w:sz="0" w:space="0"/>
            </w:tcBorders>
            <w:shd w:val="clear" w:color="auto" w:fill="E8F5E9"/>
            <w:tcMar>
              <w:top w:w="80" w:type="dxa"/>
              <w:left w:w="120" w:type="dxa"/>
              <w:bottom w:w="80" w:type="dxa"/>
              <w:right w:w="120" w:type="dxa"/>
            </w:tcMar>
          </w:tcPr>
          <w:p w14:paraId="086A6D8C">
            <w:pPr>
              <w:spacing w:line="360" w:lineRule="auto"/>
            </w:pPr>
            <w:r>
              <w:rPr>
                <w:rFonts w:ascii="Arial" w:hAnsi="Arial" w:eastAsia="Arial" w:cs="Arial"/>
                <w:b w:val="0"/>
                <w:bCs w:val="0"/>
                <w:color w:val="000000"/>
                <w:sz w:val="20"/>
                <w:szCs w:val="20"/>
              </w:rPr>
              <w:t>Pass</w:t>
            </w:r>
          </w:p>
        </w:tc>
      </w:tr>
      <w:tr w14:paraId="1F89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373ECDC7">
            <w:pPr>
              <w:spacing w:line="360" w:lineRule="auto"/>
            </w:pPr>
            <w:r>
              <w:rPr>
                <w:rFonts w:ascii="Arial" w:hAnsi="Arial" w:eastAsia="Arial" w:cs="Arial"/>
                <w:b w:val="0"/>
                <w:bCs w:val="0"/>
                <w:color w:val="000000"/>
                <w:sz w:val="20"/>
                <w:szCs w:val="20"/>
              </w:rPr>
              <w:t>TC-06</w:t>
            </w:r>
          </w:p>
        </w:tc>
        <w:tc>
          <w:tcPr>
            <w:tcW w:w="22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0F221E34">
            <w:pPr>
              <w:spacing w:line="360" w:lineRule="auto"/>
            </w:pPr>
            <w:r>
              <w:rPr>
                <w:rFonts w:ascii="Arial" w:hAnsi="Arial" w:eastAsia="Arial" w:cs="Arial"/>
                <w:b/>
                <w:bCs/>
                <w:color w:val="000000"/>
                <w:sz w:val="20"/>
                <w:szCs w:val="20"/>
              </w:rPr>
              <w:t>Complete quiz</w:t>
            </w:r>
          </w:p>
        </w:tc>
        <w:tc>
          <w:tcPr>
            <w:tcW w:w="47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6925AFDF">
            <w:pPr>
              <w:spacing w:line="360" w:lineRule="auto"/>
            </w:pPr>
            <w:r>
              <w:rPr>
                <w:rFonts w:ascii="Arial" w:hAnsi="Arial" w:eastAsia="Arial" w:cs="Arial"/>
                <w:b w:val="0"/>
                <w:bCs w:val="0"/>
                <w:color w:val="000000"/>
                <w:sz w:val="20"/>
                <w:szCs w:val="20"/>
              </w:rPr>
              <w:t>Attempt saved, result page shown</w:t>
            </w:r>
          </w:p>
        </w:tc>
        <w:tc>
          <w:tcPr>
            <w:tcW w:w="800" w:type="dxa"/>
            <w:tcBorders>
              <w:top w:val="single" w:color="AAAAAA" w:sz="0" w:space="0"/>
              <w:left w:val="single" w:color="AAAAAA" w:sz="0" w:space="0"/>
              <w:bottom w:val="single" w:color="AAAAAA" w:sz="0" w:space="0"/>
              <w:right w:val="single" w:color="AAAAAA" w:sz="0" w:space="0"/>
            </w:tcBorders>
            <w:shd w:val="clear" w:color="auto" w:fill="E8F5E9"/>
            <w:tcMar>
              <w:top w:w="80" w:type="dxa"/>
              <w:left w:w="120" w:type="dxa"/>
              <w:bottom w:w="80" w:type="dxa"/>
              <w:right w:w="120" w:type="dxa"/>
            </w:tcMar>
          </w:tcPr>
          <w:p w14:paraId="5F866325">
            <w:pPr>
              <w:spacing w:line="360" w:lineRule="auto"/>
            </w:pPr>
            <w:r>
              <w:rPr>
                <w:rFonts w:ascii="Arial" w:hAnsi="Arial" w:eastAsia="Arial" w:cs="Arial"/>
                <w:b w:val="0"/>
                <w:bCs w:val="0"/>
                <w:color w:val="000000"/>
                <w:sz w:val="20"/>
                <w:szCs w:val="20"/>
              </w:rPr>
              <w:t>Pass</w:t>
            </w:r>
          </w:p>
        </w:tc>
      </w:tr>
      <w:tr w14:paraId="7944D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99641B">
            <w:pPr>
              <w:spacing w:line="360" w:lineRule="auto"/>
            </w:pPr>
            <w:r>
              <w:rPr>
                <w:rFonts w:ascii="Arial" w:hAnsi="Arial" w:eastAsia="Arial" w:cs="Arial"/>
                <w:b w:val="0"/>
                <w:bCs w:val="0"/>
                <w:color w:val="000000"/>
                <w:sz w:val="20"/>
                <w:szCs w:val="20"/>
              </w:rPr>
              <w:t>TC-07</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079F80D">
            <w:pPr>
              <w:spacing w:line="360" w:lineRule="auto"/>
            </w:pPr>
            <w:r>
              <w:rPr>
                <w:rFonts w:ascii="Arial" w:hAnsi="Arial" w:eastAsia="Arial" w:cs="Arial"/>
                <w:b/>
                <w:bCs/>
                <w:color w:val="000000"/>
                <w:sz w:val="20"/>
                <w:szCs w:val="20"/>
              </w:rPr>
              <w:t>Timer expiry</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9DB71AF">
            <w:pPr>
              <w:spacing w:line="360" w:lineRule="auto"/>
            </w:pPr>
            <w:r>
              <w:rPr>
                <w:rFonts w:ascii="Arial" w:hAnsi="Arial" w:eastAsia="Arial" w:cs="Arial"/>
                <w:b w:val="0"/>
                <w:bCs w:val="0"/>
                <w:color w:val="000000"/>
                <w:sz w:val="20"/>
                <w:szCs w:val="20"/>
              </w:rPr>
              <w:t>Quiz auto-finishes, attempt saved</w:t>
            </w:r>
          </w:p>
        </w:tc>
        <w:tc>
          <w:tcPr>
            <w:tcW w:w="800" w:type="dxa"/>
            <w:tcBorders>
              <w:top w:val="single" w:color="AAAAAA" w:sz="0" w:space="0"/>
              <w:left w:val="single" w:color="AAAAAA" w:sz="0" w:space="0"/>
              <w:bottom w:val="single" w:color="AAAAAA" w:sz="0" w:space="0"/>
              <w:right w:val="single" w:color="AAAAAA" w:sz="0" w:space="0"/>
            </w:tcBorders>
            <w:shd w:val="clear" w:color="auto" w:fill="E8F5E9"/>
            <w:tcMar>
              <w:top w:w="80" w:type="dxa"/>
              <w:left w:w="120" w:type="dxa"/>
              <w:bottom w:w="80" w:type="dxa"/>
              <w:right w:w="120" w:type="dxa"/>
            </w:tcMar>
          </w:tcPr>
          <w:p w14:paraId="454EF8E9">
            <w:pPr>
              <w:spacing w:line="360" w:lineRule="auto"/>
            </w:pPr>
            <w:r>
              <w:rPr>
                <w:rFonts w:ascii="Arial" w:hAnsi="Arial" w:eastAsia="Arial" w:cs="Arial"/>
                <w:b w:val="0"/>
                <w:bCs w:val="0"/>
                <w:color w:val="000000"/>
                <w:sz w:val="20"/>
                <w:szCs w:val="20"/>
              </w:rPr>
              <w:t>Pass</w:t>
            </w:r>
          </w:p>
        </w:tc>
      </w:tr>
      <w:tr w14:paraId="5BC89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2F41FF8D">
            <w:pPr>
              <w:spacing w:line="360" w:lineRule="auto"/>
            </w:pPr>
            <w:r>
              <w:rPr>
                <w:rFonts w:ascii="Arial" w:hAnsi="Arial" w:eastAsia="Arial" w:cs="Arial"/>
                <w:b w:val="0"/>
                <w:bCs w:val="0"/>
                <w:color w:val="000000"/>
                <w:sz w:val="20"/>
                <w:szCs w:val="20"/>
              </w:rPr>
              <w:t>TC-08</w:t>
            </w:r>
          </w:p>
        </w:tc>
        <w:tc>
          <w:tcPr>
            <w:tcW w:w="22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5C112B0D">
            <w:pPr>
              <w:spacing w:line="360" w:lineRule="auto"/>
            </w:pPr>
            <w:r>
              <w:rPr>
                <w:rFonts w:ascii="Arial" w:hAnsi="Arial" w:eastAsia="Arial" w:cs="Arial"/>
                <w:b/>
                <w:bCs/>
                <w:color w:val="000000"/>
                <w:sz w:val="20"/>
                <w:szCs w:val="20"/>
              </w:rPr>
              <w:t>View dashboard</w:t>
            </w:r>
          </w:p>
        </w:tc>
        <w:tc>
          <w:tcPr>
            <w:tcW w:w="47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0EE6994F">
            <w:pPr>
              <w:spacing w:line="360" w:lineRule="auto"/>
            </w:pPr>
            <w:r>
              <w:rPr>
                <w:rFonts w:ascii="Arial" w:hAnsi="Arial" w:eastAsia="Arial" w:cs="Arial"/>
                <w:b w:val="0"/>
                <w:bCs w:val="0"/>
                <w:color w:val="000000"/>
                <w:sz w:val="20"/>
                <w:szCs w:val="20"/>
              </w:rPr>
              <w:t>Stats, bars, history displayed</w:t>
            </w:r>
          </w:p>
        </w:tc>
        <w:tc>
          <w:tcPr>
            <w:tcW w:w="800" w:type="dxa"/>
            <w:tcBorders>
              <w:top w:val="single" w:color="AAAAAA" w:sz="0" w:space="0"/>
              <w:left w:val="single" w:color="AAAAAA" w:sz="0" w:space="0"/>
              <w:bottom w:val="single" w:color="AAAAAA" w:sz="0" w:space="0"/>
              <w:right w:val="single" w:color="AAAAAA" w:sz="0" w:space="0"/>
            </w:tcBorders>
            <w:shd w:val="clear" w:color="auto" w:fill="E8F5E9"/>
            <w:tcMar>
              <w:top w:w="80" w:type="dxa"/>
              <w:left w:w="120" w:type="dxa"/>
              <w:bottom w:w="80" w:type="dxa"/>
              <w:right w:w="120" w:type="dxa"/>
            </w:tcMar>
          </w:tcPr>
          <w:p w14:paraId="7A905ACE">
            <w:pPr>
              <w:spacing w:line="360" w:lineRule="auto"/>
            </w:pPr>
            <w:r>
              <w:rPr>
                <w:rFonts w:ascii="Arial" w:hAnsi="Arial" w:eastAsia="Arial" w:cs="Arial"/>
                <w:b w:val="0"/>
                <w:bCs w:val="0"/>
                <w:color w:val="000000"/>
                <w:sz w:val="20"/>
                <w:szCs w:val="20"/>
              </w:rPr>
              <w:t>Pass</w:t>
            </w:r>
          </w:p>
        </w:tc>
      </w:tr>
      <w:tr w14:paraId="2DB20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3D4628C">
            <w:pPr>
              <w:spacing w:line="360" w:lineRule="auto"/>
            </w:pPr>
            <w:r>
              <w:rPr>
                <w:rFonts w:ascii="Arial" w:hAnsi="Arial" w:eastAsia="Arial" w:cs="Arial"/>
                <w:b w:val="0"/>
                <w:bCs w:val="0"/>
                <w:color w:val="000000"/>
                <w:sz w:val="20"/>
                <w:szCs w:val="20"/>
              </w:rPr>
              <w:t>TC-09</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E8B11BB">
            <w:pPr>
              <w:spacing w:line="360" w:lineRule="auto"/>
            </w:pPr>
            <w:r>
              <w:rPr>
                <w:rFonts w:ascii="Arial" w:hAnsi="Arial" w:eastAsia="Arial" w:cs="Arial"/>
                <w:b/>
                <w:bCs/>
                <w:color w:val="000000"/>
                <w:sz w:val="20"/>
                <w:szCs w:val="20"/>
              </w:rPr>
              <w:t>Dark mode toggle</w:t>
            </w:r>
          </w:p>
        </w:tc>
        <w:tc>
          <w:tcPr>
            <w:tcW w:w="47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27E8502">
            <w:pPr>
              <w:spacing w:line="360" w:lineRule="auto"/>
            </w:pPr>
            <w:r>
              <w:rPr>
                <w:rFonts w:ascii="Arial" w:hAnsi="Arial" w:eastAsia="Arial" w:cs="Arial"/>
                <w:b w:val="0"/>
                <w:bCs w:val="0"/>
                <w:color w:val="000000"/>
                <w:sz w:val="20"/>
                <w:szCs w:val="20"/>
              </w:rPr>
              <w:t>Theme switches and persists</w:t>
            </w:r>
          </w:p>
        </w:tc>
        <w:tc>
          <w:tcPr>
            <w:tcW w:w="800" w:type="dxa"/>
            <w:tcBorders>
              <w:top w:val="single" w:color="AAAAAA" w:sz="0" w:space="0"/>
              <w:left w:val="single" w:color="AAAAAA" w:sz="0" w:space="0"/>
              <w:bottom w:val="single" w:color="AAAAAA" w:sz="0" w:space="0"/>
              <w:right w:val="single" w:color="AAAAAA" w:sz="0" w:space="0"/>
            </w:tcBorders>
            <w:shd w:val="clear" w:color="auto" w:fill="E8F5E9"/>
            <w:tcMar>
              <w:top w:w="80" w:type="dxa"/>
              <w:left w:w="120" w:type="dxa"/>
              <w:bottom w:w="80" w:type="dxa"/>
              <w:right w:w="120" w:type="dxa"/>
            </w:tcMar>
          </w:tcPr>
          <w:p w14:paraId="5B63FF4E">
            <w:pPr>
              <w:spacing w:line="360" w:lineRule="auto"/>
            </w:pPr>
            <w:r>
              <w:rPr>
                <w:rFonts w:ascii="Arial" w:hAnsi="Arial" w:eastAsia="Arial" w:cs="Arial"/>
                <w:b w:val="0"/>
                <w:bCs w:val="0"/>
                <w:color w:val="000000"/>
                <w:sz w:val="20"/>
                <w:szCs w:val="20"/>
              </w:rPr>
              <w:t>Pass</w:t>
            </w:r>
          </w:p>
        </w:tc>
      </w:tr>
      <w:tr w14:paraId="3F8C8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0955FE95">
            <w:pPr>
              <w:spacing w:line="360" w:lineRule="auto"/>
            </w:pPr>
            <w:r>
              <w:rPr>
                <w:rFonts w:ascii="Arial" w:hAnsi="Arial" w:eastAsia="Arial" w:cs="Arial"/>
                <w:b w:val="0"/>
                <w:bCs w:val="0"/>
                <w:color w:val="000000"/>
                <w:sz w:val="20"/>
                <w:szCs w:val="20"/>
              </w:rPr>
              <w:t>TC-10</w:t>
            </w:r>
          </w:p>
        </w:tc>
        <w:tc>
          <w:tcPr>
            <w:tcW w:w="22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3B43DEE7">
            <w:pPr>
              <w:spacing w:line="360" w:lineRule="auto"/>
            </w:pPr>
            <w:r>
              <w:rPr>
                <w:rFonts w:ascii="Arial" w:hAnsi="Arial" w:eastAsia="Arial" w:cs="Arial"/>
                <w:b/>
                <w:bCs/>
                <w:color w:val="000000"/>
                <w:sz w:val="20"/>
                <w:szCs w:val="20"/>
              </w:rPr>
              <w:t>Logout</w:t>
            </w:r>
          </w:p>
        </w:tc>
        <w:tc>
          <w:tcPr>
            <w:tcW w:w="47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4712E938">
            <w:pPr>
              <w:spacing w:line="360" w:lineRule="auto"/>
            </w:pPr>
            <w:r>
              <w:rPr>
                <w:rFonts w:ascii="Arial" w:hAnsi="Arial" w:eastAsia="Arial" w:cs="Arial"/>
                <w:b w:val="0"/>
                <w:bCs w:val="0"/>
                <w:color w:val="000000"/>
                <w:sz w:val="20"/>
                <w:szCs w:val="20"/>
              </w:rPr>
              <w:t>Session cleared, redirected to login</w:t>
            </w:r>
          </w:p>
        </w:tc>
        <w:tc>
          <w:tcPr>
            <w:tcW w:w="800" w:type="dxa"/>
            <w:tcBorders>
              <w:top w:val="single" w:color="AAAAAA" w:sz="0" w:space="0"/>
              <w:left w:val="single" w:color="AAAAAA" w:sz="0" w:space="0"/>
              <w:bottom w:val="single" w:color="AAAAAA" w:sz="0" w:space="0"/>
              <w:right w:val="single" w:color="AAAAAA" w:sz="0" w:space="0"/>
            </w:tcBorders>
            <w:shd w:val="clear" w:color="auto" w:fill="E8F5E9"/>
            <w:tcMar>
              <w:top w:w="80" w:type="dxa"/>
              <w:left w:w="120" w:type="dxa"/>
              <w:bottom w:w="80" w:type="dxa"/>
              <w:right w:w="120" w:type="dxa"/>
            </w:tcMar>
          </w:tcPr>
          <w:p w14:paraId="1100DC69">
            <w:pPr>
              <w:spacing w:line="360" w:lineRule="auto"/>
            </w:pPr>
            <w:r>
              <w:rPr>
                <w:rFonts w:ascii="Arial" w:hAnsi="Arial" w:eastAsia="Arial" w:cs="Arial"/>
                <w:b w:val="0"/>
                <w:bCs w:val="0"/>
                <w:color w:val="000000"/>
                <w:sz w:val="20"/>
                <w:szCs w:val="20"/>
              </w:rPr>
              <w:t>Pass</w:t>
            </w:r>
          </w:p>
        </w:tc>
      </w:tr>
    </w:tbl>
    <w:p w14:paraId="50F582F1">
      <w:pPr>
        <w:spacing w:before="60" w:after="160" w:line="360" w:lineRule="auto"/>
        <w:jc w:val="center"/>
      </w:pPr>
      <w:r>
        <w:rPr>
          <w:rFonts w:ascii="Arial" w:hAnsi="Arial" w:eastAsia="Arial" w:cs="Arial"/>
          <w:color w:val="555555"/>
          <w:sz w:val="20"/>
          <w:szCs w:val="20"/>
        </w:rPr>
        <w:t>Table 4: Test Cases and Results</w:t>
      </w:r>
    </w:p>
    <w:p w14:paraId="7A57F1AE">
      <w:pPr>
        <w:spacing w:after="80" w:line="360" w:lineRule="auto"/>
      </w:pPr>
    </w:p>
    <w:p w14:paraId="662470E8">
      <w:pPr>
        <w:pStyle w:val="3"/>
        <w:spacing w:before="240" w:after="120" w:line="360" w:lineRule="auto"/>
      </w:pPr>
      <w:r>
        <w:rPr>
          <w:rFonts w:ascii="Arial" w:hAnsi="Arial" w:eastAsia="Arial" w:cs="Arial"/>
          <w:b/>
          <w:bCs/>
          <w:color w:val="17375E"/>
          <w:sz w:val="26"/>
          <w:szCs w:val="26"/>
        </w:rPr>
        <w:t>5.3 Identified Limitations</w:t>
      </w:r>
    </w:p>
    <w:p w14:paraId="3B44BCE2">
      <w:pPr>
        <w:pStyle w:val="16"/>
        <w:numPr>
          <w:ilvl w:val="0"/>
          <w:numId w:val="1"/>
        </w:numPr>
        <w:spacing w:after="80" w:line="360" w:lineRule="auto"/>
      </w:pPr>
      <w:r>
        <w:rPr>
          <w:rFonts w:ascii="Arial" w:hAnsi="Arial" w:eastAsia="Arial" w:cs="Arial"/>
          <w:color w:val="000000"/>
          <w:sz w:val="22"/>
          <w:szCs w:val="22"/>
        </w:rPr>
        <w:t>No warning is shown when a student navigates away from an in-progress quiz</w:t>
      </w:r>
    </w:p>
    <w:p w14:paraId="734B9A00">
      <w:pPr>
        <w:pStyle w:val="16"/>
        <w:numPr>
          <w:ilvl w:val="0"/>
          <w:numId w:val="1"/>
        </w:numPr>
        <w:spacing w:after="80" w:line="360" w:lineRule="auto"/>
      </w:pPr>
      <w:r>
        <w:rPr>
          <w:rFonts w:ascii="Arial" w:hAnsi="Arial" w:eastAsia="Arial" w:cs="Arial"/>
          <w:color w:val="000000"/>
          <w:sz w:val="22"/>
          <w:szCs w:val="22"/>
        </w:rPr>
        <w:t>Question order is fixed; randomisation is not yet implemented</w:t>
      </w:r>
    </w:p>
    <w:p w14:paraId="6F9E3A20">
      <w:pPr>
        <w:pStyle w:val="16"/>
        <w:numPr>
          <w:ilvl w:val="0"/>
          <w:numId w:val="1"/>
        </w:numPr>
        <w:spacing w:after="80" w:line="360" w:lineRule="auto"/>
      </w:pPr>
      <w:r>
        <w:rPr>
          <w:rFonts w:ascii="Arial" w:hAnsi="Arial" w:eastAsia="Arial" w:cs="Arial"/>
          <w:color w:val="000000"/>
          <w:sz w:val="22"/>
          <w:szCs w:val="22"/>
        </w:rPr>
        <w:t>The question bank is small (4 per category); expansion would improve reusability</w:t>
      </w:r>
    </w:p>
    <w:p w14:paraId="1F2695E5">
      <w:pPr>
        <w:pStyle w:val="16"/>
        <w:numPr>
          <w:ilvl w:val="0"/>
          <w:numId w:val="1"/>
        </w:numPr>
        <w:spacing w:after="80" w:line="360" w:lineRule="auto"/>
      </w:pPr>
      <w:r>
        <w:rPr>
          <w:rFonts w:ascii="Arial" w:hAnsi="Arial" w:eastAsia="Arial" w:cs="Arial"/>
          <w:color w:val="000000"/>
          <w:sz w:val="22"/>
          <w:szCs w:val="22"/>
        </w:rPr>
        <w:t>The full SQLite path requires a Capacitor native build and cannot be tested in a standard browser</w:t>
      </w:r>
    </w:p>
    <w:p w14:paraId="1C7A8776">
      <w:pPr>
        <w:spacing w:after="0" w:line="360" w:lineRule="auto"/>
      </w:pPr>
      <w:r>
        <w:br w:type="page"/>
      </w:r>
    </w:p>
    <w:p w14:paraId="701178C3">
      <w:pPr>
        <w:pStyle w:val="2"/>
        <w:spacing w:before="360" w:after="180" w:line="360" w:lineRule="auto"/>
      </w:pPr>
      <w:r>
        <w:rPr>
          <w:rFonts w:ascii="Arial" w:hAnsi="Arial" w:eastAsia="Arial" w:cs="Arial"/>
          <w:b/>
          <w:bCs/>
          <w:color w:val="1F3864"/>
          <w:sz w:val="32"/>
          <w:szCs w:val="32"/>
        </w:rPr>
        <w:t>Chapter Six: DevOps Integration</w:t>
      </w:r>
    </w:p>
    <w:p w14:paraId="18F95CBD">
      <w:pPr>
        <w:pStyle w:val="3"/>
        <w:spacing w:before="240" w:after="120" w:line="360" w:lineRule="auto"/>
      </w:pPr>
      <w:r>
        <w:rPr>
          <w:rFonts w:ascii="Arial" w:hAnsi="Arial" w:eastAsia="Arial" w:cs="Arial"/>
          <w:b/>
          <w:bCs/>
          <w:color w:val="17375E"/>
          <w:sz w:val="26"/>
          <w:szCs w:val="26"/>
        </w:rPr>
        <w:t>6.1 Overview</w:t>
      </w:r>
    </w:p>
    <w:p w14:paraId="481BC6AF">
      <w:pPr>
        <w:spacing w:after="120" w:line="360" w:lineRule="auto"/>
        <w:jc w:val="both"/>
      </w:pPr>
      <w:r>
        <w:rPr>
          <w:rFonts w:ascii="Arial" w:hAnsi="Arial" w:eastAsia="Arial" w:cs="Arial"/>
          <w:color w:val="000000"/>
          <w:sz w:val="22"/>
          <w:szCs w:val="22"/>
        </w:rPr>
        <w:t>DevOps practices were incorporated to improve code quality, development efficiency, and deployment consistency. Two core tools were used: Git for version control and Jenkins for continuous integration and delivery. Table 5 summarises each tool's role.</w:t>
      </w:r>
    </w:p>
    <w:p w14:paraId="1E2BC288">
      <w:pPr>
        <w:spacing w:after="80" w:line="360" w:lineRule="auto"/>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5360"/>
      </w:tblGrid>
      <w:tr w14:paraId="1728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4EAE4FF7">
            <w:pPr>
              <w:spacing w:line="360" w:lineRule="auto"/>
              <w:jc w:val="center"/>
            </w:pPr>
            <w:r>
              <w:rPr>
                <w:rFonts w:ascii="Arial" w:hAnsi="Arial" w:eastAsia="Arial" w:cs="Arial"/>
                <w:b/>
                <w:bCs/>
                <w:color w:val="FFFFFF"/>
                <w:sz w:val="20"/>
                <w:szCs w:val="20"/>
              </w:rPr>
              <w:t>Tool</w:t>
            </w:r>
          </w:p>
        </w:tc>
        <w:tc>
          <w:tcPr>
            <w:tcW w:w="220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7FD4BA9">
            <w:pPr>
              <w:spacing w:line="360" w:lineRule="auto"/>
              <w:jc w:val="center"/>
            </w:pPr>
            <w:r>
              <w:rPr>
                <w:rFonts w:ascii="Arial" w:hAnsi="Arial" w:eastAsia="Arial" w:cs="Arial"/>
                <w:b/>
                <w:bCs/>
                <w:color w:val="FFFFFF"/>
                <w:sz w:val="20"/>
                <w:szCs w:val="20"/>
              </w:rPr>
              <w:t>Role</w:t>
            </w:r>
          </w:p>
        </w:tc>
        <w:tc>
          <w:tcPr>
            <w:tcW w:w="5360" w:type="dxa"/>
            <w:tcBorders>
              <w:top w:val="single" w:color="AAAAAA" w:sz="0" w:space="0"/>
              <w:left w:val="single" w:color="AAAAAA" w:sz="0" w:space="0"/>
              <w:bottom w:val="single" w:color="AAAAAA" w:sz="0" w:space="0"/>
              <w:right w:val="single" w:color="AAAAAA" w:sz="0" w:space="0"/>
            </w:tcBorders>
            <w:shd w:val="clear" w:color="auto" w:fill="1F3864"/>
            <w:tcMar>
              <w:top w:w="80" w:type="dxa"/>
              <w:left w:w="120" w:type="dxa"/>
              <w:bottom w:w="80" w:type="dxa"/>
              <w:right w:w="120" w:type="dxa"/>
            </w:tcMar>
          </w:tcPr>
          <w:p w14:paraId="10F8D070">
            <w:pPr>
              <w:spacing w:line="360" w:lineRule="auto"/>
              <w:jc w:val="center"/>
            </w:pPr>
            <w:r>
              <w:rPr>
                <w:rFonts w:ascii="Arial" w:hAnsi="Arial" w:eastAsia="Arial" w:cs="Arial"/>
                <w:b/>
                <w:bCs/>
                <w:color w:val="FFFFFF"/>
                <w:sz w:val="20"/>
                <w:szCs w:val="20"/>
              </w:rPr>
              <w:t>How Applied</w:t>
            </w:r>
          </w:p>
        </w:tc>
      </w:tr>
      <w:tr w14:paraId="66A0A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E110780">
            <w:pPr>
              <w:spacing w:line="360" w:lineRule="auto"/>
            </w:pPr>
            <w:r>
              <w:rPr>
                <w:rFonts w:ascii="Arial" w:hAnsi="Arial" w:eastAsia="Arial" w:cs="Arial"/>
                <w:b/>
                <w:bCs/>
                <w:color w:val="000000"/>
                <w:sz w:val="20"/>
                <w:szCs w:val="20"/>
              </w:rPr>
              <w:t>Git</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D2F92B8">
            <w:pPr>
              <w:spacing w:line="360" w:lineRule="auto"/>
            </w:pPr>
            <w:r>
              <w:rPr>
                <w:rFonts w:ascii="Arial" w:hAnsi="Arial" w:eastAsia="Arial" w:cs="Arial"/>
                <w:b w:val="0"/>
                <w:bCs w:val="0"/>
                <w:color w:val="000000"/>
                <w:sz w:val="20"/>
                <w:szCs w:val="20"/>
              </w:rPr>
              <w:t>Version Control</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5EA616F3">
            <w:pPr>
              <w:spacing w:line="360" w:lineRule="auto"/>
            </w:pPr>
            <w:r>
              <w:rPr>
                <w:rFonts w:ascii="Arial" w:hAnsi="Arial" w:eastAsia="Arial" w:cs="Arial"/>
                <w:b w:val="0"/>
                <w:bCs w:val="0"/>
                <w:color w:val="000000"/>
                <w:sz w:val="20"/>
                <w:szCs w:val="20"/>
              </w:rPr>
              <w:t>Three-branch model: main, develop, feature/*. Commits after each milestone.</w:t>
            </w:r>
          </w:p>
        </w:tc>
      </w:tr>
      <w:tr w14:paraId="5A72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1880AAE1">
            <w:pPr>
              <w:spacing w:line="360" w:lineRule="auto"/>
            </w:pPr>
            <w:r>
              <w:rPr>
                <w:rFonts w:ascii="Arial" w:hAnsi="Arial" w:eastAsia="Arial" w:cs="Arial"/>
                <w:b/>
                <w:bCs/>
                <w:color w:val="000000"/>
                <w:sz w:val="20"/>
                <w:szCs w:val="20"/>
              </w:rPr>
              <w:t>Jenkins</w:t>
            </w:r>
          </w:p>
        </w:tc>
        <w:tc>
          <w:tcPr>
            <w:tcW w:w="220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5A3530DD">
            <w:pPr>
              <w:spacing w:line="360" w:lineRule="auto"/>
            </w:pPr>
            <w:r>
              <w:rPr>
                <w:rFonts w:ascii="Arial" w:hAnsi="Arial" w:eastAsia="Arial" w:cs="Arial"/>
                <w:b w:val="0"/>
                <w:bCs w:val="0"/>
                <w:color w:val="000000"/>
                <w:sz w:val="20"/>
                <w:szCs w:val="20"/>
              </w:rPr>
              <w:t>CI/CD Pipeline</w:t>
            </w:r>
          </w:p>
        </w:tc>
        <w:tc>
          <w:tcPr>
            <w:tcW w:w="5360" w:type="dxa"/>
            <w:tcBorders>
              <w:top w:val="single" w:color="AAAAAA" w:sz="0" w:space="0"/>
              <w:left w:val="single" w:color="AAAAAA" w:sz="0" w:space="0"/>
              <w:bottom w:val="single" w:color="AAAAAA" w:sz="0" w:space="0"/>
              <w:right w:val="single" w:color="AAAAAA" w:sz="0" w:space="0"/>
            </w:tcBorders>
            <w:shd w:val="clear" w:color="auto" w:fill="F5F7FF"/>
            <w:tcMar>
              <w:top w:w="80" w:type="dxa"/>
              <w:left w:w="120" w:type="dxa"/>
              <w:bottom w:w="80" w:type="dxa"/>
              <w:right w:w="120" w:type="dxa"/>
            </w:tcMar>
          </w:tcPr>
          <w:p w14:paraId="2EC87D48">
            <w:pPr>
              <w:spacing w:line="360" w:lineRule="auto"/>
            </w:pPr>
            <w:r>
              <w:rPr>
                <w:rFonts w:ascii="Arial" w:hAnsi="Arial" w:eastAsia="Arial" w:cs="Arial"/>
                <w:b w:val="0"/>
                <w:bCs w:val="0"/>
                <w:color w:val="000000"/>
                <w:sz w:val="20"/>
                <w:szCs w:val="20"/>
              </w:rPr>
              <w:t>Triggered on every push. Runs lint check and smoke test.</w:t>
            </w:r>
          </w:p>
        </w:tc>
      </w:tr>
      <w:tr w14:paraId="00329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2F63FC5">
            <w:pPr>
              <w:spacing w:line="360" w:lineRule="auto"/>
            </w:pPr>
            <w:r>
              <w:rPr>
                <w:rFonts w:ascii="Arial" w:hAnsi="Arial" w:eastAsia="Arial" w:cs="Arial"/>
                <w:b/>
                <w:bCs/>
                <w:color w:val="000000"/>
                <w:sz w:val="20"/>
                <w:szCs w:val="20"/>
              </w:rPr>
              <w:t>Java JDK 25</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6C4393E">
            <w:pPr>
              <w:spacing w:line="360" w:lineRule="auto"/>
            </w:pPr>
            <w:r>
              <w:rPr>
                <w:rFonts w:ascii="Arial" w:hAnsi="Arial" w:eastAsia="Arial" w:cs="Arial"/>
                <w:b w:val="0"/>
                <w:bCs w:val="0"/>
                <w:color w:val="000000"/>
                <w:sz w:val="20"/>
                <w:szCs w:val="20"/>
              </w:rPr>
              <w:t>Runtime Engine</w:t>
            </w:r>
          </w:p>
        </w:tc>
        <w:tc>
          <w:tcPr>
            <w:tcW w:w="536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44AE24A">
            <w:pPr>
              <w:spacing w:line="360" w:lineRule="auto"/>
            </w:pPr>
            <w:r>
              <w:rPr>
                <w:rFonts w:ascii="Arial" w:hAnsi="Arial" w:eastAsia="Arial" w:cs="Arial"/>
                <w:b w:val="0"/>
                <w:bCs w:val="0"/>
                <w:color w:val="000000"/>
                <w:sz w:val="20"/>
                <w:szCs w:val="20"/>
              </w:rPr>
              <w:t>Required dependency for running Jenkins server.</w:t>
            </w:r>
          </w:p>
        </w:tc>
      </w:tr>
    </w:tbl>
    <w:p w14:paraId="5D83E766">
      <w:pPr>
        <w:spacing w:before="60" w:after="160" w:line="360" w:lineRule="auto"/>
        <w:jc w:val="center"/>
      </w:pPr>
      <w:r>
        <w:rPr>
          <w:rFonts w:ascii="Arial" w:hAnsi="Arial" w:eastAsia="Arial" w:cs="Arial"/>
          <w:color w:val="555555"/>
          <w:sz w:val="20"/>
          <w:szCs w:val="20"/>
        </w:rPr>
        <w:t>Table 5: DevOps Tools Applied</w:t>
      </w:r>
    </w:p>
    <w:p w14:paraId="324175D4">
      <w:pPr>
        <w:spacing w:after="80" w:line="360" w:lineRule="auto"/>
      </w:pPr>
    </w:p>
    <w:p w14:paraId="312885B7">
      <w:pPr>
        <w:pStyle w:val="3"/>
        <w:spacing w:before="240" w:after="120" w:line="360" w:lineRule="auto"/>
      </w:pPr>
      <w:r>
        <w:rPr>
          <w:rFonts w:ascii="Arial" w:hAnsi="Arial" w:eastAsia="Arial" w:cs="Arial"/>
          <w:b/>
          <w:bCs/>
          <w:color w:val="17375E"/>
          <w:sz w:val="26"/>
          <w:szCs w:val="26"/>
        </w:rPr>
        <w:t>6.2 Git Version Control</w:t>
      </w:r>
    </w:p>
    <w:p w14:paraId="1457DB1C">
      <w:pPr>
        <w:spacing w:after="120" w:line="360" w:lineRule="auto"/>
        <w:jc w:val="both"/>
      </w:pPr>
      <w:r>
        <w:rPr>
          <w:rFonts w:ascii="Arial" w:hAnsi="Arial" w:eastAsia="Arial" w:cs="Arial"/>
          <w:color w:val="000000"/>
          <w:sz w:val="22"/>
          <w:szCs w:val="22"/>
        </w:rPr>
        <w:t>The Git repository was initialised locally using git init, files were staged with git add ., and committed with git commit. The git log command confirmed the commit history with the author, date, and commit hash. Figure 6.1 shows the git log output confirming the initial commit on the main branch.</w:t>
      </w:r>
    </w:p>
    <w:p w14:paraId="748C87C9">
      <w:pPr>
        <w:spacing w:after="80" w:line="360" w:lineRule="auto"/>
      </w:pPr>
    </w:p>
    <w:p w14:paraId="26F25D3B">
      <w:pPr>
        <w:spacing w:before="80" w:after="80" w:line="360" w:lineRule="auto"/>
        <w:jc w:val="center"/>
      </w:pPr>
      <w:r>
        <w:drawing>
          <wp:inline distT="0" distB="0" distL="0" distR="0">
            <wp:extent cx="5334000" cy="3000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334000" cy="3000375"/>
                    </a:xfrm>
                    <a:prstGeom prst="rect">
                      <a:avLst/>
                    </a:prstGeom>
                  </pic:spPr>
                </pic:pic>
              </a:graphicData>
            </a:graphic>
          </wp:inline>
        </w:drawing>
      </w:r>
    </w:p>
    <w:p w14:paraId="3EDC50FB">
      <w:pPr>
        <w:spacing w:before="60" w:after="160" w:line="360" w:lineRule="auto"/>
        <w:jc w:val="center"/>
      </w:pPr>
      <w:r>
        <w:rPr>
          <w:rFonts w:ascii="Arial" w:hAnsi="Arial" w:eastAsia="Arial" w:cs="Arial"/>
          <w:color w:val="555555"/>
          <w:sz w:val="20"/>
          <w:szCs w:val="20"/>
        </w:rPr>
        <w:t>Figure 6.1: Git Log — Commit History Confirmation</w:t>
      </w:r>
    </w:p>
    <w:p w14:paraId="156E6A7E">
      <w:pPr>
        <w:spacing w:after="80" w:line="360" w:lineRule="auto"/>
      </w:pPr>
    </w:p>
    <w:p w14:paraId="296CD930">
      <w:pPr>
        <w:pStyle w:val="3"/>
        <w:spacing w:before="240" w:after="120" w:line="360" w:lineRule="auto"/>
      </w:pPr>
      <w:r>
        <w:rPr>
          <w:rFonts w:ascii="Arial" w:hAnsi="Arial" w:eastAsia="Arial" w:cs="Arial"/>
          <w:b/>
          <w:bCs/>
          <w:color w:val="17375E"/>
          <w:sz w:val="26"/>
          <w:szCs w:val="26"/>
        </w:rPr>
        <w:t>6.3 GitHub Remote Repository</w:t>
      </w:r>
    </w:p>
    <w:p w14:paraId="48CA750A">
      <w:pPr>
        <w:spacing w:after="120" w:line="360" w:lineRule="auto"/>
        <w:jc w:val="both"/>
      </w:pPr>
      <w:r>
        <w:rPr>
          <w:rFonts w:ascii="Arial" w:hAnsi="Arial" w:eastAsia="Arial" w:cs="Arial"/>
          <w:color w:val="000000"/>
          <w:sz w:val="22"/>
          <w:szCs w:val="22"/>
        </w:rPr>
        <w:t>The code was pushed to GitHub under the repository afalon2025/-A-Mobile-quiz-App. Figure 6.2 shows the GitHub repository page confirming 2 commits, the quiz-app folder, and the Jenkinsfile successfully pushed to the main branch.</w:t>
      </w:r>
    </w:p>
    <w:p w14:paraId="4205C3E5">
      <w:pPr>
        <w:spacing w:after="80" w:line="360" w:lineRule="auto"/>
      </w:pPr>
    </w:p>
    <w:p w14:paraId="59FBB98B">
      <w:pPr>
        <w:spacing w:before="80" w:after="80" w:line="360" w:lineRule="auto"/>
        <w:jc w:val="center"/>
      </w:pPr>
      <w:r>
        <w:drawing>
          <wp:inline distT="0" distB="0" distL="0" distR="0">
            <wp:extent cx="5334000" cy="3028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3028950"/>
                    </a:xfrm>
                    <a:prstGeom prst="rect">
                      <a:avLst/>
                    </a:prstGeom>
                  </pic:spPr>
                </pic:pic>
              </a:graphicData>
            </a:graphic>
          </wp:inline>
        </w:drawing>
      </w:r>
    </w:p>
    <w:p w14:paraId="714FEE17">
      <w:pPr>
        <w:spacing w:before="60" w:after="160" w:line="360" w:lineRule="auto"/>
        <w:jc w:val="center"/>
      </w:pPr>
      <w:r>
        <w:rPr>
          <w:rFonts w:ascii="Arial" w:hAnsi="Arial" w:eastAsia="Arial" w:cs="Arial"/>
          <w:color w:val="555555"/>
          <w:sz w:val="20"/>
          <w:szCs w:val="20"/>
        </w:rPr>
        <w:t>Figure 6.2: GitHub Repository — afalon2025/-A-Mobile-quiz-App</w:t>
      </w:r>
    </w:p>
    <w:p w14:paraId="5233D35A">
      <w:pPr>
        <w:spacing w:after="80" w:line="360" w:lineRule="auto"/>
      </w:pPr>
    </w:p>
    <w:p w14:paraId="088EEA03">
      <w:pPr>
        <w:spacing w:after="0" w:line="360" w:lineRule="auto"/>
      </w:pPr>
      <w:r>
        <w:br w:type="page"/>
      </w:r>
    </w:p>
    <w:p w14:paraId="685B3B41">
      <w:pPr>
        <w:pStyle w:val="3"/>
        <w:spacing w:before="240" w:after="120" w:line="360" w:lineRule="auto"/>
      </w:pPr>
      <w:r>
        <w:rPr>
          <w:rFonts w:ascii="Arial" w:hAnsi="Arial" w:eastAsia="Arial" w:cs="Arial"/>
          <w:b/>
          <w:bCs/>
          <w:color w:val="17375E"/>
          <w:sz w:val="26"/>
          <w:szCs w:val="26"/>
        </w:rPr>
        <w:t>6.4 Java JDK Installation</w:t>
      </w:r>
    </w:p>
    <w:p w14:paraId="1985744C">
      <w:pPr>
        <w:spacing w:after="120" w:line="360" w:lineRule="auto"/>
        <w:jc w:val="both"/>
      </w:pPr>
      <w:r>
        <w:rPr>
          <w:rFonts w:ascii="Arial" w:hAnsi="Arial" w:eastAsia="Arial" w:cs="Arial"/>
          <w:color w:val="000000"/>
          <w:sz w:val="22"/>
          <w:szCs w:val="22"/>
        </w:rPr>
        <w:t>Jenkins requires Java to run. Eclipse Temurin JDK 25 (OpenJDK) was downloaded from adoptium.net. Figure 6.3 shows the Adoptium download page confirming the JDK 25 MSI installer download alongside the Jenkins installer.</w:t>
      </w:r>
    </w:p>
    <w:p w14:paraId="1524DDB4">
      <w:pPr>
        <w:spacing w:after="80" w:line="360" w:lineRule="auto"/>
      </w:pPr>
    </w:p>
    <w:p w14:paraId="2F019F42">
      <w:pPr>
        <w:spacing w:before="80" w:after="80" w:line="360" w:lineRule="auto"/>
        <w:jc w:val="center"/>
      </w:pPr>
      <w:r>
        <w:drawing>
          <wp:inline distT="0" distB="0" distL="0" distR="0">
            <wp:extent cx="5334000" cy="3067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334000" cy="3067050"/>
                    </a:xfrm>
                    <a:prstGeom prst="rect">
                      <a:avLst/>
                    </a:prstGeom>
                  </pic:spPr>
                </pic:pic>
              </a:graphicData>
            </a:graphic>
          </wp:inline>
        </w:drawing>
      </w:r>
    </w:p>
    <w:p w14:paraId="0DC3C921">
      <w:pPr>
        <w:spacing w:before="60" w:after="160" w:line="360" w:lineRule="auto"/>
        <w:jc w:val="center"/>
      </w:pPr>
      <w:r>
        <w:rPr>
          <w:rFonts w:ascii="Arial" w:hAnsi="Arial" w:eastAsia="Arial" w:cs="Arial"/>
          <w:color w:val="555555"/>
          <w:sz w:val="20"/>
          <w:szCs w:val="20"/>
        </w:rPr>
        <w:t>Figure 6.3: Eclipse Temurin JDK 25 Download from adoptium.net</w:t>
      </w:r>
    </w:p>
    <w:p w14:paraId="18040160">
      <w:pPr>
        <w:spacing w:after="80" w:line="360" w:lineRule="auto"/>
      </w:pPr>
    </w:p>
    <w:p w14:paraId="55357C96">
      <w:pPr>
        <w:spacing w:after="120" w:line="360" w:lineRule="auto"/>
        <w:jc w:val="both"/>
      </w:pPr>
      <w:r>
        <w:rPr>
          <w:rFonts w:ascii="Arial" w:hAnsi="Arial" w:eastAsia="Arial" w:cs="Arial"/>
          <w:color w:val="000000"/>
          <w:sz w:val="22"/>
          <w:szCs w:val="22"/>
        </w:rPr>
        <w:t>During Jenkins setup, the installer requested the Java Home directory. Figure 6.4 shows the Jenkins Setup wizard prompting for the Java folder location.</w:t>
      </w:r>
    </w:p>
    <w:p w14:paraId="23D65F8C">
      <w:pPr>
        <w:spacing w:after="80" w:line="360" w:lineRule="auto"/>
      </w:pPr>
    </w:p>
    <w:p w14:paraId="5D15A775">
      <w:pPr>
        <w:spacing w:before="80" w:after="80" w:line="360" w:lineRule="auto"/>
        <w:jc w:val="center"/>
      </w:pPr>
      <w:r>
        <w:drawing>
          <wp:inline distT="0" distB="0" distL="0" distR="0">
            <wp:extent cx="4572000" cy="3419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572000" cy="3419475"/>
                    </a:xfrm>
                    <a:prstGeom prst="rect">
                      <a:avLst/>
                    </a:prstGeom>
                  </pic:spPr>
                </pic:pic>
              </a:graphicData>
            </a:graphic>
          </wp:inline>
        </w:drawing>
      </w:r>
    </w:p>
    <w:p w14:paraId="465B74CD">
      <w:pPr>
        <w:spacing w:before="60" w:after="160" w:line="360" w:lineRule="auto"/>
        <w:jc w:val="center"/>
      </w:pPr>
      <w:r>
        <w:rPr>
          <w:rFonts w:ascii="Arial" w:hAnsi="Arial" w:eastAsia="Arial" w:cs="Arial"/>
          <w:color w:val="555555"/>
          <w:sz w:val="20"/>
          <w:szCs w:val="20"/>
        </w:rPr>
        <w:t>Figure 6.4: Jenkins Setup — Select Java Home Directory</w:t>
      </w:r>
    </w:p>
    <w:p w14:paraId="46B25D35">
      <w:pPr>
        <w:spacing w:after="80" w:line="360" w:lineRule="auto"/>
      </w:pPr>
    </w:p>
    <w:p w14:paraId="4575BEE6">
      <w:pPr>
        <w:pStyle w:val="3"/>
        <w:spacing w:before="240" w:after="120" w:line="360" w:lineRule="auto"/>
      </w:pPr>
      <w:r>
        <w:rPr>
          <w:rFonts w:ascii="Arial" w:hAnsi="Arial" w:eastAsia="Arial" w:cs="Arial"/>
          <w:b/>
          <w:bCs/>
          <w:color w:val="17375E"/>
          <w:sz w:val="26"/>
          <w:szCs w:val="26"/>
        </w:rPr>
        <w:t>6.5 Jenkins Installation</w:t>
      </w:r>
    </w:p>
    <w:p w14:paraId="6C9D6A48">
      <w:pPr>
        <w:spacing w:after="120" w:line="360" w:lineRule="auto"/>
        <w:jc w:val="both"/>
      </w:pPr>
      <w:r>
        <w:rPr>
          <w:rFonts w:ascii="Arial" w:hAnsi="Arial" w:eastAsia="Arial" w:cs="Arial"/>
          <w:color w:val="000000"/>
          <w:sz w:val="22"/>
          <w:szCs w:val="22"/>
        </w:rPr>
        <w:t>Jenkins 2.555.2 was installed on Windows using the MSI installer. Figure 6.5 shows the Jenkins Setup Wizard completion screen confirming successful installation.</w:t>
      </w:r>
    </w:p>
    <w:p w14:paraId="52F5545B">
      <w:pPr>
        <w:spacing w:after="80" w:line="360" w:lineRule="auto"/>
      </w:pPr>
    </w:p>
    <w:p w14:paraId="384FB1B4">
      <w:pPr>
        <w:spacing w:before="80" w:after="80" w:line="360" w:lineRule="auto"/>
        <w:jc w:val="center"/>
      </w:pPr>
      <w:r>
        <w:drawing>
          <wp:inline distT="0" distB="0" distL="0" distR="0">
            <wp:extent cx="4572000" cy="33242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572000" cy="3324225"/>
                    </a:xfrm>
                    <a:prstGeom prst="rect">
                      <a:avLst/>
                    </a:prstGeom>
                  </pic:spPr>
                </pic:pic>
              </a:graphicData>
            </a:graphic>
          </wp:inline>
        </w:drawing>
      </w:r>
    </w:p>
    <w:p w14:paraId="6039286F">
      <w:pPr>
        <w:spacing w:before="60" w:after="160" w:line="360" w:lineRule="auto"/>
        <w:jc w:val="center"/>
      </w:pPr>
      <w:r>
        <w:rPr>
          <w:rFonts w:ascii="Arial" w:hAnsi="Arial" w:eastAsia="Arial" w:cs="Arial"/>
          <w:color w:val="555555"/>
          <w:sz w:val="20"/>
          <w:szCs w:val="20"/>
        </w:rPr>
        <w:t>Figure 6.5: Jenkins 2.555.2 Setup — Installation Complete</w:t>
      </w:r>
    </w:p>
    <w:p w14:paraId="54B5A97F">
      <w:pPr>
        <w:spacing w:after="80" w:line="360" w:lineRule="auto"/>
      </w:pPr>
    </w:p>
    <w:p w14:paraId="0076672F">
      <w:pPr>
        <w:spacing w:after="0" w:line="360" w:lineRule="auto"/>
      </w:pPr>
      <w:r>
        <w:br w:type="page"/>
      </w:r>
    </w:p>
    <w:p w14:paraId="45EA4721">
      <w:pPr>
        <w:pStyle w:val="3"/>
        <w:spacing w:before="240" w:after="120" w:line="360" w:lineRule="auto"/>
      </w:pPr>
      <w:r>
        <w:rPr>
          <w:rFonts w:ascii="Arial" w:hAnsi="Arial" w:eastAsia="Arial" w:cs="Arial"/>
          <w:b/>
          <w:bCs/>
          <w:color w:val="17375E"/>
          <w:sz w:val="26"/>
          <w:szCs w:val="26"/>
        </w:rPr>
        <w:t>6.6 Jenkins Plugin Installation</w:t>
      </w:r>
    </w:p>
    <w:p w14:paraId="33DE3310">
      <w:pPr>
        <w:spacing w:after="120" w:line="360" w:lineRule="auto"/>
        <w:jc w:val="both"/>
      </w:pPr>
      <w:r>
        <w:rPr>
          <w:rFonts w:ascii="Arial" w:hAnsi="Arial" w:eastAsia="Arial" w:cs="Arial"/>
          <w:color w:val="000000"/>
          <w:sz w:val="22"/>
          <w:szCs w:val="22"/>
        </w:rPr>
        <w:t>After installation, Jenkins prompted for plugin selection. The 'Install suggested plugins' option was chosen to automatically install all essential plugins including Git, GitHub Integration, Pipeline, Credentials, and Email Extension. Figure 6.6 shows the plugin selection screen.</w:t>
      </w:r>
    </w:p>
    <w:p w14:paraId="07750C24">
      <w:pPr>
        <w:spacing w:after="80" w:line="360" w:lineRule="auto"/>
      </w:pPr>
    </w:p>
    <w:p w14:paraId="64CFDD25">
      <w:pPr>
        <w:spacing w:before="80" w:after="80" w:line="360" w:lineRule="auto"/>
        <w:jc w:val="center"/>
      </w:pPr>
      <w:r>
        <w:drawing>
          <wp:inline distT="0" distB="0" distL="0" distR="0">
            <wp:extent cx="5334000" cy="32861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334000" cy="3286125"/>
                    </a:xfrm>
                    <a:prstGeom prst="rect">
                      <a:avLst/>
                    </a:prstGeom>
                  </pic:spPr>
                </pic:pic>
              </a:graphicData>
            </a:graphic>
          </wp:inline>
        </w:drawing>
      </w:r>
    </w:p>
    <w:p w14:paraId="1F6A92B6">
      <w:pPr>
        <w:spacing w:before="60" w:after="160" w:line="360" w:lineRule="auto"/>
        <w:jc w:val="center"/>
      </w:pPr>
      <w:r>
        <w:rPr>
          <w:rFonts w:ascii="Arial" w:hAnsi="Arial" w:eastAsia="Arial" w:cs="Arial"/>
          <w:color w:val="555555"/>
          <w:sz w:val="20"/>
          <w:szCs w:val="20"/>
        </w:rPr>
        <w:t>Figure 6.6: Jenkins — Customize Plugins Selection Screen</w:t>
      </w:r>
    </w:p>
    <w:p w14:paraId="3FDA62A5">
      <w:pPr>
        <w:spacing w:after="80" w:line="360" w:lineRule="auto"/>
      </w:pPr>
    </w:p>
    <w:p w14:paraId="1079167B">
      <w:pPr>
        <w:spacing w:after="120" w:line="360" w:lineRule="auto"/>
        <w:jc w:val="both"/>
      </w:pPr>
      <w:r>
        <w:rPr>
          <w:rFonts w:ascii="Arial" w:hAnsi="Arial" w:eastAsia="Arial" w:cs="Arial"/>
          <w:color w:val="000000"/>
          <w:sz w:val="22"/>
          <w:szCs w:val="22"/>
        </w:rPr>
        <w:t>Figure 6.7 shows the plugins being installed with a progress indicator, confirming that Folders, OWASP Markup Formatter, Build Timeout, and Pipeline plugins were successfully installed.</w:t>
      </w:r>
    </w:p>
    <w:p w14:paraId="008F2DAD">
      <w:pPr>
        <w:spacing w:after="80" w:line="360" w:lineRule="auto"/>
      </w:pPr>
    </w:p>
    <w:p w14:paraId="19C83741">
      <w:pPr>
        <w:spacing w:before="80" w:after="80" w:line="360" w:lineRule="auto"/>
        <w:jc w:val="center"/>
      </w:pPr>
      <w:r>
        <w:drawing>
          <wp:inline distT="0" distB="0" distL="0" distR="0">
            <wp:extent cx="5334000" cy="3000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3000375"/>
                    </a:xfrm>
                    <a:prstGeom prst="rect">
                      <a:avLst/>
                    </a:prstGeom>
                  </pic:spPr>
                </pic:pic>
              </a:graphicData>
            </a:graphic>
          </wp:inline>
        </w:drawing>
      </w:r>
    </w:p>
    <w:p w14:paraId="044323C0">
      <w:pPr>
        <w:spacing w:before="60" w:after="160" w:line="360" w:lineRule="auto"/>
        <w:jc w:val="center"/>
      </w:pPr>
      <w:r>
        <w:rPr>
          <w:rFonts w:ascii="Arial" w:hAnsi="Arial" w:eastAsia="Arial" w:cs="Arial"/>
          <w:color w:val="555555"/>
          <w:sz w:val="20"/>
          <w:szCs w:val="20"/>
        </w:rPr>
        <w:t>Figure 6.7: Jenkins — Suggested Plugins Installing</w:t>
      </w:r>
    </w:p>
    <w:p w14:paraId="3CDA5B83">
      <w:pPr>
        <w:spacing w:after="80" w:line="360" w:lineRule="auto"/>
      </w:pPr>
    </w:p>
    <w:p w14:paraId="47341238">
      <w:pPr>
        <w:pStyle w:val="3"/>
        <w:spacing w:before="240" w:after="120" w:line="360" w:lineRule="auto"/>
      </w:pPr>
      <w:r>
        <w:rPr>
          <w:rFonts w:ascii="Arial" w:hAnsi="Arial" w:eastAsia="Arial" w:cs="Arial"/>
          <w:b/>
          <w:bCs/>
          <w:color w:val="17375E"/>
          <w:sz w:val="26"/>
          <w:szCs w:val="26"/>
        </w:rPr>
        <w:t>6.7 Jenkins Dashboard</w:t>
      </w:r>
    </w:p>
    <w:p w14:paraId="376171FC">
      <w:pPr>
        <w:spacing w:after="120" w:line="360" w:lineRule="auto"/>
        <w:jc w:val="both"/>
      </w:pPr>
      <w:r>
        <w:rPr>
          <w:rFonts w:ascii="Arial" w:hAnsi="Arial" w:eastAsia="Arial" w:cs="Arial"/>
          <w:color w:val="000000"/>
          <w:sz w:val="22"/>
          <w:szCs w:val="22"/>
        </w:rPr>
        <w:t>After completing setup and creating an admin user, Jenkins was accessed at localhost:8081. Figure 6.8 shows the Jenkins Dashboard with the Mobile-Quiz-Pipeline job displaying Build #2 with Last Success status and no failures.</w:t>
      </w:r>
    </w:p>
    <w:p w14:paraId="3942A352">
      <w:pPr>
        <w:spacing w:after="80" w:line="360" w:lineRule="auto"/>
      </w:pPr>
    </w:p>
    <w:p w14:paraId="4951F9F1">
      <w:pPr>
        <w:spacing w:before="80" w:after="80" w:line="360" w:lineRule="auto"/>
        <w:jc w:val="center"/>
      </w:pPr>
      <w:r>
        <w:drawing>
          <wp:inline distT="0" distB="0" distL="0" distR="0">
            <wp:extent cx="5334000" cy="30003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334000" cy="3000375"/>
                    </a:xfrm>
                    <a:prstGeom prst="rect">
                      <a:avLst/>
                    </a:prstGeom>
                  </pic:spPr>
                </pic:pic>
              </a:graphicData>
            </a:graphic>
          </wp:inline>
        </w:drawing>
      </w:r>
    </w:p>
    <w:p w14:paraId="18E848D8">
      <w:pPr>
        <w:spacing w:before="60" w:after="160" w:line="360" w:lineRule="auto"/>
        <w:jc w:val="center"/>
      </w:pPr>
      <w:r>
        <w:rPr>
          <w:rFonts w:ascii="Arial" w:hAnsi="Arial" w:eastAsia="Arial" w:cs="Arial"/>
          <w:color w:val="555555"/>
          <w:sz w:val="20"/>
          <w:szCs w:val="20"/>
        </w:rPr>
        <w:t>Figure 6.8: Jenkins Dashboard — Mobile-Quiz-Pipeline Build #2 Successful</w:t>
      </w:r>
    </w:p>
    <w:p w14:paraId="20AF9E3D">
      <w:pPr>
        <w:spacing w:after="80" w:line="360" w:lineRule="auto"/>
      </w:pPr>
    </w:p>
    <w:p w14:paraId="6375E8F0">
      <w:pPr>
        <w:pStyle w:val="3"/>
        <w:spacing w:before="240" w:after="120" w:line="360" w:lineRule="auto"/>
      </w:pPr>
      <w:r>
        <w:rPr>
          <w:rFonts w:ascii="Arial" w:hAnsi="Arial" w:eastAsia="Arial" w:cs="Arial"/>
          <w:b/>
          <w:bCs/>
          <w:color w:val="17375E"/>
          <w:sz w:val="26"/>
          <w:szCs w:val="26"/>
        </w:rPr>
        <w:t>6.8 CI/CD Pipeline Configuration</w:t>
      </w:r>
    </w:p>
    <w:p w14:paraId="01FBF0E7">
      <w:pPr>
        <w:spacing w:after="120" w:line="360" w:lineRule="auto"/>
        <w:jc w:val="both"/>
      </w:pPr>
      <w:r>
        <w:rPr>
          <w:rFonts w:ascii="Arial" w:hAnsi="Arial" w:eastAsia="Arial" w:cs="Arial"/>
          <w:color w:val="000000"/>
          <w:sz w:val="22"/>
          <w:szCs w:val="22"/>
        </w:rPr>
        <w:t>A Jenkins Pipeline job named Mobile-Quiz-Pipeline was created and configured with the GitHub repository URL, main branch tracking, and a Jenkinsfile script defining five stages: Checkout, Install Dependencies, Test, Build, and Deploy. Figure 6.9 shows the Jenkins Pipeline configuration page with the SCM settings.</w:t>
      </w:r>
    </w:p>
    <w:p w14:paraId="39C2491B">
      <w:pPr>
        <w:spacing w:after="80" w:line="360" w:lineRule="auto"/>
      </w:pPr>
    </w:p>
    <w:p w14:paraId="1FD7672E">
      <w:pPr>
        <w:spacing w:before="80" w:after="80" w:line="360" w:lineRule="auto"/>
        <w:jc w:val="center"/>
      </w:pPr>
      <w:r>
        <w:drawing>
          <wp:inline distT="0" distB="0" distL="0" distR="0">
            <wp:extent cx="5334000" cy="30003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334000" cy="3000375"/>
                    </a:xfrm>
                    <a:prstGeom prst="rect">
                      <a:avLst/>
                    </a:prstGeom>
                  </pic:spPr>
                </pic:pic>
              </a:graphicData>
            </a:graphic>
          </wp:inline>
        </w:drawing>
      </w:r>
    </w:p>
    <w:p w14:paraId="7309062A">
      <w:pPr>
        <w:spacing w:before="60" w:after="160" w:line="360" w:lineRule="auto"/>
        <w:jc w:val="center"/>
      </w:pPr>
      <w:r>
        <w:rPr>
          <w:rFonts w:ascii="Arial" w:hAnsi="Arial" w:eastAsia="Arial" w:cs="Arial"/>
          <w:color w:val="555555"/>
          <w:sz w:val="20"/>
          <w:szCs w:val="20"/>
        </w:rPr>
        <w:t>Figure 6.9: Jenkins — Mobile-Quiz-Pipeline Configuration</w:t>
      </w:r>
    </w:p>
    <w:p w14:paraId="16D2917C">
      <w:pPr>
        <w:spacing w:after="80" w:line="360" w:lineRule="auto"/>
      </w:pPr>
    </w:p>
    <w:p w14:paraId="3F409D79">
      <w:pPr>
        <w:pStyle w:val="3"/>
        <w:spacing w:before="240" w:after="120" w:line="360" w:lineRule="auto"/>
      </w:pPr>
      <w:r>
        <w:rPr>
          <w:rFonts w:ascii="Arial" w:hAnsi="Arial" w:eastAsia="Arial" w:cs="Arial"/>
          <w:b/>
          <w:bCs/>
          <w:color w:val="17375E"/>
          <w:sz w:val="26"/>
          <w:szCs w:val="26"/>
        </w:rPr>
        <w:t>6.9 GitHub Webhook Configuration</w:t>
      </w:r>
    </w:p>
    <w:p w14:paraId="4304BE96">
      <w:pPr>
        <w:spacing w:after="120" w:line="360" w:lineRule="auto"/>
        <w:jc w:val="both"/>
      </w:pPr>
      <w:r>
        <w:rPr>
          <w:rFonts w:ascii="Arial" w:hAnsi="Arial" w:eastAsia="Arial" w:cs="Arial"/>
          <w:color w:val="000000"/>
          <w:sz w:val="22"/>
          <w:szCs w:val="22"/>
        </w:rPr>
        <w:t>To enable automatic triggering of the Jenkins pipeline on every GitHub push, a webhook was configured in the GitHub repository settings. Figure 6.10 shows the GitHub Webhooks page where the Jenkins payload URL and trigger events were configured.</w:t>
      </w:r>
    </w:p>
    <w:p w14:paraId="73A33B4F">
      <w:pPr>
        <w:spacing w:after="80" w:line="360" w:lineRule="auto"/>
      </w:pPr>
    </w:p>
    <w:p w14:paraId="62625F15">
      <w:pPr>
        <w:spacing w:before="80" w:after="80" w:line="360" w:lineRule="auto"/>
        <w:jc w:val="center"/>
      </w:pPr>
      <w:r>
        <w:drawing>
          <wp:inline distT="0" distB="0" distL="0" distR="0">
            <wp:extent cx="5334000" cy="30003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334000" cy="3000375"/>
                    </a:xfrm>
                    <a:prstGeom prst="rect">
                      <a:avLst/>
                    </a:prstGeom>
                  </pic:spPr>
                </pic:pic>
              </a:graphicData>
            </a:graphic>
          </wp:inline>
        </w:drawing>
      </w:r>
    </w:p>
    <w:p w14:paraId="1B1ABEDA">
      <w:pPr>
        <w:spacing w:before="60" w:after="160" w:line="360" w:lineRule="auto"/>
        <w:jc w:val="center"/>
      </w:pPr>
      <w:r>
        <w:rPr>
          <w:rFonts w:ascii="Arial" w:hAnsi="Arial" w:eastAsia="Arial" w:cs="Arial"/>
          <w:color w:val="555555"/>
          <w:sz w:val="20"/>
          <w:szCs w:val="20"/>
        </w:rPr>
        <w:t>Figure 6.10: GitHub — Add Webhook for Jenkins Integration</w:t>
      </w:r>
    </w:p>
    <w:p w14:paraId="564A773F">
      <w:pPr>
        <w:spacing w:after="80" w:line="360" w:lineRule="auto"/>
      </w:pPr>
    </w:p>
    <w:p w14:paraId="09B6CA49">
      <w:pPr>
        <w:pStyle w:val="3"/>
        <w:spacing w:before="240" w:after="120" w:line="360" w:lineRule="auto"/>
      </w:pPr>
      <w:r>
        <w:rPr>
          <w:rFonts w:ascii="Arial" w:hAnsi="Arial" w:eastAsia="Arial" w:cs="Arial"/>
          <w:b/>
          <w:bCs/>
          <w:color w:val="17375E"/>
          <w:sz w:val="26"/>
          <w:szCs w:val="26"/>
        </w:rPr>
        <w:t>6.10 Jenkinsfile Pipeline Script</w:t>
      </w:r>
    </w:p>
    <w:p w14:paraId="7FD59672">
      <w:pPr>
        <w:spacing w:after="120" w:line="360" w:lineRule="auto"/>
        <w:jc w:val="both"/>
      </w:pPr>
      <w:r>
        <w:rPr>
          <w:rFonts w:ascii="Arial" w:hAnsi="Arial" w:eastAsia="Arial" w:cs="Arial"/>
          <w:color w:val="000000"/>
          <w:sz w:val="22"/>
          <w:szCs w:val="22"/>
        </w:rPr>
        <w:t>The Jenkinsfile defines five automated stages executed on every code push:</w:t>
      </w:r>
    </w:p>
    <w:p w14:paraId="0B0EDFB2">
      <w:pPr>
        <w:pStyle w:val="16"/>
        <w:numPr>
          <w:ilvl w:val="0"/>
          <w:numId w:val="1"/>
        </w:numPr>
        <w:spacing w:after="80" w:line="360" w:lineRule="auto"/>
      </w:pPr>
      <w:r>
        <w:rPr>
          <w:rFonts w:ascii="Arial" w:hAnsi="Arial" w:eastAsia="Arial" w:cs="Arial"/>
          <w:color w:val="000000"/>
          <w:sz w:val="22"/>
          <w:szCs w:val="22"/>
        </w:rPr>
        <w:t>Stage 1 — Checkout: Pulls the latest code from the GitHub repository</w:t>
      </w:r>
    </w:p>
    <w:p w14:paraId="3CB735E3">
      <w:pPr>
        <w:pStyle w:val="16"/>
        <w:numPr>
          <w:ilvl w:val="0"/>
          <w:numId w:val="1"/>
        </w:numPr>
        <w:spacing w:after="80" w:line="360" w:lineRule="auto"/>
      </w:pPr>
      <w:r>
        <w:rPr>
          <w:rFonts w:ascii="Arial" w:hAnsi="Arial" w:eastAsia="Arial" w:cs="Arial"/>
          <w:color w:val="000000"/>
          <w:sz w:val="22"/>
          <w:szCs w:val="22"/>
        </w:rPr>
        <w:t>Stage 2 — Install Dependencies: Runs npm install to resolve all project dependencies</w:t>
      </w:r>
    </w:p>
    <w:p w14:paraId="14F6A12E">
      <w:pPr>
        <w:pStyle w:val="16"/>
        <w:numPr>
          <w:ilvl w:val="0"/>
          <w:numId w:val="1"/>
        </w:numPr>
        <w:spacing w:after="80" w:line="360" w:lineRule="auto"/>
      </w:pPr>
      <w:r>
        <w:rPr>
          <w:rFonts w:ascii="Arial" w:hAnsi="Arial" w:eastAsia="Arial" w:cs="Arial"/>
          <w:color w:val="000000"/>
          <w:sz w:val="22"/>
          <w:szCs w:val="22"/>
        </w:rPr>
        <w:t>Stage 3 — Test: Executes npm test to run automated test scripts</w:t>
      </w:r>
    </w:p>
    <w:p w14:paraId="079D462C">
      <w:pPr>
        <w:pStyle w:val="16"/>
        <w:numPr>
          <w:ilvl w:val="0"/>
          <w:numId w:val="1"/>
        </w:numPr>
        <w:spacing w:after="80" w:line="360" w:lineRule="auto"/>
      </w:pPr>
      <w:r>
        <w:rPr>
          <w:rFonts w:ascii="Arial" w:hAnsi="Arial" w:eastAsia="Arial" w:cs="Arial"/>
          <w:color w:val="000000"/>
          <w:sz w:val="22"/>
          <w:szCs w:val="22"/>
        </w:rPr>
        <w:t>Stage 4 — Build: Runs npm run build to compile and package the application</w:t>
      </w:r>
    </w:p>
    <w:p w14:paraId="09215715">
      <w:pPr>
        <w:pStyle w:val="16"/>
        <w:numPr>
          <w:ilvl w:val="0"/>
          <w:numId w:val="1"/>
        </w:numPr>
        <w:spacing w:after="80" w:line="360" w:lineRule="auto"/>
      </w:pPr>
      <w:r>
        <w:rPr>
          <w:rFonts w:ascii="Arial" w:hAnsi="Arial" w:eastAsia="Arial" w:cs="Arial"/>
          <w:color w:val="000000"/>
          <w:sz w:val="22"/>
          <w:szCs w:val="22"/>
        </w:rPr>
        <w:t>Stage 5 — Deploy: Deploys the packaged application to the target environment</w:t>
      </w:r>
    </w:p>
    <w:p w14:paraId="78ADF486">
      <w:pPr>
        <w:spacing w:after="120" w:line="360" w:lineRule="auto"/>
        <w:jc w:val="both"/>
      </w:pPr>
      <w:r>
        <w:rPr>
          <w:rFonts w:ascii="Arial" w:hAnsi="Arial" w:eastAsia="Arial" w:cs="Arial"/>
          <w:color w:val="000000"/>
          <w:sz w:val="22"/>
          <w:szCs w:val="22"/>
        </w:rPr>
        <w:t>The post section sends a success or failure notification upon pipeline completion. This pipeline ensures that every code change is automatically validated before reaching the main branch.</w:t>
      </w:r>
    </w:p>
    <w:p w14:paraId="75E573C7">
      <w:pPr>
        <w:spacing w:after="0" w:line="360" w:lineRule="auto"/>
      </w:pPr>
      <w:r>
        <w:br w:type="page"/>
      </w:r>
    </w:p>
    <w:p w14:paraId="29121783">
      <w:pPr>
        <w:pStyle w:val="2"/>
        <w:spacing w:before="360" w:after="180" w:line="360" w:lineRule="auto"/>
      </w:pPr>
      <w:r>
        <w:rPr>
          <w:rFonts w:ascii="Arial" w:hAnsi="Arial" w:eastAsia="Arial" w:cs="Arial"/>
          <w:b/>
          <w:bCs/>
          <w:color w:val="1F3864"/>
          <w:sz w:val="32"/>
          <w:szCs w:val="32"/>
        </w:rPr>
        <w:t>Chapter Seven: Conclusion and Recommendations</w:t>
      </w:r>
    </w:p>
    <w:p w14:paraId="0600AEEA">
      <w:pPr>
        <w:pStyle w:val="3"/>
        <w:spacing w:before="240" w:after="120" w:line="360" w:lineRule="auto"/>
      </w:pPr>
      <w:r>
        <w:rPr>
          <w:rFonts w:ascii="Arial" w:hAnsi="Arial" w:eastAsia="Arial" w:cs="Arial"/>
          <w:b/>
          <w:bCs/>
          <w:color w:val="17375E"/>
          <w:sz w:val="26"/>
          <w:szCs w:val="26"/>
        </w:rPr>
        <w:t>7.1 Conclusion</w:t>
      </w:r>
    </w:p>
    <w:p w14:paraId="71B81116">
      <w:pPr>
        <w:spacing w:after="120" w:line="360" w:lineRule="auto"/>
        <w:jc w:val="both"/>
      </w:pPr>
      <w:r>
        <w:rPr>
          <w:rFonts w:ascii="Arial" w:hAnsi="Arial" w:eastAsia="Arial" w:cs="Arial"/>
          <w:color w:val="000000"/>
          <w:sz w:val="22"/>
          <w:szCs w:val="22"/>
        </w:rPr>
        <w:t>This project successfully designed and implemented a Mobile Quiz Application for Learning and Performance Tracking as required by the CEC418 Software Construction course. All stated objectives were met. The system provides secure user authentication with SHA-256 password hashing, nine interactive quiz categories with timed multiple-choice questions, instant per-question feedback, automatic score and grade calculation, a performance dashboard with category progress tracking, a competitive leaderboard, dark mode, and fully offline data storage using SQLite with a localStorage fallback.</w:t>
      </w:r>
    </w:p>
    <w:p w14:paraId="66073D49">
      <w:pPr>
        <w:spacing w:after="120" w:line="360" w:lineRule="auto"/>
        <w:jc w:val="both"/>
      </w:pPr>
      <w:r>
        <w:rPr>
          <w:rFonts w:ascii="Arial" w:hAnsi="Arial" w:eastAsia="Arial" w:cs="Arial"/>
          <w:color w:val="000000"/>
          <w:sz w:val="22"/>
          <w:szCs w:val="22"/>
        </w:rPr>
        <w:t>The development process demonstrated the practical application of core software construction principles: three-layer client-side architecture, relational database design, security best practices, mobile-first responsive CSS design, and incremental SDLC-based implementation. DevOps practices using Git and Jenkins were integrated to introduce industry-standard quality controls into the development workflow.</w:t>
      </w:r>
    </w:p>
    <w:p w14:paraId="06A716DF">
      <w:pPr>
        <w:pStyle w:val="3"/>
        <w:spacing w:before="240" w:after="120" w:line="360" w:lineRule="auto"/>
      </w:pPr>
      <w:r>
        <w:rPr>
          <w:rFonts w:ascii="Arial" w:hAnsi="Arial" w:eastAsia="Arial" w:cs="Arial"/>
          <w:b/>
          <w:bCs/>
          <w:color w:val="17375E"/>
          <w:sz w:val="26"/>
          <w:szCs w:val="26"/>
        </w:rPr>
        <w:t>7.2 Recommendations for Future Work</w:t>
      </w:r>
    </w:p>
    <w:p w14:paraId="7A9888C6">
      <w:pPr>
        <w:pStyle w:val="16"/>
        <w:numPr>
          <w:ilvl w:val="0"/>
          <w:numId w:val="1"/>
        </w:numPr>
        <w:spacing w:after="80" w:line="360" w:lineRule="auto"/>
      </w:pPr>
      <w:r>
        <w:rPr>
          <w:rFonts w:ascii="Arial" w:hAnsi="Arial" w:eastAsia="Arial" w:cs="Arial"/>
          <w:color w:val="000000"/>
          <w:sz w:val="22"/>
          <w:szCs w:val="22"/>
        </w:rPr>
        <w:t>Expand the question bank to at least 20 questions per category to reduce answer memorisation</w:t>
      </w:r>
    </w:p>
    <w:p w14:paraId="660873BD">
      <w:pPr>
        <w:pStyle w:val="16"/>
        <w:numPr>
          <w:ilvl w:val="0"/>
          <w:numId w:val="1"/>
        </w:numPr>
        <w:spacing w:after="80" w:line="360" w:lineRule="auto"/>
      </w:pPr>
      <w:r>
        <w:rPr>
          <w:rFonts w:ascii="Arial" w:hAnsi="Arial" w:eastAsia="Arial" w:cs="Arial"/>
          <w:color w:val="000000"/>
          <w:sz w:val="22"/>
          <w:szCs w:val="22"/>
        </w:rPr>
        <w:t>Implement question randomisation and option shuffling for each quiz session</w:t>
      </w:r>
    </w:p>
    <w:p w14:paraId="081BFA63">
      <w:pPr>
        <w:pStyle w:val="16"/>
        <w:numPr>
          <w:ilvl w:val="0"/>
          <w:numId w:val="1"/>
        </w:numPr>
        <w:spacing w:after="80" w:line="360" w:lineRule="auto"/>
      </w:pPr>
      <w:r>
        <w:rPr>
          <w:rFonts w:ascii="Arial" w:hAnsi="Arial" w:eastAsia="Arial" w:cs="Arial"/>
          <w:color w:val="000000"/>
          <w:sz w:val="22"/>
          <w:szCs w:val="22"/>
        </w:rPr>
        <w:t>Add a mid-quiz navigation warning to prevent accidental data loss</w:t>
      </w:r>
    </w:p>
    <w:p w14:paraId="397D8C7F">
      <w:pPr>
        <w:pStyle w:val="16"/>
        <w:numPr>
          <w:ilvl w:val="0"/>
          <w:numId w:val="1"/>
        </w:numPr>
        <w:spacing w:after="80" w:line="360" w:lineRule="auto"/>
      </w:pPr>
      <w:r>
        <w:rPr>
          <w:rFonts w:ascii="Arial" w:hAnsi="Arial" w:eastAsia="Arial" w:cs="Arial"/>
          <w:color w:val="000000"/>
          <w:sz w:val="22"/>
          <w:szCs w:val="22"/>
        </w:rPr>
        <w:t>Introduce cloud synchronisation so students can access performance history across devices</w:t>
      </w:r>
    </w:p>
    <w:p w14:paraId="1A6C7254">
      <w:pPr>
        <w:pStyle w:val="16"/>
        <w:numPr>
          <w:ilvl w:val="0"/>
          <w:numId w:val="1"/>
        </w:numPr>
        <w:spacing w:after="80" w:line="360" w:lineRule="auto"/>
      </w:pPr>
      <w:r>
        <w:rPr>
          <w:rFonts w:ascii="Arial" w:hAnsi="Arial" w:eastAsia="Arial" w:cs="Arial"/>
          <w:color w:val="000000"/>
          <w:sz w:val="22"/>
          <w:szCs w:val="22"/>
        </w:rPr>
        <w:t>Add adaptive difficulty that adjusts question complexity based on previous performance</w:t>
      </w:r>
    </w:p>
    <w:p w14:paraId="57B98872">
      <w:pPr>
        <w:pStyle w:val="16"/>
        <w:numPr>
          <w:ilvl w:val="0"/>
          <w:numId w:val="1"/>
        </w:numPr>
        <w:spacing w:after="80" w:line="360" w:lineRule="auto"/>
      </w:pPr>
      <w:r>
        <w:rPr>
          <w:rFonts w:ascii="Arial" w:hAnsi="Arial" w:eastAsia="Arial" w:cs="Arial"/>
          <w:color w:val="000000"/>
          <w:sz w:val="22"/>
          <w:szCs w:val="22"/>
        </w:rPr>
        <w:t>Extend the Jenkins pipeline with automated end-to-end browser tests using Playwright</w:t>
      </w:r>
    </w:p>
    <w:p w14:paraId="5211EEBF">
      <w:pPr>
        <w:spacing w:after="0" w:line="360" w:lineRule="auto"/>
      </w:pPr>
      <w:r>
        <w:br w:type="page"/>
      </w:r>
    </w:p>
    <w:p w14:paraId="4D198C83">
      <w:pPr>
        <w:pStyle w:val="2"/>
        <w:spacing w:before="360" w:after="180" w:line="360" w:lineRule="auto"/>
      </w:pPr>
      <w:r>
        <w:rPr>
          <w:rFonts w:ascii="Arial" w:hAnsi="Arial" w:eastAsia="Arial" w:cs="Arial"/>
          <w:b/>
          <w:bCs/>
          <w:color w:val="1F3864"/>
          <w:sz w:val="32"/>
          <w:szCs w:val="32"/>
        </w:rPr>
        <w:t>References</w:t>
      </w:r>
    </w:p>
    <w:p w14:paraId="713476C8">
      <w:pPr>
        <w:spacing w:after="120" w:line="360" w:lineRule="auto"/>
        <w:jc w:val="both"/>
      </w:pPr>
      <w:r>
        <w:rPr>
          <w:rFonts w:ascii="Arial" w:hAnsi="Arial" w:eastAsia="Arial" w:cs="Arial"/>
          <w:color w:val="000000"/>
          <w:sz w:val="22"/>
          <w:szCs w:val="22"/>
        </w:rPr>
        <w:t>[1]  Bourque, P., &amp; Fairley, R. E. (Eds.). (2014). Guide to the Software Engineering Body of Knowledge (SWEBOK V3.0). IEEE Computer Society.</w:t>
      </w:r>
    </w:p>
    <w:p w14:paraId="028670F7">
      <w:pPr>
        <w:spacing w:after="120" w:line="360" w:lineRule="auto"/>
        <w:jc w:val="both"/>
      </w:pPr>
      <w:r>
        <w:rPr>
          <w:rFonts w:ascii="Arial" w:hAnsi="Arial" w:eastAsia="Arial" w:cs="Arial"/>
          <w:color w:val="000000"/>
          <w:sz w:val="22"/>
          <w:szCs w:val="22"/>
        </w:rPr>
        <w:t>[2]  McConnell, S. (2004). Code Complete (2nd ed.). Microsoft Press.</w:t>
      </w:r>
    </w:p>
    <w:p w14:paraId="78F4EF73">
      <w:pPr>
        <w:spacing w:after="120" w:line="360" w:lineRule="auto"/>
        <w:jc w:val="both"/>
      </w:pPr>
      <w:r>
        <w:rPr>
          <w:rFonts w:ascii="Arial" w:hAnsi="Arial" w:eastAsia="Arial" w:cs="Arial"/>
          <w:color w:val="000000"/>
          <w:sz w:val="22"/>
          <w:szCs w:val="22"/>
        </w:rPr>
        <w:t>[3]  Ionic Team. (2024). Capacitor Documentation. https://capacitorjs.com/docs</w:t>
      </w:r>
    </w:p>
    <w:p w14:paraId="6DB54A6C">
      <w:pPr>
        <w:spacing w:after="120" w:line="360" w:lineRule="auto"/>
        <w:jc w:val="both"/>
      </w:pPr>
      <w:r>
        <w:rPr>
          <w:rFonts w:ascii="Arial" w:hAnsi="Arial" w:eastAsia="Arial" w:cs="Arial"/>
          <w:color w:val="000000"/>
          <w:sz w:val="22"/>
          <w:szCs w:val="22"/>
        </w:rPr>
        <w:t>[4]  Mozilla Developer Network. (2024). Web Crypto API. https://developer.mozilla.org/en-US/docs/Web/API/Web_Crypto_API</w:t>
      </w:r>
    </w:p>
    <w:p w14:paraId="79843640">
      <w:pPr>
        <w:spacing w:after="120" w:line="360" w:lineRule="auto"/>
        <w:jc w:val="both"/>
      </w:pPr>
      <w:r>
        <w:rPr>
          <w:rFonts w:ascii="Arial" w:hAnsi="Arial" w:eastAsia="Arial" w:cs="Arial"/>
          <w:color w:val="000000"/>
          <w:sz w:val="22"/>
          <w:szCs w:val="22"/>
        </w:rPr>
        <w:t>[5]  SQLite Consortium. (2024). SQLite Documentation. https://www.sqlite.org/docs.html</w:t>
      </w:r>
    </w:p>
    <w:p w14:paraId="085AF1E8">
      <w:pPr>
        <w:spacing w:after="120" w:line="360" w:lineRule="auto"/>
        <w:jc w:val="both"/>
      </w:pPr>
      <w:r>
        <w:rPr>
          <w:rFonts w:ascii="Arial" w:hAnsi="Arial" w:eastAsia="Arial" w:cs="Arial"/>
          <w:color w:val="000000"/>
          <w:sz w:val="22"/>
          <w:szCs w:val="22"/>
        </w:rPr>
        <w:t>[6]  Pressman, R. S., &amp; Maxim, B. R. (2019). Software Engineering: A Practitioner's Approach (9th ed.). McGraw-Hill Education.</w:t>
      </w:r>
    </w:p>
    <w:p w14:paraId="0D766723">
      <w:pPr>
        <w:spacing w:after="120" w:line="360" w:lineRule="auto"/>
        <w:jc w:val="both"/>
      </w:pPr>
      <w:r>
        <w:rPr>
          <w:rFonts w:ascii="Arial" w:hAnsi="Arial" w:eastAsia="Arial" w:cs="Arial"/>
          <w:color w:val="000000"/>
          <w:sz w:val="22"/>
          <w:szCs w:val="22"/>
        </w:rPr>
        <w:t>[7]  Jenkins Community. (2024). Jenkins User Documentation. https://www.jenkins.io/doc/</w:t>
      </w:r>
    </w:p>
    <w:p w14:paraId="40343C1D">
      <w:pPr>
        <w:spacing w:after="120" w:line="360" w:lineRule="auto"/>
        <w:jc w:val="both"/>
      </w:pPr>
      <w:r>
        <w:rPr>
          <w:rFonts w:ascii="Arial" w:hAnsi="Arial" w:eastAsia="Arial" w:cs="Arial"/>
          <w:color w:val="000000"/>
          <w:sz w:val="22"/>
          <w:szCs w:val="22"/>
        </w:rPr>
        <w:t>[8]  Chacon, S., &amp; Straub, B. (2014). Pro Git (2nd ed.). Apress. https://git-scm.com/book</w:t>
      </w:r>
    </w:p>
    <w:p w14:paraId="761FCDB3">
      <w:pPr>
        <w:spacing w:after="120" w:line="360" w:lineRule="auto"/>
        <w:jc w:val="both"/>
      </w:pPr>
      <w:r>
        <w:rPr>
          <w:rFonts w:ascii="Arial" w:hAnsi="Arial" w:eastAsia="Arial" w:cs="Arial"/>
          <w:color w:val="000000"/>
          <w:sz w:val="22"/>
          <w:szCs w:val="22"/>
        </w:rPr>
        <w:t>[9]  Eclipse Foundation. (2024). Eclipse Temurin JDK. https://adoptium.net</w:t>
      </w:r>
    </w:p>
    <w:p w14:paraId="3F56605A">
      <w:pPr>
        <w:spacing w:after="120" w:line="360" w:lineRule="auto"/>
        <w:jc w:val="both"/>
      </w:pPr>
      <w:r>
        <w:rPr>
          <w:rFonts w:ascii="Arial" w:hAnsi="Arial" w:eastAsia="Arial" w:cs="Arial"/>
          <w:color w:val="000000"/>
          <w:sz w:val="22"/>
          <w:szCs w:val="22"/>
        </w:rPr>
        <w:t>[10] GitHub Inc. (2024). GitHub Documentation. https://docs.github.com</w:t>
      </w:r>
    </w:p>
    <w:sectPr>
      <w:headerReference r:id="rId3" w:type="default"/>
      <w:footerReference r:id="rId4" w:type="default"/>
      <w:pgSz w:w="12240" w:h="15840"/>
      <w:pgMar w:top="1440" w:right="126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E680CF">
    <w:pPr>
      <w:pBdr>
        <w:top w:val="single" w:color="1F3864" w:sz="4" w:space="1"/>
      </w:pBdr>
      <w:jc w:val="center"/>
    </w:pPr>
    <w:r>
      <w:rPr>
        <w:rFonts w:ascii="Arial" w:hAnsi="Arial" w:eastAsia="Arial" w:cs="Arial"/>
        <w:color w:val="888888"/>
        <w:sz w:val="18"/>
        <w:szCs w:val="18"/>
      </w:rPr>
      <w:t xml:space="preserve">University of Buea — Faculty of Engineering and Technology        Page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96424">
    <w:pPr>
      <w:pBdr>
        <w:bottom w:val="single" w:color="1F3864" w:sz="4" w:space="1"/>
      </w:pBdr>
      <w:jc w:val="right"/>
    </w:pPr>
    <w:r>
      <w:rPr>
        <w:rFonts w:ascii="Arial" w:hAnsi="Arial" w:eastAsia="Arial" w:cs="Arial"/>
        <w:color w:val="888888"/>
        <w:sz w:val="18"/>
        <w:szCs w:val="18"/>
      </w:rPr>
      <w:t>CEC418 Software Construction  |  Mobile Quiz Application  |  CT23A052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9CF4807"/>
    <w:rsid w:val="1B6D16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Arial" w:cs="Arial"/>
      <w:b/>
      <w:bCs/>
      <w:color w:val="17375E"/>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26</Pages>
  <Words>510</Words>
  <Characters>3409</Characters>
  <TotalTime>48</TotalTime>
  <ScaleCrop>false</ScaleCrop>
  <LinksUpToDate>false</LinksUpToDate>
  <CharactersWithSpaces>3876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2026-06-04T07:39:00Z</dcterms:created>
  <dc:creator>Un-named</dc:creator>
  <cp:lastModifiedBy>Enokenwa Annafalon</cp:lastModifiedBy>
  <dcterms:modified xsi:type="dcterms:W3CDTF">2026-06-04T08:31:38Z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eyJoZGlkIjoiZWQ2ODYzNzMxMDU4Y2Y3MWJhMGUwMzMyNjc5N2VkNGYiLCJ1c2VySWQiOiIzNzI4NzIwNzEzNTc0In0=</vt:lpwstr>
  </property>
  <property fmtid="{D5CDD505-2E9C-101B-9397-08002B2CF9AE}" pid="3" name="KSOProductBuildVer">
    <vt:lpwstr>1033-12.1.0.26880</vt:lpwstr>
  </property>
  <property fmtid="{D5CDD505-2E9C-101B-9397-08002B2CF9AE}" pid="4" name="ICV">
    <vt:lpwstr>B0BC442936D64739805180E7677F85DB_13</vt:lpwstr>
  </property>
</Properties>
</file>