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8FA4" w14:textId="77777777" w:rsidR="00A222C3" w:rsidRPr="0005575A" w:rsidRDefault="00A222C3" w:rsidP="00A222C3">
      <w:pPr>
        <w:pStyle w:val="Titlu1"/>
        <w:spacing w:before="0" w:beforeAutospacing="0" w:line="612" w:lineRule="atLeast"/>
        <w:rPr>
          <w:sz w:val="28"/>
          <w:szCs w:val="28"/>
        </w:rPr>
      </w:pPr>
      <w:r w:rsidRPr="0005575A">
        <w:rPr>
          <w:sz w:val="28"/>
          <w:szCs w:val="28"/>
        </w:rPr>
        <w:t>Сорго для обеспечения высококачественными кормами КРС</w:t>
      </w:r>
    </w:p>
    <w:p w14:paraId="1FF771CE" w14:textId="2DDA723C" w:rsidR="00A222C3" w:rsidRPr="0005575A" w:rsidRDefault="00A222C3" w:rsidP="00A222C3">
      <w:pPr>
        <w:rPr>
          <w:sz w:val="28"/>
          <w:szCs w:val="28"/>
        </w:rPr>
      </w:pPr>
      <w:r w:rsidRPr="0005575A">
        <w:rPr>
          <w:noProof/>
          <w:sz w:val="28"/>
          <w:szCs w:val="28"/>
        </w:rPr>
        <w:drawing>
          <wp:inline distT="0" distB="0" distL="0" distR="0" wp14:anchorId="661EE2C1" wp14:editId="72AE9015">
            <wp:extent cx="5940425" cy="3957320"/>
            <wp:effectExtent l="0" t="0" r="3175" b="508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957320"/>
                    </a:xfrm>
                    <a:prstGeom prst="rect">
                      <a:avLst/>
                    </a:prstGeom>
                    <a:noFill/>
                    <a:ln>
                      <a:noFill/>
                    </a:ln>
                  </pic:spPr>
                </pic:pic>
              </a:graphicData>
            </a:graphic>
          </wp:inline>
        </w:drawing>
      </w:r>
    </w:p>
    <w:p w14:paraId="72D59C9D" w14:textId="77777777" w:rsidR="00A222C3" w:rsidRPr="0005575A" w:rsidRDefault="00A222C3" w:rsidP="00A222C3">
      <w:pPr>
        <w:pStyle w:val="NormalWeb"/>
        <w:spacing w:before="0" w:after="0" w:line="324" w:lineRule="atLeast"/>
        <w:rPr>
          <w:sz w:val="28"/>
          <w:szCs w:val="28"/>
        </w:rPr>
      </w:pPr>
      <w:r w:rsidRPr="0005575A">
        <w:rPr>
          <w:rStyle w:val="Accentuat"/>
          <w:sz w:val="28"/>
          <w:szCs w:val="28"/>
          <w:bdr w:val="none" w:sz="0" w:space="0" w:color="auto" w:frame="1"/>
        </w:rPr>
        <w:t>Современное молочное и мясное скотоводство зачастую сталкивается с вызовами изменения климата по всему миру и увеличения засушливых периодов. В этих условиях задача обеспечения продуктивных животных высококачественными кормами требует поиска новых и возрождения забытых способов хозяйствования на селе.</w:t>
      </w:r>
    </w:p>
    <w:p w14:paraId="07E61665" w14:textId="77777777" w:rsidR="00A222C3" w:rsidRPr="0005575A" w:rsidRDefault="00A222C3" w:rsidP="00A222C3">
      <w:pPr>
        <w:pStyle w:val="NormalWeb"/>
        <w:spacing w:line="324" w:lineRule="atLeast"/>
        <w:rPr>
          <w:sz w:val="28"/>
          <w:szCs w:val="28"/>
        </w:rPr>
      </w:pPr>
      <w:r w:rsidRPr="0005575A">
        <w:rPr>
          <w:sz w:val="28"/>
          <w:szCs w:val="28"/>
        </w:rPr>
        <w:t xml:space="preserve">Альтернативные кормовые культуры сегодня приобретают все большее значение в кормопроизводстве. </w:t>
      </w:r>
      <w:r w:rsidRPr="009D579D">
        <w:rPr>
          <w:b/>
          <w:bCs/>
          <w:sz w:val="28"/>
          <w:szCs w:val="28"/>
        </w:rPr>
        <w:t>Следует отметить, что речь не идет о полной замене традиционных для животноводов кормовых культур</w:t>
      </w:r>
      <w:r w:rsidRPr="0005575A">
        <w:rPr>
          <w:sz w:val="28"/>
          <w:szCs w:val="28"/>
        </w:rPr>
        <w:t>. Однако в условиях, в которых традиционные кормовые культуры не обеспечивают требуемое количество урожая и качество кормов, необходимо изменять структуру севооборотов для получения собственных кормов надлежащего качества.</w:t>
      </w:r>
    </w:p>
    <w:p w14:paraId="20F5CEC6" w14:textId="77777777" w:rsidR="00A222C3" w:rsidRPr="0005575A" w:rsidRDefault="00A222C3" w:rsidP="00A222C3">
      <w:pPr>
        <w:pStyle w:val="Titlu2"/>
        <w:spacing w:before="0" w:after="0" w:line="432" w:lineRule="atLeast"/>
        <w:rPr>
          <w:sz w:val="28"/>
          <w:szCs w:val="28"/>
        </w:rPr>
      </w:pPr>
      <w:r w:rsidRPr="0005575A">
        <w:rPr>
          <w:rStyle w:val="Robust"/>
          <w:b/>
          <w:bCs/>
          <w:sz w:val="28"/>
          <w:szCs w:val="28"/>
          <w:bdr w:val="none" w:sz="0" w:space="0" w:color="auto" w:frame="1"/>
        </w:rPr>
        <w:t>Внимание на сорго и сорго-</w:t>
      </w:r>
      <w:proofErr w:type="spellStart"/>
      <w:r w:rsidRPr="0005575A">
        <w:rPr>
          <w:rStyle w:val="Robust"/>
          <w:b/>
          <w:bCs/>
          <w:sz w:val="28"/>
          <w:szCs w:val="28"/>
          <w:bdr w:val="none" w:sz="0" w:space="0" w:color="auto" w:frame="1"/>
        </w:rPr>
        <w:t>суданковые</w:t>
      </w:r>
      <w:proofErr w:type="spellEnd"/>
      <w:r w:rsidRPr="0005575A">
        <w:rPr>
          <w:rStyle w:val="Robust"/>
          <w:b/>
          <w:bCs/>
          <w:sz w:val="28"/>
          <w:szCs w:val="28"/>
          <w:bdr w:val="none" w:sz="0" w:space="0" w:color="auto" w:frame="1"/>
        </w:rPr>
        <w:t xml:space="preserve"> гибриды</w:t>
      </w:r>
    </w:p>
    <w:p w14:paraId="110A509C" w14:textId="77777777" w:rsidR="00A222C3" w:rsidRPr="009D579D" w:rsidRDefault="00A222C3" w:rsidP="00A222C3">
      <w:pPr>
        <w:pStyle w:val="NormalWeb"/>
        <w:spacing w:line="324" w:lineRule="atLeast"/>
        <w:rPr>
          <w:b/>
          <w:bCs/>
          <w:sz w:val="28"/>
          <w:szCs w:val="28"/>
        </w:rPr>
      </w:pPr>
      <w:r w:rsidRPr="0005575A">
        <w:rPr>
          <w:sz w:val="28"/>
          <w:szCs w:val="28"/>
        </w:rPr>
        <w:t>Повсеместно культивируемые, особенно в странах с засушливым климатом, сорго и сорго-</w:t>
      </w:r>
      <w:proofErr w:type="spellStart"/>
      <w:r w:rsidRPr="0005575A">
        <w:rPr>
          <w:sz w:val="28"/>
          <w:szCs w:val="28"/>
        </w:rPr>
        <w:t>суданковые</w:t>
      </w:r>
      <w:proofErr w:type="spellEnd"/>
      <w:r w:rsidRPr="0005575A">
        <w:rPr>
          <w:sz w:val="28"/>
          <w:szCs w:val="28"/>
        </w:rPr>
        <w:t xml:space="preserve"> гибриды обеспечивают продуктами питания людей и кормами животных. </w:t>
      </w:r>
      <w:r w:rsidRPr="009D579D">
        <w:rPr>
          <w:b/>
          <w:bCs/>
          <w:sz w:val="28"/>
          <w:szCs w:val="28"/>
        </w:rPr>
        <w:t>Они занимают по распространенности пятое место в мире. В сфере молочного и мясного скотоводства вышеупомянутые культуры являются прекрасным дополнением или заменой традиционным</w:t>
      </w:r>
      <w:r w:rsidRPr="0005575A">
        <w:rPr>
          <w:sz w:val="28"/>
          <w:szCs w:val="28"/>
        </w:rPr>
        <w:t xml:space="preserve">. </w:t>
      </w:r>
      <w:r w:rsidRPr="009D579D">
        <w:rPr>
          <w:b/>
          <w:bCs/>
          <w:sz w:val="28"/>
          <w:szCs w:val="28"/>
        </w:rPr>
        <w:t>Сорго и сорго-</w:t>
      </w:r>
      <w:proofErr w:type="spellStart"/>
      <w:r w:rsidRPr="009D579D">
        <w:rPr>
          <w:b/>
          <w:bCs/>
          <w:sz w:val="28"/>
          <w:szCs w:val="28"/>
        </w:rPr>
        <w:t>суданковые</w:t>
      </w:r>
      <w:proofErr w:type="spellEnd"/>
      <w:r w:rsidRPr="009D579D">
        <w:rPr>
          <w:b/>
          <w:bCs/>
          <w:sz w:val="28"/>
          <w:szCs w:val="28"/>
        </w:rPr>
        <w:t xml:space="preserve"> гибриды обладают большей </w:t>
      </w:r>
      <w:r w:rsidRPr="009D579D">
        <w:rPr>
          <w:b/>
          <w:bCs/>
          <w:sz w:val="28"/>
          <w:szCs w:val="28"/>
        </w:rPr>
        <w:lastRenderedPageBreak/>
        <w:t>засухоустойчивостью, чем травы, зерновые колосовые и кукуруза. Они менее требовательны к плодородию почв и количеству вносимых удобрений, а затраты на семена сорго ниже.</w:t>
      </w:r>
    </w:p>
    <w:p w14:paraId="53C31982" w14:textId="77777777" w:rsidR="00A222C3" w:rsidRPr="0005575A" w:rsidRDefault="00A222C3" w:rsidP="00A222C3">
      <w:pPr>
        <w:shd w:val="clear" w:color="auto" w:fill="F0F0F0"/>
        <w:rPr>
          <w:rFonts w:ascii="Myriad Pro" w:hAnsi="Myriad Pro"/>
          <w:b/>
          <w:bCs/>
          <w:color w:val="000000"/>
          <w:sz w:val="28"/>
          <w:szCs w:val="28"/>
        </w:rPr>
      </w:pPr>
      <w:r w:rsidRPr="0005575A">
        <w:rPr>
          <w:rFonts w:ascii="Myriad Pro" w:hAnsi="Myriad Pro"/>
          <w:b/>
          <w:bCs/>
          <w:color w:val="000000"/>
          <w:sz w:val="28"/>
          <w:szCs w:val="28"/>
        </w:rPr>
        <w:t>Новости</w:t>
      </w:r>
    </w:p>
    <w:p w14:paraId="7EB669D6" w14:textId="77777777" w:rsidR="00A222C3" w:rsidRPr="0005575A" w:rsidRDefault="00A222C3" w:rsidP="00A222C3">
      <w:pPr>
        <w:shd w:val="clear" w:color="auto" w:fill="F0F0F0"/>
        <w:rPr>
          <w:rStyle w:val="Hyperlink"/>
          <w:sz w:val="28"/>
          <w:szCs w:val="28"/>
          <w:u w:val="none"/>
          <w:bdr w:val="none" w:sz="0" w:space="0" w:color="auto" w:frame="1"/>
        </w:rPr>
      </w:pPr>
      <w:r w:rsidRPr="0005575A">
        <w:rPr>
          <w:rFonts w:ascii="Myriad Pro" w:hAnsi="Myriad Pro"/>
          <w:b/>
          <w:bCs/>
          <w:color w:val="000000"/>
          <w:sz w:val="28"/>
          <w:szCs w:val="28"/>
        </w:rPr>
        <w:fldChar w:fldCharType="begin"/>
      </w:r>
      <w:r w:rsidRPr="0005575A">
        <w:rPr>
          <w:rFonts w:ascii="Myriad Pro" w:hAnsi="Myriad Pro"/>
          <w:b/>
          <w:bCs/>
          <w:color w:val="000000"/>
          <w:sz w:val="28"/>
          <w:szCs w:val="28"/>
        </w:rPr>
        <w:instrText xml:space="preserve"> HYPERLINK "https://sfera.fm/news/hlebopecheniya/vse-dlya-khlebopekov-na-modern-bakery-moscow-confex-2025-novinki-oborudovaniya-i-syrya-a-takzhe-prakticheskie-master-klassy-ot-vedushchikh-spetsialistov-otrasli" </w:instrText>
      </w:r>
      <w:r w:rsidRPr="0005575A">
        <w:rPr>
          <w:rFonts w:ascii="Myriad Pro" w:hAnsi="Myriad Pro"/>
          <w:b/>
          <w:bCs/>
          <w:color w:val="000000"/>
          <w:sz w:val="28"/>
          <w:szCs w:val="28"/>
        </w:rPr>
        <w:fldChar w:fldCharType="separate"/>
      </w:r>
    </w:p>
    <w:p w14:paraId="3707403D" w14:textId="77777777" w:rsidR="00A222C3" w:rsidRPr="0005575A" w:rsidRDefault="00A222C3" w:rsidP="00A222C3">
      <w:pPr>
        <w:shd w:val="clear" w:color="auto" w:fill="F0F0F0"/>
        <w:jc w:val="center"/>
        <w:rPr>
          <w:rFonts w:ascii="inherit" w:hAnsi="inherit"/>
          <w:sz w:val="28"/>
          <w:szCs w:val="28"/>
        </w:rPr>
      </w:pPr>
      <w:r w:rsidRPr="0005575A">
        <w:rPr>
          <w:rFonts w:ascii="inherit" w:hAnsi="inherit"/>
          <w:b/>
          <w:bCs/>
          <w:color w:val="0000FF"/>
          <w:sz w:val="28"/>
          <w:szCs w:val="28"/>
          <w:bdr w:val="none" w:sz="0" w:space="0" w:color="auto" w:frame="1"/>
        </w:rPr>
        <w:t>Новости / Хлебопечение</w:t>
      </w:r>
    </w:p>
    <w:p w14:paraId="2C3823A0" w14:textId="77777777" w:rsidR="00A222C3" w:rsidRPr="0005575A" w:rsidRDefault="00A222C3" w:rsidP="00A222C3">
      <w:pPr>
        <w:pStyle w:val="menuheading"/>
        <w:shd w:val="clear" w:color="auto" w:fill="F0F0F0"/>
        <w:spacing w:before="0" w:beforeAutospacing="0" w:line="324" w:lineRule="atLeast"/>
        <w:rPr>
          <w:rFonts w:ascii="Myriad Pro" w:hAnsi="Myriad Pro"/>
          <w:b/>
          <w:bCs/>
          <w:color w:val="0000FF"/>
          <w:sz w:val="28"/>
          <w:szCs w:val="28"/>
          <w:bdr w:val="none" w:sz="0" w:space="0" w:color="auto" w:frame="1"/>
        </w:rPr>
      </w:pPr>
      <w:r w:rsidRPr="0005575A">
        <w:rPr>
          <w:rFonts w:ascii="Myriad Pro" w:hAnsi="Myriad Pro"/>
          <w:b/>
          <w:bCs/>
          <w:color w:val="0000FF"/>
          <w:sz w:val="28"/>
          <w:szCs w:val="28"/>
          <w:bdr w:val="none" w:sz="0" w:space="0" w:color="auto" w:frame="1"/>
        </w:rPr>
        <w:t xml:space="preserve">Всё для хлебопеков на </w:t>
      </w:r>
      <w:proofErr w:type="spellStart"/>
      <w:r w:rsidRPr="0005575A">
        <w:rPr>
          <w:rFonts w:ascii="Myriad Pro" w:hAnsi="Myriad Pro"/>
          <w:b/>
          <w:bCs/>
          <w:color w:val="0000FF"/>
          <w:sz w:val="28"/>
          <w:szCs w:val="28"/>
          <w:bdr w:val="none" w:sz="0" w:space="0" w:color="auto" w:frame="1"/>
        </w:rPr>
        <w:t>Modern</w:t>
      </w:r>
      <w:proofErr w:type="spellEnd"/>
      <w:r w:rsidRPr="0005575A">
        <w:rPr>
          <w:rFonts w:ascii="Myriad Pro" w:hAnsi="Myriad Pro"/>
          <w:b/>
          <w:bCs/>
          <w:color w:val="0000FF"/>
          <w:sz w:val="28"/>
          <w:szCs w:val="28"/>
          <w:bdr w:val="none" w:sz="0" w:space="0" w:color="auto" w:frame="1"/>
        </w:rPr>
        <w:t xml:space="preserve"> </w:t>
      </w:r>
      <w:proofErr w:type="spellStart"/>
      <w:r w:rsidRPr="0005575A">
        <w:rPr>
          <w:rFonts w:ascii="Myriad Pro" w:hAnsi="Myriad Pro"/>
          <w:b/>
          <w:bCs/>
          <w:color w:val="0000FF"/>
          <w:sz w:val="28"/>
          <w:szCs w:val="28"/>
          <w:bdr w:val="none" w:sz="0" w:space="0" w:color="auto" w:frame="1"/>
        </w:rPr>
        <w:t>Bakery</w:t>
      </w:r>
      <w:proofErr w:type="spellEnd"/>
      <w:r w:rsidRPr="0005575A">
        <w:rPr>
          <w:rFonts w:ascii="Myriad Pro" w:hAnsi="Myriad Pro"/>
          <w:b/>
          <w:bCs/>
          <w:color w:val="0000FF"/>
          <w:sz w:val="28"/>
          <w:szCs w:val="28"/>
          <w:bdr w:val="none" w:sz="0" w:space="0" w:color="auto" w:frame="1"/>
        </w:rPr>
        <w:t xml:space="preserve"> </w:t>
      </w:r>
      <w:proofErr w:type="spellStart"/>
      <w:r w:rsidRPr="0005575A">
        <w:rPr>
          <w:rFonts w:ascii="Myriad Pro" w:hAnsi="Myriad Pro"/>
          <w:b/>
          <w:bCs/>
          <w:color w:val="0000FF"/>
          <w:sz w:val="28"/>
          <w:szCs w:val="28"/>
          <w:bdr w:val="none" w:sz="0" w:space="0" w:color="auto" w:frame="1"/>
        </w:rPr>
        <w:t>Moscow</w:t>
      </w:r>
      <w:proofErr w:type="spellEnd"/>
      <w:r w:rsidRPr="0005575A">
        <w:rPr>
          <w:rFonts w:ascii="Myriad Pro" w:hAnsi="Myriad Pro"/>
          <w:b/>
          <w:bCs/>
          <w:color w:val="0000FF"/>
          <w:sz w:val="28"/>
          <w:szCs w:val="28"/>
          <w:bdr w:val="none" w:sz="0" w:space="0" w:color="auto" w:frame="1"/>
        </w:rPr>
        <w:t xml:space="preserve"> | </w:t>
      </w:r>
      <w:proofErr w:type="spellStart"/>
      <w:r w:rsidRPr="0005575A">
        <w:rPr>
          <w:rFonts w:ascii="Myriad Pro" w:hAnsi="Myriad Pro"/>
          <w:b/>
          <w:bCs/>
          <w:color w:val="0000FF"/>
          <w:sz w:val="28"/>
          <w:szCs w:val="28"/>
          <w:bdr w:val="none" w:sz="0" w:space="0" w:color="auto" w:frame="1"/>
        </w:rPr>
        <w:t>Confex</w:t>
      </w:r>
      <w:proofErr w:type="spellEnd"/>
      <w:r w:rsidRPr="0005575A">
        <w:rPr>
          <w:rFonts w:ascii="Myriad Pro" w:hAnsi="Myriad Pro"/>
          <w:b/>
          <w:bCs/>
          <w:color w:val="0000FF"/>
          <w:sz w:val="28"/>
          <w:szCs w:val="28"/>
          <w:bdr w:val="none" w:sz="0" w:space="0" w:color="auto" w:frame="1"/>
        </w:rPr>
        <w:t xml:space="preserve"> 2025! Новинки оборудования и сырья, а также практические мастер-классы от ведущих специалистов отрасли</w:t>
      </w:r>
    </w:p>
    <w:p w14:paraId="00BB8533" w14:textId="77777777" w:rsidR="00A222C3" w:rsidRPr="0005575A" w:rsidRDefault="00A222C3" w:rsidP="00A222C3">
      <w:pPr>
        <w:shd w:val="clear" w:color="auto" w:fill="F0F0F0"/>
        <w:rPr>
          <w:rFonts w:ascii="Myriad Pro" w:hAnsi="Myriad Pro"/>
          <w:color w:val="0000FF"/>
          <w:sz w:val="28"/>
          <w:szCs w:val="28"/>
          <w:bdr w:val="none" w:sz="0" w:space="0" w:color="auto" w:frame="1"/>
        </w:rPr>
      </w:pPr>
      <w:r w:rsidRPr="0005575A">
        <w:rPr>
          <w:rFonts w:ascii="Myriad Pro" w:hAnsi="Myriad Pro"/>
          <w:color w:val="0000FF"/>
          <w:sz w:val="28"/>
          <w:szCs w:val="28"/>
          <w:bdr w:val="none" w:sz="0" w:space="0" w:color="auto" w:frame="1"/>
        </w:rPr>
        <w:t>17 марта 2025</w:t>
      </w:r>
    </w:p>
    <w:p w14:paraId="34F1A15D" w14:textId="77777777" w:rsidR="00A222C3" w:rsidRPr="0005575A" w:rsidRDefault="00A222C3" w:rsidP="00A222C3">
      <w:pPr>
        <w:shd w:val="clear" w:color="auto" w:fill="F0F0F0"/>
        <w:rPr>
          <w:rStyle w:val="Hyperlink"/>
          <w:b/>
          <w:bCs/>
          <w:sz w:val="28"/>
          <w:szCs w:val="28"/>
          <w:u w:val="none"/>
        </w:rPr>
      </w:pPr>
      <w:r w:rsidRPr="0005575A">
        <w:rPr>
          <w:rFonts w:ascii="Myriad Pro" w:hAnsi="Myriad Pro"/>
          <w:b/>
          <w:bCs/>
          <w:color w:val="000000"/>
          <w:sz w:val="28"/>
          <w:szCs w:val="28"/>
        </w:rPr>
        <w:fldChar w:fldCharType="end"/>
      </w:r>
      <w:r w:rsidRPr="0005575A">
        <w:rPr>
          <w:rFonts w:ascii="Myriad Pro" w:hAnsi="Myriad Pro"/>
          <w:b/>
          <w:bCs/>
          <w:color w:val="000000"/>
          <w:sz w:val="28"/>
          <w:szCs w:val="28"/>
        </w:rPr>
        <w:fldChar w:fldCharType="begin"/>
      </w:r>
      <w:r w:rsidRPr="0005575A">
        <w:rPr>
          <w:rFonts w:ascii="Myriad Pro" w:hAnsi="Myriad Pro"/>
          <w:b/>
          <w:bCs/>
          <w:color w:val="000000"/>
          <w:sz w:val="28"/>
          <w:szCs w:val="28"/>
        </w:rPr>
        <w:instrText xml:space="preserve"> HYPERLINK "https://sfera.fm/news/marketing/genshin-impact-vyzval-defitsit-syra-fanaty-igry-skupayut-aktsionnye-tovary-vmagazinakh-magnit" </w:instrText>
      </w:r>
      <w:r w:rsidRPr="0005575A">
        <w:rPr>
          <w:rFonts w:ascii="Myriad Pro" w:hAnsi="Myriad Pro"/>
          <w:b/>
          <w:bCs/>
          <w:color w:val="000000"/>
          <w:sz w:val="28"/>
          <w:szCs w:val="28"/>
        </w:rPr>
        <w:fldChar w:fldCharType="separate"/>
      </w:r>
    </w:p>
    <w:p w14:paraId="34C82A3B" w14:textId="77777777" w:rsidR="00A222C3" w:rsidRPr="0005575A" w:rsidRDefault="00A222C3" w:rsidP="00A222C3">
      <w:pPr>
        <w:shd w:val="clear" w:color="auto" w:fill="F0F0F0"/>
        <w:jc w:val="center"/>
        <w:rPr>
          <w:rFonts w:ascii="inherit" w:hAnsi="inherit"/>
          <w:sz w:val="28"/>
          <w:szCs w:val="28"/>
        </w:rPr>
      </w:pPr>
      <w:r w:rsidRPr="0005575A">
        <w:rPr>
          <w:rFonts w:ascii="inherit" w:hAnsi="inherit"/>
          <w:b/>
          <w:bCs/>
          <w:color w:val="0000FF"/>
          <w:sz w:val="28"/>
          <w:szCs w:val="28"/>
          <w:bdr w:val="none" w:sz="0" w:space="0" w:color="auto" w:frame="1"/>
        </w:rPr>
        <w:t>Новости / Маркетинг</w:t>
      </w:r>
    </w:p>
    <w:p w14:paraId="7E08D64F" w14:textId="77777777" w:rsidR="00A222C3" w:rsidRPr="0005575A" w:rsidRDefault="00A222C3" w:rsidP="00A222C3">
      <w:pPr>
        <w:pStyle w:val="menuheading"/>
        <w:shd w:val="clear" w:color="auto" w:fill="F0F0F0"/>
        <w:spacing w:before="0" w:beforeAutospacing="0" w:line="324" w:lineRule="atLeast"/>
        <w:rPr>
          <w:rFonts w:ascii="Myriad Pro" w:hAnsi="Myriad Pro"/>
          <w:b/>
          <w:bCs/>
          <w:color w:val="0000FF"/>
          <w:sz w:val="28"/>
          <w:szCs w:val="28"/>
          <w:bdr w:val="none" w:sz="0" w:space="0" w:color="auto" w:frame="1"/>
        </w:rPr>
      </w:pPr>
      <w:proofErr w:type="spellStart"/>
      <w:r w:rsidRPr="0005575A">
        <w:rPr>
          <w:rFonts w:ascii="Myriad Pro" w:hAnsi="Myriad Pro"/>
          <w:b/>
          <w:bCs/>
          <w:color w:val="0000FF"/>
          <w:sz w:val="28"/>
          <w:szCs w:val="28"/>
          <w:bdr w:val="none" w:sz="0" w:space="0" w:color="auto" w:frame="1"/>
        </w:rPr>
        <w:t>Genshin</w:t>
      </w:r>
      <w:proofErr w:type="spellEnd"/>
      <w:r w:rsidRPr="0005575A">
        <w:rPr>
          <w:rFonts w:ascii="Myriad Pro" w:hAnsi="Myriad Pro"/>
          <w:b/>
          <w:bCs/>
          <w:color w:val="0000FF"/>
          <w:sz w:val="28"/>
          <w:szCs w:val="28"/>
          <w:bdr w:val="none" w:sz="0" w:space="0" w:color="auto" w:frame="1"/>
        </w:rPr>
        <w:t xml:space="preserve"> </w:t>
      </w:r>
      <w:proofErr w:type="spellStart"/>
      <w:r w:rsidRPr="0005575A">
        <w:rPr>
          <w:rFonts w:ascii="Myriad Pro" w:hAnsi="Myriad Pro"/>
          <w:b/>
          <w:bCs/>
          <w:color w:val="0000FF"/>
          <w:sz w:val="28"/>
          <w:szCs w:val="28"/>
          <w:bdr w:val="none" w:sz="0" w:space="0" w:color="auto" w:frame="1"/>
        </w:rPr>
        <w:t>Impact</w:t>
      </w:r>
      <w:proofErr w:type="spellEnd"/>
      <w:r w:rsidRPr="0005575A">
        <w:rPr>
          <w:rFonts w:ascii="Myriad Pro" w:hAnsi="Myriad Pro"/>
          <w:b/>
          <w:bCs/>
          <w:color w:val="0000FF"/>
          <w:sz w:val="28"/>
          <w:szCs w:val="28"/>
          <w:bdr w:val="none" w:sz="0" w:space="0" w:color="auto" w:frame="1"/>
        </w:rPr>
        <w:t xml:space="preserve"> вызвал дефицит сыра: фанаты игры скупают акционные товары в магазинах «Магнит»</w:t>
      </w:r>
    </w:p>
    <w:p w14:paraId="34129816" w14:textId="77777777" w:rsidR="00A222C3" w:rsidRPr="0005575A" w:rsidRDefault="00A222C3" w:rsidP="00A222C3">
      <w:pPr>
        <w:shd w:val="clear" w:color="auto" w:fill="F0F0F0"/>
        <w:rPr>
          <w:rFonts w:ascii="Myriad Pro" w:hAnsi="Myriad Pro"/>
          <w:color w:val="0000FF"/>
          <w:sz w:val="28"/>
          <w:szCs w:val="28"/>
          <w:bdr w:val="none" w:sz="0" w:space="0" w:color="auto" w:frame="1"/>
        </w:rPr>
      </w:pPr>
      <w:r w:rsidRPr="0005575A">
        <w:rPr>
          <w:rFonts w:ascii="Myriad Pro" w:hAnsi="Myriad Pro"/>
          <w:color w:val="0000FF"/>
          <w:sz w:val="28"/>
          <w:szCs w:val="28"/>
          <w:bdr w:val="none" w:sz="0" w:space="0" w:color="auto" w:frame="1"/>
        </w:rPr>
        <w:t>16 марта 2025</w:t>
      </w:r>
    </w:p>
    <w:p w14:paraId="48615E21" w14:textId="77777777" w:rsidR="00A222C3" w:rsidRPr="0005575A" w:rsidRDefault="00A222C3" w:rsidP="00A222C3">
      <w:pPr>
        <w:shd w:val="clear" w:color="auto" w:fill="F0F0F0"/>
        <w:rPr>
          <w:rStyle w:val="Hyperlink"/>
          <w:b/>
          <w:bCs/>
          <w:sz w:val="28"/>
          <w:szCs w:val="28"/>
          <w:u w:val="none"/>
        </w:rPr>
      </w:pPr>
      <w:r w:rsidRPr="0005575A">
        <w:rPr>
          <w:rFonts w:ascii="Myriad Pro" w:hAnsi="Myriad Pro"/>
          <w:b/>
          <w:bCs/>
          <w:color w:val="000000"/>
          <w:sz w:val="28"/>
          <w:szCs w:val="28"/>
        </w:rPr>
        <w:fldChar w:fldCharType="end"/>
      </w:r>
      <w:r w:rsidRPr="0005575A">
        <w:rPr>
          <w:rFonts w:ascii="Myriad Pro" w:hAnsi="Myriad Pro"/>
          <w:b/>
          <w:bCs/>
          <w:color w:val="000000"/>
          <w:sz w:val="28"/>
          <w:szCs w:val="28"/>
        </w:rPr>
        <w:fldChar w:fldCharType="begin"/>
      </w:r>
      <w:r w:rsidRPr="0005575A">
        <w:rPr>
          <w:rFonts w:ascii="Myriad Pro" w:hAnsi="Myriad Pro"/>
          <w:b/>
          <w:bCs/>
          <w:color w:val="000000"/>
          <w:sz w:val="28"/>
          <w:szCs w:val="28"/>
        </w:rPr>
        <w:instrText xml:space="preserve"> HYPERLINK "https://sfera.fm/news/selskoe-khozyaistvo/fosagro-postavit-chelyabinskoi-oblasti-melioranty-dlya-povysheniya-plodorodiya-zasolennykh-zemel" </w:instrText>
      </w:r>
      <w:r w:rsidRPr="0005575A">
        <w:rPr>
          <w:rFonts w:ascii="Myriad Pro" w:hAnsi="Myriad Pro"/>
          <w:b/>
          <w:bCs/>
          <w:color w:val="000000"/>
          <w:sz w:val="28"/>
          <w:szCs w:val="28"/>
        </w:rPr>
        <w:fldChar w:fldCharType="separate"/>
      </w:r>
    </w:p>
    <w:p w14:paraId="5A650588" w14:textId="77777777" w:rsidR="00A222C3" w:rsidRPr="0005575A" w:rsidRDefault="00A222C3" w:rsidP="00A222C3">
      <w:pPr>
        <w:shd w:val="clear" w:color="auto" w:fill="F0F0F0"/>
        <w:jc w:val="center"/>
        <w:rPr>
          <w:rFonts w:ascii="inherit" w:hAnsi="inherit"/>
          <w:sz w:val="28"/>
          <w:szCs w:val="28"/>
        </w:rPr>
      </w:pPr>
      <w:r w:rsidRPr="0005575A">
        <w:rPr>
          <w:rFonts w:ascii="inherit" w:hAnsi="inherit"/>
          <w:b/>
          <w:bCs/>
          <w:color w:val="0000FF"/>
          <w:sz w:val="28"/>
          <w:szCs w:val="28"/>
          <w:bdr w:val="none" w:sz="0" w:space="0" w:color="auto" w:frame="1"/>
        </w:rPr>
        <w:t>Новости / Сельское хозяйство</w:t>
      </w:r>
    </w:p>
    <w:p w14:paraId="709221AC" w14:textId="77777777" w:rsidR="00A222C3" w:rsidRPr="0005575A" w:rsidRDefault="00A222C3" w:rsidP="00A222C3">
      <w:pPr>
        <w:pStyle w:val="menuheading"/>
        <w:shd w:val="clear" w:color="auto" w:fill="F0F0F0"/>
        <w:spacing w:before="0" w:beforeAutospacing="0" w:line="324" w:lineRule="atLeast"/>
        <w:rPr>
          <w:rFonts w:ascii="Myriad Pro" w:hAnsi="Myriad Pro"/>
          <w:b/>
          <w:bCs/>
          <w:color w:val="0000FF"/>
          <w:sz w:val="28"/>
          <w:szCs w:val="28"/>
          <w:bdr w:val="none" w:sz="0" w:space="0" w:color="auto" w:frame="1"/>
        </w:rPr>
      </w:pPr>
      <w:r w:rsidRPr="0005575A">
        <w:rPr>
          <w:rFonts w:ascii="Myriad Pro" w:hAnsi="Myriad Pro"/>
          <w:b/>
          <w:bCs/>
          <w:color w:val="0000FF"/>
          <w:sz w:val="28"/>
          <w:szCs w:val="28"/>
          <w:bdr w:val="none" w:sz="0" w:space="0" w:color="auto" w:frame="1"/>
        </w:rPr>
        <w:t>«</w:t>
      </w:r>
      <w:proofErr w:type="spellStart"/>
      <w:r w:rsidRPr="0005575A">
        <w:rPr>
          <w:rFonts w:ascii="Myriad Pro" w:hAnsi="Myriad Pro"/>
          <w:b/>
          <w:bCs/>
          <w:color w:val="0000FF"/>
          <w:sz w:val="28"/>
          <w:szCs w:val="28"/>
          <w:bdr w:val="none" w:sz="0" w:space="0" w:color="auto" w:frame="1"/>
        </w:rPr>
        <w:t>Фосагро</w:t>
      </w:r>
      <w:proofErr w:type="spellEnd"/>
      <w:r w:rsidRPr="0005575A">
        <w:rPr>
          <w:rFonts w:ascii="Myriad Pro" w:hAnsi="Myriad Pro"/>
          <w:b/>
          <w:bCs/>
          <w:color w:val="0000FF"/>
          <w:sz w:val="28"/>
          <w:szCs w:val="28"/>
          <w:bdr w:val="none" w:sz="0" w:space="0" w:color="auto" w:frame="1"/>
        </w:rPr>
        <w:t xml:space="preserve">» поставит Челябинской области </w:t>
      </w:r>
      <w:proofErr w:type="spellStart"/>
      <w:r w:rsidRPr="0005575A">
        <w:rPr>
          <w:rFonts w:ascii="Myriad Pro" w:hAnsi="Myriad Pro"/>
          <w:b/>
          <w:bCs/>
          <w:color w:val="0000FF"/>
          <w:sz w:val="28"/>
          <w:szCs w:val="28"/>
          <w:bdr w:val="none" w:sz="0" w:space="0" w:color="auto" w:frame="1"/>
        </w:rPr>
        <w:t>мелиоранты</w:t>
      </w:r>
      <w:proofErr w:type="spellEnd"/>
      <w:r w:rsidRPr="0005575A">
        <w:rPr>
          <w:rFonts w:ascii="Myriad Pro" w:hAnsi="Myriad Pro"/>
          <w:b/>
          <w:bCs/>
          <w:color w:val="0000FF"/>
          <w:sz w:val="28"/>
          <w:szCs w:val="28"/>
          <w:bdr w:val="none" w:sz="0" w:space="0" w:color="auto" w:frame="1"/>
        </w:rPr>
        <w:t xml:space="preserve"> для повышения плодородия засоленных земель</w:t>
      </w:r>
    </w:p>
    <w:p w14:paraId="3122B993" w14:textId="77777777" w:rsidR="00A222C3" w:rsidRPr="0005575A" w:rsidRDefault="00A222C3" w:rsidP="00A222C3">
      <w:pPr>
        <w:shd w:val="clear" w:color="auto" w:fill="F0F0F0"/>
        <w:rPr>
          <w:rFonts w:ascii="Myriad Pro" w:hAnsi="Myriad Pro"/>
          <w:color w:val="0000FF"/>
          <w:sz w:val="28"/>
          <w:szCs w:val="28"/>
          <w:bdr w:val="none" w:sz="0" w:space="0" w:color="auto" w:frame="1"/>
        </w:rPr>
      </w:pPr>
      <w:r w:rsidRPr="0005575A">
        <w:rPr>
          <w:rFonts w:ascii="Myriad Pro" w:hAnsi="Myriad Pro"/>
          <w:color w:val="0000FF"/>
          <w:sz w:val="28"/>
          <w:szCs w:val="28"/>
          <w:bdr w:val="none" w:sz="0" w:space="0" w:color="auto" w:frame="1"/>
        </w:rPr>
        <w:t>14 марта 2025</w:t>
      </w:r>
    </w:p>
    <w:p w14:paraId="1C35FA12" w14:textId="77777777" w:rsidR="00A222C3" w:rsidRPr="0005575A" w:rsidRDefault="00A222C3" w:rsidP="00A222C3">
      <w:pPr>
        <w:shd w:val="clear" w:color="auto" w:fill="F0F0F0"/>
        <w:rPr>
          <w:rStyle w:val="Hyperlink"/>
          <w:b/>
          <w:bCs/>
          <w:sz w:val="28"/>
          <w:szCs w:val="28"/>
          <w:u w:val="none"/>
        </w:rPr>
      </w:pPr>
      <w:r w:rsidRPr="0005575A">
        <w:rPr>
          <w:rFonts w:ascii="Myriad Pro" w:hAnsi="Myriad Pro"/>
          <w:b/>
          <w:bCs/>
          <w:color w:val="000000"/>
          <w:sz w:val="28"/>
          <w:szCs w:val="28"/>
        </w:rPr>
        <w:fldChar w:fldCharType="end"/>
      </w:r>
      <w:r w:rsidRPr="0005575A">
        <w:rPr>
          <w:rFonts w:ascii="Myriad Pro" w:hAnsi="Myriad Pro"/>
          <w:b/>
          <w:bCs/>
          <w:color w:val="000000"/>
          <w:sz w:val="28"/>
          <w:szCs w:val="28"/>
        </w:rPr>
        <w:fldChar w:fldCharType="begin"/>
      </w:r>
      <w:r w:rsidRPr="0005575A">
        <w:rPr>
          <w:rFonts w:ascii="Myriad Pro" w:hAnsi="Myriad Pro"/>
          <w:b/>
          <w:bCs/>
          <w:color w:val="000000"/>
          <w:sz w:val="28"/>
          <w:szCs w:val="28"/>
        </w:rPr>
        <w:instrText xml:space="preserve"> HYPERLINK "https://sfera.fm/news/fud-reteil/na-40-vyrosli-prodazhi-postnykh-tovarov-vo-vkusville" </w:instrText>
      </w:r>
      <w:r w:rsidRPr="0005575A">
        <w:rPr>
          <w:rFonts w:ascii="Myriad Pro" w:hAnsi="Myriad Pro"/>
          <w:b/>
          <w:bCs/>
          <w:color w:val="000000"/>
          <w:sz w:val="28"/>
          <w:szCs w:val="28"/>
        </w:rPr>
        <w:fldChar w:fldCharType="separate"/>
      </w:r>
    </w:p>
    <w:p w14:paraId="5DC74AD2" w14:textId="77777777" w:rsidR="00A222C3" w:rsidRPr="0005575A" w:rsidRDefault="00A222C3" w:rsidP="00A222C3">
      <w:pPr>
        <w:shd w:val="clear" w:color="auto" w:fill="F0F0F0"/>
        <w:jc w:val="center"/>
        <w:rPr>
          <w:rFonts w:ascii="inherit" w:hAnsi="inherit"/>
          <w:sz w:val="28"/>
          <w:szCs w:val="28"/>
        </w:rPr>
      </w:pPr>
      <w:r w:rsidRPr="0005575A">
        <w:rPr>
          <w:rFonts w:ascii="inherit" w:hAnsi="inherit"/>
          <w:b/>
          <w:bCs/>
          <w:color w:val="0000FF"/>
          <w:sz w:val="28"/>
          <w:szCs w:val="28"/>
          <w:bdr w:val="none" w:sz="0" w:space="0" w:color="auto" w:frame="1"/>
        </w:rPr>
        <w:t>Новости / </w:t>
      </w:r>
      <w:proofErr w:type="spellStart"/>
      <w:r w:rsidRPr="0005575A">
        <w:rPr>
          <w:rFonts w:ascii="inherit" w:hAnsi="inherit"/>
          <w:b/>
          <w:bCs/>
          <w:color w:val="0000FF"/>
          <w:sz w:val="28"/>
          <w:szCs w:val="28"/>
          <w:bdr w:val="none" w:sz="0" w:space="0" w:color="auto" w:frame="1"/>
        </w:rPr>
        <w:t>Фуд</w:t>
      </w:r>
      <w:proofErr w:type="spellEnd"/>
      <w:r w:rsidRPr="0005575A">
        <w:rPr>
          <w:rFonts w:ascii="inherit" w:hAnsi="inherit"/>
          <w:b/>
          <w:bCs/>
          <w:color w:val="0000FF"/>
          <w:sz w:val="28"/>
          <w:szCs w:val="28"/>
          <w:bdr w:val="none" w:sz="0" w:space="0" w:color="auto" w:frame="1"/>
        </w:rPr>
        <w:t>-ретейл</w:t>
      </w:r>
    </w:p>
    <w:p w14:paraId="418E42AA" w14:textId="77777777" w:rsidR="00A222C3" w:rsidRPr="0005575A" w:rsidRDefault="00A222C3" w:rsidP="00A222C3">
      <w:pPr>
        <w:pStyle w:val="menuheading"/>
        <w:shd w:val="clear" w:color="auto" w:fill="F0F0F0"/>
        <w:spacing w:before="0" w:beforeAutospacing="0" w:line="324" w:lineRule="atLeast"/>
        <w:rPr>
          <w:rFonts w:ascii="Myriad Pro" w:hAnsi="Myriad Pro"/>
          <w:b/>
          <w:bCs/>
          <w:color w:val="0000FF"/>
          <w:sz w:val="28"/>
          <w:szCs w:val="28"/>
          <w:bdr w:val="none" w:sz="0" w:space="0" w:color="auto" w:frame="1"/>
        </w:rPr>
      </w:pPr>
      <w:r w:rsidRPr="0005575A">
        <w:rPr>
          <w:rFonts w:ascii="Myriad Pro" w:hAnsi="Myriad Pro"/>
          <w:b/>
          <w:bCs/>
          <w:color w:val="0000FF"/>
          <w:sz w:val="28"/>
          <w:szCs w:val="28"/>
          <w:bdr w:val="none" w:sz="0" w:space="0" w:color="auto" w:frame="1"/>
        </w:rPr>
        <w:t xml:space="preserve">На 40% выросли продажи постных товаров во </w:t>
      </w:r>
      <w:proofErr w:type="spellStart"/>
      <w:r w:rsidRPr="0005575A">
        <w:rPr>
          <w:rFonts w:ascii="Myriad Pro" w:hAnsi="Myriad Pro"/>
          <w:b/>
          <w:bCs/>
          <w:color w:val="0000FF"/>
          <w:sz w:val="28"/>
          <w:szCs w:val="28"/>
          <w:bdr w:val="none" w:sz="0" w:space="0" w:color="auto" w:frame="1"/>
        </w:rPr>
        <w:t>ВкусВилле</w:t>
      </w:r>
      <w:proofErr w:type="spellEnd"/>
    </w:p>
    <w:p w14:paraId="09A04E93" w14:textId="77777777" w:rsidR="00A222C3" w:rsidRPr="0005575A" w:rsidRDefault="00A222C3" w:rsidP="00A222C3">
      <w:pPr>
        <w:shd w:val="clear" w:color="auto" w:fill="F0F0F0"/>
        <w:rPr>
          <w:rFonts w:ascii="Myriad Pro" w:hAnsi="Myriad Pro"/>
          <w:color w:val="0000FF"/>
          <w:sz w:val="28"/>
          <w:szCs w:val="28"/>
          <w:bdr w:val="none" w:sz="0" w:space="0" w:color="auto" w:frame="1"/>
        </w:rPr>
      </w:pPr>
      <w:r w:rsidRPr="0005575A">
        <w:rPr>
          <w:rFonts w:ascii="Myriad Pro" w:hAnsi="Myriad Pro"/>
          <w:color w:val="0000FF"/>
          <w:sz w:val="28"/>
          <w:szCs w:val="28"/>
          <w:bdr w:val="none" w:sz="0" w:space="0" w:color="auto" w:frame="1"/>
        </w:rPr>
        <w:t>14 марта 2025</w:t>
      </w:r>
    </w:p>
    <w:p w14:paraId="65F31692" w14:textId="77777777" w:rsidR="00A222C3" w:rsidRPr="0005575A" w:rsidRDefault="00A222C3" w:rsidP="00A222C3">
      <w:pPr>
        <w:shd w:val="clear" w:color="auto" w:fill="F0F0F0"/>
        <w:rPr>
          <w:rFonts w:ascii="Myriad Pro" w:hAnsi="Myriad Pro"/>
          <w:b/>
          <w:bCs/>
          <w:color w:val="000000"/>
          <w:sz w:val="28"/>
          <w:szCs w:val="28"/>
        </w:rPr>
      </w:pPr>
      <w:r w:rsidRPr="0005575A">
        <w:rPr>
          <w:rFonts w:ascii="Myriad Pro" w:hAnsi="Myriad Pro"/>
          <w:b/>
          <w:bCs/>
          <w:color w:val="000000"/>
          <w:sz w:val="28"/>
          <w:szCs w:val="28"/>
        </w:rPr>
        <w:fldChar w:fldCharType="end"/>
      </w:r>
    </w:p>
    <w:p w14:paraId="39B5CF95" w14:textId="09E53A2D" w:rsidR="00A222C3" w:rsidRPr="0005575A" w:rsidRDefault="00A222C3" w:rsidP="00A222C3">
      <w:pPr>
        <w:rPr>
          <w:rStyle w:val="Hyperlink"/>
          <w:rFonts w:ascii="Times New Roman" w:hAnsi="Times New Roman"/>
          <w:sz w:val="28"/>
          <w:szCs w:val="28"/>
          <w:u w:val="none"/>
          <w:bdr w:val="none" w:sz="0" w:space="0" w:color="auto" w:frame="1"/>
        </w:rPr>
      </w:pPr>
      <w:r w:rsidRPr="0005575A">
        <w:rPr>
          <w:sz w:val="28"/>
          <w:szCs w:val="28"/>
        </w:rPr>
        <w:fldChar w:fldCharType="begin"/>
      </w:r>
      <w:r w:rsidRPr="0005575A">
        <w:rPr>
          <w:sz w:val="28"/>
          <w:szCs w:val="28"/>
        </w:rPr>
        <w:instrText xml:space="preserve"> HYPERLINK "https://sfera.fm/bannerclick/2386" \t "_blank" </w:instrText>
      </w:r>
      <w:r w:rsidRPr="0005575A">
        <w:rPr>
          <w:sz w:val="28"/>
          <w:szCs w:val="28"/>
        </w:rPr>
        <w:fldChar w:fldCharType="separate"/>
      </w:r>
      <w:r w:rsidRPr="0005575A">
        <w:rPr>
          <w:noProof/>
          <w:color w:val="0000FF"/>
          <w:sz w:val="28"/>
          <w:szCs w:val="28"/>
          <w:bdr w:val="none" w:sz="0" w:space="0" w:color="auto" w:frame="1"/>
        </w:rPr>
        <w:drawing>
          <wp:inline distT="0" distB="0" distL="0" distR="0" wp14:anchorId="49EDE772" wp14:editId="7510359A">
            <wp:extent cx="5940425" cy="654685"/>
            <wp:effectExtent l="0" t="0" r="3175" b="0"/>
            <wp:docPr id="4" name="Imagine 4" descr="megamix.ru">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gamix.ru">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654685"/>
                    </a:xfrm>
                    <a:prstGeom prst="rect">
                      <a:avLst/>
                    </a:prstGeom>
                    <a:noFill/>
                    <a:ln>
                      <a:noFill/>
                    </a:ln>
                  </pic:spPr>
                </pic:pic>
              </a:graphicData>
            </a:graphic>
          </wp:inline>
        </w:drawing>
      </w:r>
    </w:p>
    <w:p w14:paraId="0EE95A3A" w14:textId="77777777" w:rsidR="00A222C3" w:rsidRPr="0005575A" w:rsidRDefault="00A222C3" w:rsidP="00A222C3">
      <w:pPr>
        <w:jc w:val="center"/>
        <w:rPr>
          <w:rFonts w:ascii="inherit" w:hAnsi="inherit"/>
          <w:caps/>
          <w:sz w:val="28"/>
          <w:szCs w:val="28"/>
        </w:rPr>
      </w:pPr>
      <w:r w:rsidRPr="0005575A">
        <w:rPr>
          <w:rFonts w:ascii="inherit" w:hAnsi="inherit"/>
          <w:caps/>
          <w:color w:val="0000FF"/>
          <w:sz w:val="28"/>
          <w:szCs w:val="28"/>
          <w:bdr w:val="none" w:sz="0" w:space="0" w:color="auto" w:frame="1"/>
        </w:rPr>
        <w:t>реклама • megamix.ru</w:t>
      </w:r>
    </w:p>
    <w:p w14:paraId="29372768" w14:textId="77777777" w:rsidR="00A222C3" w:rsidRPr="0005575A" w:rsidRDefault="00A222C3" w:rsidP="00A222C3">
      <w:pPr>
        <w:rPr>
          <w:rFonts w:ascii="Times New Roman" w:hAnsi="Times New Roman"/>
          <w:sz w:val="28"/>
          <w:szCs w:val="28"/>
        </w:rPr>
      </w:pPr>
      <w:r w:rsidRPr="0005575A">
        <w:rPr>
          <w:sz w:val="28"/>
          <w:szCs w:val="28"/>
        </w:rPr>
        <w:lastRenderedPageBreak/>
        <w:fldChar w:fldCharType="end"/>
      </w:r>
    </w:p>
    <w:p w14:paraId="43EF8D6F" w14:textId="77777777" w:rsidR="00A222C3" w:rsidRPr="0005575A" w:rsidRDefault="00A222C3" w:rsidP="00A222C3">
      <w:pPr>
        <w:pStyle w:val="NormalWeb"/>
        <w:spacing w:before="0" w:after="0" w:line="324" w:lineRule="atLeast"/>
        <w:rPr>
          <w:sz w:val="28"/>
          <w:szCs w:val="28"/>
        </w:rPr>
      </w:pPr>
      <w:r w:rsidRPr="0005575A">
        <w:rPr>
          <w:rStyle w:val="Robust"/>
          <w:sz w:val="28"/>
          <w:szCs w:val="28"/>
          <w:bdr w:val="none" w:sz="0" w:space="0" w:color="auto" w:frame="1"/>
        </w:rPr>
        <w:t>Питательная ценность</w:t>
      </w:r>
    </w:p>
    <w:tbl>
      <w:tblPr>
        <w:tblW w:w="9779" w:type="dxa"/>
        <w:tblCellMar>
          <w:left w:w="0" w:type="dxa"/>
          <w:right w:w="0" w:type="dxa"/>
        </w:tblCellMar>
        <w:tblLook w:val="04A0" w:firstRow="1" w:lastRow="0" w:firstColumn="1" w:lastColumn="0" w:noHBand="0" w:noVBand="1"/>
      </w:tblPr>
      <w:tblGrid>
        <w:gridCol w:w="774"/>
        <w:gridCol w:w="2755"/>
        <w:gridCol w:w="3425"/>
        <w:gridCol w:w="1100"/>
        <w:gridCol w:w="1098"/>
        <w:gridCol w:w="627"/>
      </w:tblGrid>
      <w:tr w:rsidR="00A222C3" w:rsidRPr="0005575A" w14:paraId="66341688" w14:textId="77777777" w:rsidTr="00A222C3">
        <w:tc>
          <w:tcPr>
            <w:tcW w:w="6" w:type="dxa"/>
            <w:vAlign w:val="center"/>
            <w:hideMark/>
          </w:tcPr>
          <w:p w14:paraId="5811AE32" w14:textId="77777777" w:rsidR="00A222C3" w:rsidRPr="0005575A" w:rsidRDefault="00A222C3">
            <w:pPr>
              <w:pStyle w:val="NormalWeb"/>
              <w:spacing w:before="0" w:beforeAutospacing="0" w:after="0" w:afterAutospacing="0" w:line="324" w:lineRule="atLeast"/>
              <w:rPr>
                <w:sz w:val="28"/>
                <w:szCs w:val="28"/>
              </w:rPr>
            </w:pPr>
            <w:r w:rsidRPr="0005575A">
              <w:rPr>
                <w:b/>
                <w:bCs/>
                <w:sz w:val="28"/>
                <w:szCs w:val="28"/>
                <w:bdr w:val="none" w:sz="0" w:space="0" w:color="auto" w:frame="1"/>
              </w:rPr>
              <w:t>№ п/п</w:t>
            </w:r>
          </w:p>
        </w:tc>
        <w:tc>
          <w:tcPr>
            <w:tcW w:w="6" w:type="dxa"/>
            <w:vAlign w:val="center"/>
            <w:hideMark/>
          </w:tcPr>
          <w:p w14:paraId="395489F5" w14:textId="77777777" w:rsidR="00A222C3" w:rsidRPr="0005575A" w:rsidRDefault="00A222C3">
            <w:pPr>
              <w:pStyle w:val="NormalWeb"/>
              <w:spacing w:before="0" w:beforeAutospacing="0" w:after="0" w:afterAutospacing="0" w:line="324" w:lineRule="atLeast"/>
              <w:rPr>
                <w:sz w:val="28"/>
                <w:szCs w:val="28"/>
              </w:rPr>
            </w:pPr>
            <w:r w:rsidRPr="0005575A">
              <w:rPr>
                <w:b/>
                <w:bCs/>
                <w:sz w:val="28"/>
                <w:szCs w:val="28"/>
                <w:bdr w:val="none" w:sz="0" w:space="0" w:color="auto" w:frame="1"/>
              </w:rPr>
              <w:t>Корма</w:t>
            </w:r>
          </w:p>
        </w:tc>
        <w:tc>
          <w:tcPr>
            <w:tcW w:w="6" w:type="dxa"/>
            <w:vAlign w:val="center"/>
            <w:hideMark/>
          </w:tcPr>
          <w:p w14:paraId="7B3D5504" w14:textId="77777777" w:rsidR="00A222C3" w:rsidRPr="0005575A" w:rsidRDefault="00A222C3">
            <w:pPr>
              <w:pStyle w:val="NormalWeb"/>
              <w:spacing w:before="0" w:beforeAutospacing="0" w:after="0" w:afterAutospacing="0" w:line="324" w:lineRule="atLeast"/>
              <w:rPr>
                <w:sz w:val="28"/>
                <w:szCs w:val="28"/>
              </w:rPr>
            </w:pPr>
            <w:r w:rsidRPr="0005575A">
              <w:rPr>
                <w:b/>
                <w:bCs/>
                <w:sz w:val="28"/>
                <w:szCs w:val="28"/>
                <w:bdr w:val="none" w:sz="0" w:space="0" w:color="auto" w:frame="1"/>
              </w:rPr>
              <w:t>Фаза развития растения</w:t>
            </w:r>
          </w:p>
        </w:tc>
        <w:tc>
          <w:tcPr>
            <w:tcW w:w="6" w:type="dxa"/>
            <w:gridSpan w:val="3"/>
            <w:vAlign w:val="center"/>
            <w:hideMark/>
          </w:tcPr>
          <w:p w14:paraId="7AF3728F" w14:textId="77777777" w:rsidR="00A222C3" w:rsidRPr="0005575A" w:rsidRDefault="00A222C3">
            <w:pPr>
              <w:pStyle w:val="NormalWeb"/>
              <w:spacing w:before="0" w:beforeAutospacing="0" w:after="0" w:afterAutospacing="0" w:line="324" w:lineRule="atLeast"/>
              <w:rPr>
                <w:sz w:val="28"/>
                <w:szCs w:val="28"/>
              </w:rPr>
            </w:pPr>
            <w:r w:rsidRPr="0005575A">
              <w:rPr>
                <w:b/>
                <w:bCs/>
                <w:sz w:val="28"/>
                <w:szCs w:val="28"/>
                <w:bdr w:val="none" w:sz="0" w:space="0" w:color="auto" w:frame="1"/>
              </w:rPr>
              <w:t>В 1 кг корма содержится</w:t>
            </w:r>
          </w:p>
          <w:p w14:paraId="687EDEBE" w14:textId="77777777" w:rsidR="00A222C3" w:rsidRPr="0005575A" w:rsidRDefault="00A222C3">
            <w:pPr>
              <w:pStyle w:val="NormalWeb"/>
              <w:spacing w:before="0" w:beforeAutospacing="0" w:after="0" w:afterAutospacing="0" w:line="324" w:lineRule="atLeast"/>
              <w:rPr>
                <w:sz w:val="28"/>
                <w:szCs w:val="28"/>
              </w:rPr>
            </w:pPr>
            <w:r w:rsidRPr="0005575A">
              <w:rPr>
                <w:b/>
                <w:bCs/>
                <w:sz w:val="28"/>
                <w:szCs w:val="28"/>
                <w:bdr w:val="none" w:sz="0" w:space="0" w:color="auto" w:frame="1"/>
              </w:rPr>
              <w:t xml:space="preserve">к. </w:t>
            </w:r>
            <w:proofErr w:type="spellStart"/>
            <w:r w:rsidRPr="0005575A">
              <w:rPr>
                <w:b/>
                <w:bCs/>
                <w:sz w:val="28"/>
                <w:szCs w:val="28"/>
                <w:bdr w:val="none" w:sz="0" w:space="0" w:color="auto" w:frame="1"/>
              </w:rPr>
              <w:t>ед.ПП</w:t>
            </w:r>
            <w:proofErr w:type="spellEnd"/>
            <w:r w:rsidRPr="0005575A">
              <w:rPr>
                <w:b/>
                <w:bCs/>
                <w:sz w:val="28"/>
                <w:szCs w:val="28"/>
                <w:bdr w:val="none" w:sz="0" w:space="0" w:color="auto" w:frame="1"/>
              </w:rPr>
              <w:t xml:space="preserve"> Каротина</w:t>
            </w:r>
          </w:p>
        </w:tc>
      </w:tr>
      <w:tr w:rsidR="00A222C3" w:rsidRPr="0005575A" w14:paraId="3C62FF53" w14:textId="77777777" w:rsidTr="00A222C3">
        <w:tc>
          <w:tcPr>
            <w:tcW w:w="6" w:type="dxa"/>
            <w:vMerge w:val="restart"/>
            <w:vAlign w:val="center"/>
            <w:hideMark/>
          </w:tcPr>
          <w:p w14:paraId="775154BE"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w:t>
            </w:r>
          </w:p>
        </w:tc>
        <w:tc>
          <w:tcPr>
            <w:tcW w:w="6" w:type="dxa"/>
            <w:vMerge w:val="restart"/>
            <w:vAlign w:val="center"/>
            <w:hideMark/>
          </w:tcPr>
          <w:p w14:paraId="062CE81A"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Сорго-</w:t>
            </w:r>
            <w:proofErr w:type="spellStart"/>
            <w:r w:rsidRPr="0005575A">
              <w:rPr>
                <w:sz w:val="28"/>
                <w:szCs w:val="28"/>
              </w:rPr>
              <w:t>суданковый</w:t>
            </w:r>
            <w:proofErr w:type="spellEnd"/>
            <w:r w:rsidRPr="0005575A">
              <w:rPr>
                <w:sz w:val="28"/>
                <w:szCs w:val="28"/>
              </w:rPr>
              <w:t xml:space="preserve"> гибрид Фрея</w:t>
            </w:r>
          </w:p>
        </w:tc>
        <w:tc>
          <w:tcPr>
            <w:tcW w:w="6" w:type="dxa"/>
            <w:vAlign w:val="center"/>
            <w:hideMark/>
          </w:tcPr>
          <w:p w14:paraId="03D0D04A"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Выход в трубку</w:t>
            </w:r>
          </w:p>
        </w:tc>
        <w:tc>
          <w:tcPr>
            <w:tcW w:w="6" w:type="dxa"/>
            <w:vAlign w:val="center"/>
            <w:hideMark/>
          </w:tcPr>
          <w:p w14:paraId="7CD36C1D"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0,21</w:t>
            </w:r>
          </w:p>
        </w:tc>
        <w:tc>
          <w:tcPr>
            <w:tcW w:w="6" w:type="dxa"/>
            <w:vAlign w:val="center"/>
            <w:hideMark/>
          </w:tcPr>
          <w:p w14:paraId="55E78E71"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18,3</w:t>
            </w:r>
          </w:p>
        </w:tc>
        <w:tc>
          <w:tcPr>
            <w:tcW w:w="6" w:type="dxa"/>
            <w:vAlign w:val="center"/>
            <w:hideMark/>
          </w:tcPr>
          <w:p w14:paraId="2F507346"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45</w:t>
            </w:r>
          </w:p>
        </w:tc>
      </w:tr>
      <w:tr w:rsidR="00A222C3" w:rsidRPr="0005575A" w14:paraId="7EEB58A9" w14:textId="77777777" w:rsidTr="00A222C3">
        <w:tc>
          <w:tcPr>
            <w:tcW w:w="0" w:type="auto"/>
            <w:vMerge/>
            <w:vAlign w:val="center"/>
            <w:hideMark/>
          </w:tcPr>
          <w:p w14:paraId="3CE9E426" w14:textId="77777777" w:rsidR="00A222C3" w:rsidRPr="0005575A" w:rsidRDefault="00A222C3">
            <w:pPr>
              <w:rPr>
                <w:sz w:val="28"/>
                <w:szCs w:val="28"/>
              </w:rPr>
            </w:pPr>
          </w:p>
        </w:tc>
        <w:tc>
          <w:tcPr>
            <w:tcW w:w="0" w:type="auto"/>
            <w:vMerge/>
            <w:vAlign w:val="center"/>
            <w:hideMark/>
          </w:tcPr>
          <w:p w14:paraId="73E26D34" w14:textId="77777777" w:rsidR="00A222C3" w:rsidRPr="0005575A" w:rsidRDefault="00A222C3">
            <w:pPr>
              <w:rPr>
                <w:sz w:val="28"/>
                <w:szCs w:val="28"/>
              </w:rPr>
            </w:pPr>
          </w:p>
        </w:tc>
        <w:tc>
          <w:tcPr>
            <w:tcW w:w="6" w:type="dxa"/>
            <w:vAlign w:val="center"/>
            <w:hideMark/>
          </w:tcPr>
          <w:p w14:paraId="50845734"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Выбрасывание метелки</w:t>
            </w:r>
          </w:p>
        </w:tc>
        <w:tc>
          <w:tcPr>
            <w:tcW w:w="6" w:type="dxa"/>
            <w:vAlign w:val="center"/>
            <w:hideMark/>
          </w:tcPr>
          <w:p w14:paraId="001254B7"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0,26</w:t>
            </w:r>
          </w:p>
        </w:tc>
        <w:tc>
          <w:tcPr>
            <w:tcW w:w="6" w:type="dxa"/>
            <w:vAlign w:val="center"/>
            <w:hideMark/>
          </w:tcPr>
          <w:p w14:paraId="5A489665"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18,0</w:t>
            </w:r>
          </w:p>
        </w:tc>
        <w:tc>
          <w:tcPr>
            <w:tcW w:w="6" w:type="dxa"/>
            <w:vAlign w:val="center"/>
            <w:hideMark/>
          </w:tcPr>
          <w:p w14:paraId="2DBE7716"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24</w:t>
            </w:r>
          </w:p>
        </w:tc>
      </w:tr>
      <w:tr w:rsidR="00A222C3" w:rsidRPr="0005575A" w14:paraId="405A7C2B" w14:textId="77777777" w:rsidTr="00A222C3">
        <w:tc>
          <w:tcPr>
            <w:tcW w:w="0" w:type="auto"/>
            <w:vMerge/>
            <w:vAlign w:val="center"/>
            <w:hideMark/>
          </w:tcPr>
          <w:p w14:paraId="25B54B26" w14:textId="77777777" w:rsidR="00A222C3" w:rsidRPr="0005575A" w:rsidRDefault="00A222C3">
            <w:pPr>
              <w:rPr>
                <w:sz w:val="28"/>
                <w:szCs w:val="28"/>
              </w:rPr>
            </w:pPr>
          </w:p>
        </w:tc>
        <w:tc>
          <w:tcPr>
            <w:tcW w:w="0" w:type="auto"/>
            <w:vMerge/>
            <w:vAlign w:val="center"/>
            <w:hideMark/>
          </w:tcPr>
          <w:p w14:paraId="3710BF1B" w14:textId="77777777" w:rsidR="00A222C3" w:rsidRPr="0005575A" w:rsidRDefault="00A222C3">
            <w:pPr>
              <w:rPr>
                <w:sz w:val="28"/>
                <w:szCs w:val="28"/>
              </w:rPr>
            </w:pPr>
          </w:p>
        </w:tc>
        <w:tc>
          <w:tcPr>
            <w:tcW w:w="6" w:type="dxa"/>
            <w:vAlign w:val="center"/>
            <w:hideMark/>
          </w:tcPr>
          <w:p w14:paraId="18804188"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МВС</w:t>
            </w:r>
          </w:p>
        </w:tc>
        <w:tc>
          <w:tcPr>
            <w:tcW w:w="6" w:type="dxa"/>
            <w:vAlign w:val="center"/>
            <w:hideMark/>
          </w:tcPr>
          <w:p w14:paraId="0B5EC644"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0,30</w:t>
            </w:r>
          </w:p>
        </w:tc>
        <w:tc>
          <w:tcPr>
            <w:tcW w:w="6" w:type="dxa"/>
            <w:vAlign w:val="center"/>
            <w:hideMark/>
          </w:tcPr>
          <w:p w14:paraId="4DE8D999"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16,5</w:t>
            </w:r>
          </w:p>
        </w:tc>
        <w:tc>
          <w:tcPr>
            <w:tcW w:w="6" w:type="dxa"/>
            <w:vAlign w:val="center"/>
            <w:hideMark/>
          </w:tcPr>
          <w:p w14:paraId="78F09394"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17</w:t>
            </w:r>
          </w:p>
        </w:tc>
      </w:tr>
      <w:tr w:rsidR="00A222C3" w:rsidRPr="0005575A" w14:paraId="3DCA246A" w14:textId="77777777" w:rsidTr="00A222C3">
        <w:tc>
          <w:tcPr>
            <w:tcW w:w="6" w:type="dxa"/>
            <w:vMerge w:val="restart"/>
            <w:vAlign w:val="center"/>
            <w:hideMark/>
          </w:tcPr>
          <w:p w14:paraId="6A5A4A92"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2</w:t>
            </w:r>
          </w:p>
        </w:tc>
        <w:tc>
          <w:tcPr>
            <w:tcW w:w="6" w:type="dxa"/>
            <w:vMerge w:val="restart"/>
            <w:vAlign w:val="center"/>
            <w:hideMark/>
          </w:tcPr>
          <w:p w14:paraId="24EBB1C9"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Кукуруза</w:t>
            </w:r>
          </w:p>
        </w:tc>
        <w:tc>
          <w:tcPr>
            <w:tcW w:w="6" w:type="dxa"/>
            <w:vAlign w:val="center"/>
            <w:hideMark/>
          </w:tcPr>
          <w:p w14:paraId="01103155"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Выбрасывание метелки</w:t>
            </w:r>
          </w:p>
        </w:tc>
        <w:tc>
          <w:tcPr>
            <w:tcW w:w="6" w:type="dxa"/>
            <w:vAlign w:val="center"/>
            <w:hideMark/>
          </w:tcPr>
          <w:p w14:paraId="65413E07"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0,15</w:t>
            </w:r>
          </w:p>
        </w:tc>
        <w:tc>
          <w:tcPr>
            <w:tcW w:w="6" w:type="dxa"/>
            <w:vAlign w:val="center"/>
            <w:hideMark/>
          </w:tcPr>
          <w:p w14:paraId="12F57C92"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16,3</w:t>
            </w:r>
          </w:p>
        </w:tc>
        <w:tc>
          <w:tcPr>
            <w:tcW w:w="6" w:type="dxa"/>
            <w:vAlign w:val="center"/>
            <w:hideMark/>
          </w:tcPr>
          <w:p w14:paraId="6EB8ACCD"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32</w:t>
            </w:r>
          </w:p>
        </w:tc>
      </w:tr>
      <w:tr w:rsidR="00A222C3" w:rsidRPr="0005575A" w14:paraId="332AAE8A" w14:textId="77777777" w:rsidTr="00A222C3">
        <w:tc>
          <w:tcPr>
            <w:tcW w:w="0" w:type="auto"/>
            <w:vMerge/>
            <w:vAlign w:val="center"/>
            <w:hideMark/>
          </w:tcPr>
          <w:p w14:paraId="0EE3DEBD" w14:textId="77777777" w:rsidR="00A222C3" w:rsidRPr="0005575A" w:rsidRDefault="00A222C3">
            <w:pPr>
              <w:rPr>
                <w:sz w:val="28"/>
                <w:szCs w:val="28"/>
              </w:rPr>
            </w:pPr>
          </w:p>
        </w:tc>
        <w:tc>
          <w:tcPr>
            <w:tcW w:w="0" w:type="auto"/>
            <w:vMerge/>
            <w:vAlign w:val="center"/>
            <w:hideMark/>
          </w:tcPr>
          <w:p w14:paraId="56E49F2C" w14:textId="77777777" w:rsidR="00A222C3" w:rsidRPr="0005575A" w:rsidRDefault="00A222C3">
            <w:pPr>
              <w:rPr>
                <w:sz w:val="28"/>
                <w:szCs w:val="28"/>
              </w:rPr>
            </w:pPr>
          </w:p>
        </w:tc>
        <w:tc>
          <w:tcPr>
            <w:tcW w:w="6" w:type="dxa"/>
            <w:vAlign w:val="center"/>
            <w:hideMark/>
          </w:tcPr>
          <w:p w14:paraId="1BBB42C3"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Цветение</w:t>
            </w:r>
          </w:p>
        </w:tc>
        <w:tc>
          <w:tcPr>
            <w:tcW w:w="6" w:type="dxa"/>
            <w:vAlign w:val="center"/>
            <w:hideMark/>
          </w:tcPr>
          <w:p w14:paraId="79FCFC44"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0,18</w:t>
            </w:r>
          </w:p>
        </w:tc>
        <w:tc>
          <w:tcPr>
            <w:tcW w:w="6" w:type="dxa"/>
            <w:vAlign w:val="center"/>
            <w:hideMark/>
          </w:tcPr>
          <w:p w14:paraId="7966BD34"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16,0</w:t>
            </w:r>
          </w:p>
        </w:tc>
        <w:tc>
          <w:tcPr>
            <w:tcW w:w="6" w:type="dxa"/>
            <w:vAlign w:val="center"/>
            <w:hideMark/>
          </w:tcPr>
          <w:p w14:paraId="75756182"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25</w:t>
            </w:r>
          </w:p>
        </w:tc>
      </w:tr>
      <w:tr w:rsidR="00A222C3" w:rsidRPr="0005575A" w14:paraId="5AA726F0" w14:textId="77777777" w:rsidTr="00A222C3">
        <w:tc>
          <w:tcPr>
            <w:tcW w:w="0" w:type="auto"/>
            <w:vMerge/>
            <w:vAlign w:val="center"/>
            <w:hideMark/>
          </w:tcPr>
          <w:p w14:paraId="0776B6C8" w14:textId="77777777" w:rsidR="00A222C3" w:rsidRPr="0005575A" w:rsidRDefault="00A222C3">
            <w:pPr>
              <w:rPr>
                <w:sz w:val="28"/>
                <w:szCs w:val="28"/>
              </w:rPr>
            </w:pPr>
          </w:p>
        </w:tc>
        <w:tc>
          <w:tcPr>
            <w:tcW w:w="0" w:type="auto"/>
            <w:vMerge/>
            <w:vAlign w:val="center"/>
            <w:hideMark/>
          </w:tcPr>
          <w:p w14:paraId="704ED78B" w14:textId="77777777" w:rsidR="00A222C3" w:rsidRPr="0005575A" w:rsidRDefault="00A222C3">
            <w:pPr>
              <w:rPr>
                <w:sz w:val="28"/>
                <w:szCs w:val="28"/>
              </w:rPr>
            </w:pPr>
          </w:p>
        </w:tc>
        <w:tc>
          <w:tcPr>
            <w:tcW w:w="6" w:type="dxa"/>
            <w:vAlign w:val="center"/>
            <w:hideMark/>
          </w:tcPr>
          <w:p w14:paraId="1BAFD4E0"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Молочная спелость</w:t>
            </w:r>
          </w:p>
        </w:tc>
        <w:tc>
          <w:tcPr>
            <w:tcW w:w="6" w:type="dxa"/>
            <w:vAlign w:val="center"/>
            <w:hideMark/>
          </w:tcPr>
          <w:p w14:paraId="43866613"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0,20</w:t>
            </w:r>
          </w:p>
        </w:tc>
        <w:tc>
          <w:tcPr>
            <w:tcW w:w="6" w:type="dxa"/>
            <w:vAlign w:val="center"/>
            <w:hideMark/>
          </w:tcPr>
          <w:p w14:paraId="1606B26F"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15,2</w:t>
            </w:r>
          </w:p>
        </w:tc>
        <w:tc>
          <w:tcPr>
            <w:tcW w:w="6" w:type="dxa"/>
            <w:vAlign w:val="center"/>
            <w:hideMark/>
          </w:tcPr>
          <w:p w14:paraId="19F80366"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24</w:t>
            </w:r>
          </w:p>
        </w:tc>
      </w:tr>
      <w:tr w:rsidR="00A222C3" w:rsidRPr="0005575A" w14:paraId="3214866E" w14:textId="77777777" w:rsidTr="00A222C3">
        <w:tc>
          <w:tcPr>
            <w:tcW w:w="0" w:type="auto"/>
            <w:vMerge/>
            <w:vAlign w:val="center"/>
            <w:hideMark/>
          </w:tcPr>
          <w:p w14:paraId="598D9895" w14:textId="77777777" w:rsidR="00A222C3" w:rsidRPr="0005575A" w:rsidRDefault="00A222C3">
            <w:pPr>
              <w:rPr>
                <w:sz w:val="28"/>
                <w:szCs w:val="28"/>
              </w:rPr>
            </w:pPr>
          </w:p>
        </w:tc>
        <w:tc>
          <w:tcPr>
            <w:tcW w:w="0" w:type="auto"/>
            <w:vMerge/>
            <w:vAlign w:val="center"/>
            <w:hideMark/>
          </w:tcPr>
          <w:p w14:paraId="28236C57" w14:textId="77777777" w:rsidR="00A222C3" w:rsidRPr="0005575A" w:rsidRDefault="00A222C3">
            <w:pPr>
              <w:rPr>
                <w:sz w:val="28"/>
                <w:szCs w:val="28"/>
              </w:rPr>
            </w:pPr>
          </w:p>
        </w:tc>
        <w:tc>
          <w:tcPr>
            <w:tcW w:w="6" w:type="dxa"/>
            <w:vAlign w:val="center"/>
            <w:hideMark/>
          </w:tcPr>
          <w:p w14:paraId="720001C5"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МВС</w:t>
            </w:r>
          </w:p>
        </w:tc>
        <w:tc>
          <w:tcPr>
            <w:tcW w:w="6" w:type="dxa"/>
            <w:vAlign w:val="center"/>
            <w:hideMark/>
          </w:tcPr>
          <w:p w14:paraId="0550DD4E"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0,23</w:t>
            </w:r>
          </w:p>
        </w:tc>
        <w:tc>
          <w:tcPr>
            <w:tcW w:w="6" w:type="dxa"/>
            <w:vAlign w:val="center"/>
            <w:hideMark/>
          </w:tcPr>
          <w:p w14:paraId="0A469AD5"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14,4</w:t>
            </w:r>
          </w:p>
        </w:tc>
        <w:tc>
          <w:tcPr>
            <w:tcW w:w="6" w:type="dxa"/>
            <w:vAlign w:val="center"/>
            <w:hideMark/>
          </w:tcPr>
          <w:p w14:paraId="51AE9846" w14:textId="77777777" w:rsidR="00A222C3" w:rsidRPr="0005575A" w:rsidRDefault="00A222C3">
            <w:pPr>
              <w:pStyle w:val="NormalWeb"/>
              <w:spacing w:before="0" w:beforeAutospacing="0" w:after="0" w:afterAutospacing="0" w:line="324" w:lineRule="atLeast"/>
              <w:rPr>
                <w:sz w:val="28"/>
                <w:szCs w:val="28"/>
              </w:rPr>
            </w:pPr>
            <w:r w:rsidRPr="0005575A">
              <w:rPr>
                <w:sz w:val="28"/>
                <w:szCs w:val="28"/>
              </w:rPr>
              <w:t>31</w:t>
            </w:r>
          </w:p>
        </w:tc>
      </w:tr>
    </w:tbl>
    <w:p w14:paraId="5875EAFF" w14:textId="77777777" w:rsidR="00A222C3" w:rsidRPr="0005575A" w:rsidRDefault="00A222C3" w:rsidP="00A222C3">
      <w:pPr>
        <w:pStyle w:val="NormalWeb"/>
        <w:spacing w:before="0" w:after="0" w:line="324" w:lineRule="atLeast"/>
        <w:rPr>
          <w:sz w:val="28"/>
          <w:szCs w:val="28"/>
        </w:rPr>
      </w:pPr>
      <w:r w:rsidRPr="0005575A">
        <w:rPr>
          <w:sz w:val="28"/>
          <w:szCs w:val="28"/>
        </w:rPr>
        <w:br/>
      </w:r>
      <w:r w:rsidRPr="009D579D">
        <w:rPr>
          <w:b/>
          <w:bCs/>
          <w:sz w:val="28"/>
          <w:szCs w:val="28"/>
        </w:rPr>
        <w:t>Из сорго можно заготавливать силос, сенаж, сено и использовать его на зеленый корм</w:t>
      </w:r>
      <w:r w:rsidRPr="0005575A">
        <w:rPr>
          <w:sz w:val="28"/>
          <w:szCs w:val="28"/>
        </w:rPr>
        <w:t xml:space="preserve">. Силос из сорго помимо высоких питательных характеристик обладает приятными вкусовыми свойствами и отличается высокой </w:t>
      </w:r>
      <w:proofErr w:type="spellStart"/>
      <w:r w:rsidRPr="0005575A">
        <w:rPr>
          <w:sz w:val="28"/>
          <w:szCs w:val="28"/>
        </w:rPr>
        <w:t>поедаемостью</w:t>
      </w:r>
      <w:proofErr w:type="spellEnd"/>
      <w:r w:rsidRPr="0005575A">
        <w:rPr>
          <w:sz w:val="28"/>
          <w:szCs w:val="28"/>
        </w:rPr>
        <w:t xml:space="preserve">, хотя энергетическая ценность силоса из сорго ниже, чем кукурузного. Но, </w:t>
      </w:r>
      <w:r w:rsidRPr="009D579D">
        <w:rPr>
          <w:b/>
          <w:bCs/>
          <w:sz w:val="28"/>
          <w:szCs w:val="28"/>
        </w:rPr>
        <w:t>учитывая более стабильные урожаи сорго в засушливых условиях, экономическая выгода возделывания сорго становится очевидной</w:t>
      </w:r>
      <w:r w:rsidRPr="0005575A">
        <w:rPr>
          <w:sz w:val="28"/>
          <w:szCs w:val="28"/>
        </w:rPr>
        <w:t>. Силос из сорго можно скармливать ремонтному молодняку и продуктивным животным с более низкими, по сравнению с высокоудойными группами, энергетическими потребностями.</w:t>
      </w:r>
    </w:p>
    <w:p w14:paraId="3EC52BF4" w14:textId="77777777" w:rsidR="00A222C3" w:rsidRPr="0005575A" w:rsidRDefault="00A222C3" w:rsidP="00A222C3">
      <w:pPr>
        <w:pStyle w:val="Titlu2"/>
        <w:spacing w:before="0" w:after="0" w:line="432" w:lineRule="atLeast"/>
        <w:rPr>
          <w:sz w:val="28"/>
          <w:szCs w:val="28"/>
        </w:rPr>
      </w:pPr>
      <w:r w:rsidRPr="0005575A">
        <w:rPr>
          <w:rStyle w:val="Robust"/>
          <w:b/>
          <w:bCs/>
          <w:sz w:val="28"/>
          <w:szCs w:val="28"/>
          <w:bdr w:val="none" w:sz="0" w:space="0" w:color="auto" w:frame="1"/>
        </w:rPr>
        <w:t>Пример совместных посевов кукурузы и сорго</w:t>
      </w:r>
    </w:p>
    <w:p w14:paraId="2D33F806" w14:textId="77777777" w:rsidR="00A222C3" w:rsidRPr="009D579D" w:rsidRDefault="00A222C3" w:rsidP="00A222C3">
      <w:pPr>
        <w:pStyle w:val="NormalWeb"/>
        <w:spacing w:line="324" w:lineRule="atLeast"/>
        <w:rPr>
          <w:b/>
          <w:bCs/>
          <w:sz w:val="28"/>
          <w:szCs w:val="28"/>
        </w:rPr>
      </w:pPr>
      <w:r w:rsidRPr="009D579D">
        <w:rPr>
          <w:b/>
          <w:bCs/>
          <w:sz w:val="28"/>
          <w:szCs w:val="28"/>
        </w:rPr>
        <w:t xml:space="preserve">В Венгрии, по данным L. </w:t>
      </w:r>
      <w:proofErr w:type="spellStart"/>
      <w:r w:rsidRPr="009D579D">
        <w:rPr>
          <w:b/>
          <w:bCs/>
          <w:sz w:val="28"/>
          <w:szCs w:val="28"/>
        </w:rPr>
        <w:t>Kalman</w:t>
      </w:r>
      <w:proofErr w:type="spellEnd"/>
      <w:r w:rsidRPr="009D579D">
        <w:rPr>
          <w:b/>
          <w:bCs/>
          <w:sz w:val="28"/>
          <w:szCs w:val="28"/>
        </w:rPr>
        <w:t xml:space="preserve"> и E. </w:t>
      </w:r>
      <w:proofErr w:type="spellStart"/>
      <w:r w:rsidRPr="009D579D">
        <w:rPr>
          <w:b/>
          <w:bCs/>
          <w:sz w:val="28"/>
          <w:szCs w:val="28"/>
        </w:rPr>
        <w:t>Rajki</w:t>
      </w:r>
      <w:proofErr w:type="spellEnd"/>
      <w:r w:rsidRPr="009D579D">
        <w:rPr>
          <w:b/>
          <w:bCs/>
          <w:sz w:val="28"/>
          <w:szCs w:val="28"/>
        </w:rPr>
        <w:t xml:space="preserve">, с 1996-го по 2016 год совместные посевы сорго и кукурузы увеличивают урожайность на 26–36% больше, чем </w:t>
      </w:r>
      <w:proofErr w:type="spellStart"/>
      <w:r w:rsidRPr="009D579D">
        <w:rPr>
          <w:b/>
          <w:bCs/>
          <w:sz w:val="28"/>
          <w:szCs w:val="28"/>
        </w:rPr>
        <w:t>монопосевы</w:t>
      </w:r>
      <w:proofErr w:type="spellEnd"/>
      <w:r w:rsidRPr="009D579D">
        <w:rPr>
          <w:b/>
          <w:bCs/>
          <w:sz w:val="28"/>
          <w:szCs w:val="28"/>
        </w:rPr>
        <w:t xml:space="preserve"> кукурузы. Обеспечивается более высокое качество силоса с комбинацией высокого содержания протеина и сахаров сорго с высокой энергетической ценностью кукурузы. Заготовка смешанного силоса из кукурузы и сорго в соотношении 1:1 дает наилучшее качество силоса. Даже в засушливые годы сорго остается зеленым до сбора урожая, сохраняя достаточное количество влаги и сахара для быстрого и оптимального брожения силоса.</w:t>
      </w:r>
    </w:p>
    <w:p w14:paraId="3DBEC37D" w14:textId="77777777" w:rsidR="00A222C3" w:rsidRPr="0005575A" w:rsidRDefault="00A222C3" w:rsidP="00A222C3">
      <w:pPr>
        <w:pStyle w:val="Titlu2"/>
        <w:spacing w:before="0" w:after="0" w:line="432" w:lineRule="atLeast"/>
        <w:rPr>
          <w:sz w:val="28"/>
          <w:szCs w:val="28"/>
        </w:rPr>
      </w:pPr>
      <w:r w:rsidRPr="0005575A">
        <w:rPr>
          <w:rStyle w:val="Robust"/>
          <w:b/>
          <w:bCs/>
          <w:sz w:val="28"/>
          <w:szCs w:val="28"/>
          <w:bdr w:val="none" w:sz="0" w:space="0" w:color="auto" w:frame="1"/>
        </w:rPr>
        <w:t>Потенциал силоса из сорго</w:t>
      </w:r>
    </w:p>
    <w:p w14:paraId="5A5E6CEC" w14:textId="77777777" w:rsidR="00A222C3" w:rsidRPr="0005575A" w:rsidRDefault="00A222C3" w:rsidP="00A222C3">
      <w:pPr>
        <w:pStyle w:val="NormalWeb"/>
        <w:spacing w:line="324" w:lineRule="atLeast"/>
        <w:rPr>
          <w:sz w:val="28"/>
          <w:szCs w:val="28"/>
        </w:rPr>
      </w:pPr>
      <w:r w:rsidRPr="0005575A">
        <w:rPr>
          <w:sz w:val="28"/>
          <w:szCs w:val="28"/>
        </w:rPr>
        <w:t xml:space="preserve">Уборку сорго на силос производят в фазу восковой спелости, позже качество силоса ухудшается. Если говорить о потенциале на силос, то можно получить около 400–450 ц/га по зеленой массе. На сенаж и сено сорго косят до начала выметывания при высоте растения 100–120 см. На зеленый корм культуру также скашивают до начала выметывания не ранее 45–55 дней после всходов. </w:t>
      </w:r>
      <w:r w:rsidRPr="0005575A">
        <w:rPr>
          <w:sz w:val="28"/>
          <w:szCs w:val="28"/>
        </w:rPr>
        <w:lastRenderedPageBreak/>
        <w:t>Для дальнейшего качественного отрастания высота среза не должна быть ниже 10–12 см. Сорго и сорго-</w:t>
      </w:r>
      <w:proofErr w:type="spellStart"/>
      <w:r w:rsidRPr="0005575A">
        <w:rPr>
          <w:sz w:val="28"/>
          <w:szCs w:val="28"/>
        </w:rPr>
        <w:t>суданковые</w:t>
      </w:r>
      <w:proofErr w:type="spellEnd"/>
      <w:r w:rsidRPr="0005575A">
        <w:rPr>
          <w:sz w:val="28"/>
          <w:szCs w:val="28"/>
        </w:rPr>
        <w:t xml:space="preserve"> гибриды дают до трех укосов при благоприятных условиях.</w:t>
      </w:r>
    </w:p>
    <w:p w14:paraId="738583C1" w14:textId="3F538556" w:rsidR="00A222C3" w:rsidRPr="0005575A" w:rsidRDefault="00A222C3" w:rsidP="00A222C3">
      <w:pPr>
        <w:rPr>
          <w:rStyle w:val="Hyperlink"/>
          <w:sz w:val="28"/>
          <w:szCs w:val="28"/>
          <w:u w:val="none"/>
          <w:bdr w:val="none" w:sz="0" w:space="0" w:color="auto" w:frame="1"/>
        </w:rPr>
      </w:pPr>
      <w:r w:rsidRPr="0005575A">
        <w:rPr>
          <w:sz w:val="28"/>
          <w:szCs w:val="28"/>
        </w:rPr>
        <w:fldChar w:fldCharType="begin"/>
      </w:r>
      <w:r w:rsidRPr="0005575A">
        <w:rPr>
          <w:sz w:val="28"/>
          <w:szCs w:val="28"/>
        </w:rPr>
        <w:instrText xml:space="preserve"> HYPERLINK "https://sfera.fm/bannerclick/2361" \t "_blank" </w:instrText>
      </w:r>
      <w:r w:rsidRPr="0005575A">
        <w:rPr>
          <w:sz w:val="28"/>
          <w:szCs w:val="28"/>
        </w:rPr>
        <w:fldChar w:fldCharType="separate"/>
      </w:r>
      <w:r w:rsidRPr="0005575A">
        <w:rPr>
          <w:noProof/>
          <w:color w:val="0000FF"/>
          <w:sz w:val="28"/>
          <w:szCs w:val="28"/>
          <w:bdr w:val="none" w:sz="0" w:space="0" w:color="auto" w:frame="1"/>
        </w:rPr>
        <w:drawing>
          <wp:inline distT="0" distB="0" distL="0" distR="0" wp14:anchorId="46D4D861" wp14:editId="5B2897C7">
            <wp:extent cx="5940425" cy="654685"/>
            <wp:effectExtent l="0" t="0" r="3175" b="0"/>
            <wp:docPr id="3" name="Imagine 3" descr="sfm.events">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fm.events">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654685"/>
                    </a:xfrm>
                    <a:prstGeom prst="rect">
                      <a:avLst/>
                    </a:prstGeom>
                    <a:noFill/>
                    <a:ln>
                      <a:noFill/>
                    </a:ln>
                  </pic:spPr>
                </pic:pic>
              </a:graphicData>
            </a:graphic>
          </wp:inline>
        </w:drawing>
      </w:r>
    </w:p>
    <w:p w14:paraId="641C8423" w14:textId="77777777" w:rsidR="00A222C3" w:rsidRPr="0005575A" w:rsidRDefault="00A222C3" w:rsidP="00A222C3">
      <w:pPr>
        <w:jc w:val="center"/>
        <w:rPr>
          <w:rFonts w:ascii="inherit" w:hAnsi="inherit"/>
          <w:caps/>
          <w:sz w:val="28"/>
          <w:szCs w:val="28"/>
        </w:rPr>
      </w:pPr>
      <w:r w:rsidRPr="0005575A">
        <w:rPr>
          <w:rFonts w:ascii="inherit" w:hAnsi="inherit"/>
          <w:caps/>
          <w:color w:val="0000FF"/>
          <w:sz w:val="28"/>
          <w:szCs w:val="28"/>
          <w:bdr w:val="none" w:sz="0" w:space="0" w:color="auto" w:frame="1"/>
        </w:rPr>
        <w:t>реклама • sfm.events</w:t>
      </w:r>
    </w:p>
    <w:p w14:paraId="35062AD3" w14:textId="77777777" w:rsidR="00A222C3" w:rsidRPr="0005575A" w:rsidRDefault="00A222C3" w:rsidP="00A222C3">
      <w:pPr>
        <w:rPr>
          <w:rFonts w:ascii="Times New Roman" w:hAnsi="Times New Roman"/>
          <w:sz w:val="28"/>
          <w:szCs w:val="28"/>
        </w:rPr>
      </w:pPr>
      <w:r w:rsidRPr="0005575A">
        <w:rPr>
          <w:sz w:val="28"/>
          <w:szCs w:val="28"/>
        </w:rPr>
        <w:fldChar w:fldCharType="end"/>
      </w:r>
    </w:p>
    <w:p w14:paraId="48A5C103" w14:textId="19CEDBDC" w:rsidR="00A222C3" w:rsidRPr="0005575A" w:rsidRDefault="00A222C3" w:rsidP="00A222C3">
      <w:pPr>
        <w:pStyle w:val="Titlu2"/>
        <w:spacing w:before="0" w:after="0" w:line="432" w:lineRule="atLeast"/>
        <w:rPr>
          <w:sz w:val="28"/>
          <w:szCs w:val="28"/>
        </w:rPr>
      </w:pPr>
      <w:r w:rsidRPr="0005575A">
        <w:rPr>
          <w:noProof/>
          <w:sz w:val="28"/>
          <w:szCs w:val="28"/>
        </w:rPr>
        <w:lastRenderedPageBreak/>
        <w:drawing>
          <wp:inline distT="0" distB="0" distL="0" distR="0" wp14:anchorId="6E7DE484" wp14:editId="3C1C03E9">
            <wp:extent cx="4114800" cy="8277225"/>
            <wp:effectExtent l="0" t="0" r="0" b="952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8277225"/>
                    </a:xfrm>
                    <a:prstGeom prst="rect">
                      <a:avLst/>
                    </a:prstGeom>
                    <a:noFill/>
                    <a:ln>
                      <a:noFill/>
                    </a:ln>
                  </pic:spPr>
                </pic:pic>
              </a:graphicData>
            </a:graphic>
          </wp:inline>
        </w:drawing>
      </w:r>
      <w:r w:rsidRPr="0005575A">
        <w:rPr>
          <w:rStyle w:val="Robust"/>
          <w:b/>
          <w:bCs/>
          <w:sz w:val="28"/>
          <w:szCs w:val="28"/>
          <w:bdr w:val="none" w:sz="0" w:space="0" w:color="auto" w:frame="1"/>
        </w:rPr>
        <w:t>Важно: синильная кислота</w:t>
      </w:r>
    </w:p>
    <w:p w14:paraId="19EA5A32" w14:textId="77777777" w:rsidR="00A222C3" w:rsidRPr="0005575A" w:rsidRDefault="00A222C3" w:rsidP="00A222C3">
      <w:pPr>
        <w:pStyle w:val="NormalWeb"/>
        <w:spacing w:line="324" w:lineRule="atLeast"/>
        <w:rPr>
          <w:sz w:val="28"/>
          <w:szCs w:val="28"/>
        </w:rPr>
      </w:pPr>
      <w:r w:rsidRPr="009D579D">
        <w:rPr>
          <w:b/>
          <w:bCs/>
          <w:sz w:val="28"/>
          <w:szCs w:val="28"/>
        </w:rPr>
        <w:t xml:space="preserve">Необходимо отметить, что все виды сорго и гибриды содержат </w:t>
      </w:r>
      <w:proofErr w:type="spellStart"/>
      <w:r w:rsidRPr="009D579D">
        <w:rPr>
          <w:b/>
          <w:bCs/>
          <w:sz w:val="28"/>
          <w:szCs w:val="28"/>
        </w:rPr>
        <w:t>цианогенный</w:t>
      </w:r>
      <w:proofErr w:type="spellEnd"/>
      <w:r w:rsidRPr="009D579D">
        <w:rPr>
          <w:b/>
          <w:bCs/>
          <w:sz w:val="28"/>
          <w:szCs w:val="28"/>
        </w:rPr>
        <w:t xml:space="preserve"> гликозид </w:t>
      </w:r>
      <w:proofErr w:type="spellStart"/>
      <w:r w:rsidRPr="009D579D">
        <w:rPr>
          <w:b/>
          <w:bCs/>
          <w:sz w:val="28"/>
          <w:szCs w:val="28"/>
        </w:rPr>
        <w:t>дуррин</w:t>
      </w:r>
      <w:proofErr w:type="spellEnd"/>
      <w:r w:rsidRPr="009D579D">
        <w:rPr>
          <w:b/>
          <w:bCs/>
          <w:sz w:val="28"/>
          <w:szCs w:val="28"/>
        </w:rPr>
        <w:t xml:space="preserve">, который продуцирует синильную </w:t>
      </w:r>
      <w:r w:rsidRPr="009D579D">
        <w:rPr>
          <w:b/>
          <w:bCs/>
          <w:sz w:val="28"/>
          <w:szCs w:val="28"/>
        </w:rPr>
        <w:lastRenderedPageBreak/>
        <w:t xml:space="preserve">кислоту. </w:t>
      </w:r>
      <w:r w:rsidRPr="0005575A">
        <w:rPr>
          <w:sz w:val="28"/>
          <w:szCs w:val="28"/>
        </w:rPr>
        <w:t>Ее концентрация увеличивается в стрессовых для растения условиях (заморозки, длительная засуха, повреждение градом). Наибольшее содержание синильной кислоты отмечается в молодых растениях и в утреннее время.</w:t>
      </w:r>
    </w:p>
    <w:p w14:paraId="4E92FC4A" w14:textId="77777777" w:rsidR="00A222C3" w:rsidRPr="009D579D" w:rsidRDefault="00A222C3" w:rsidP="00A222C3">
      <w:pPr>
        <w:pStyle w:val="NormalWeb"/>
        <w:spacing w:line="324" w:lineRule="atLeast"/>
        <w:rPr>
          <w:b/>
          <w:bCs/>
          <w:sz w:val="28"/>
          <w:szCs w:val="28"/>
        </w:rPr>
      </w:pPr>
      <w:r w:rsidRPr="009D579D">
        <w:rPr>
          <w:b/>
          <w:bCs/>
          <w:sz w:val="28"/>
          <w:szCs w:val="28"/>
        </w:rPr>
        <w:t>В этой связи не рекомендуется скашивать растения ниже 70 см. В таких условиях через 3–4 часа после скашивания подвяленную траву можно скармливать животным</w:t>
      </w:r>
      <w:r w:rsidRPr="0005575A">
        <w:rPr>
          <w:sz w:val="28"/>
          <w:szCs w:val="28"/>
        </w:rPr>
        <w:t>. Сорго-</w:t>
      </w:r>
      <w:proofErr w:type="spellStart"/>
      <w:r w:rsidRPr="0005575A">
        <w:rPr>
          <w:sz w:val="28"/>
          <w:szCs w:val="28"/>
        </w:rPr>
        <w:t>суданковый</w:t>
      </w:r>
      <w:proofErr w:type="spellEnd"/>
      <w:r w:rsidRPr="0005575A">
        <w:rPr>
          <w:sz w:val="28"/>
          <w:szCs w:val="28"/>
        </w:rPr>
        <w:t xml:space="preserve"> гибрид Фрея компании КВС при скашивании на силос при высоте среза 120 см содержит синильной кислоты не более 50 PPM на кг сухого вещества, что соответствует директивам ЕС (Directive2002/32/ES) о предельно допустимом содержании веществ. </w:t>
      </w:r>
      <w:r w:rsidRPr="009D579D">
        <w:rPr>
          <w:b/>
          <w:bCs/>
          <w:sz w:val="28"/>
          <w:szCs w:val="28"/>
        </w:rPr>
        <w:t>Нормативы предельного содержания синильной кислоты в разных странах различаются: ЕС — 50 PPM, США — 200 PPM, Австралия — 500 PPM. В готовом силосе, сенаже и сене синильная кислота нейтрализуется естественным способом в течение семи дней.</w:t>
      </w:r>
    </w:p>
    <w:p w14:paraId="77E591B3" w14:textId="77777777" w:rsidR="00A222C3" w:rsidRPr="0005575A" w:rsidRDefault="00A222C3" w:rsidP="00A222C3">
      <w:pPr>
        <w:pStyle w:val="Titlu2"/>
        <w:spacing w:before="0" w:after="0" w:line="432" w:lineRule="atLeast"/>
        <w:rPr>
          <w:sz w:val="28"/>
          <w:szCs w:val="28"/>
        </w:rPr>
      </w:pPr>
      <w:r w:rsidRPr="0005575A">
        <w:rPr>
          <w:rStyle w:val="Robust"/>
          <w:b/>
          <w:bCs/>
          <w:sz w:val="28"/>
          <w:szCs w:val="28"/>
          <w:bdr w:val="none" w:sz="0" w:space="0" w:color="auto" w:frame="1"/>
        </w:rPr>
        <w:t>Кормление КРС</w:t>
      </w:r>
    </w:p>
    <w:p w14:paraId="3D1372AB" w14:textId="77777777" w:rsidR="00A222C3" w:rsidRPr="0005575A" w:rsidRDefault="00A222C3" w:rsidP="00A222C3">
      <w:pPr>
        <w:pStyle w:val="NormalWeb"/>
        <w:spacing w:line="324" w:lineRule="atLeast"/>
        <w:rPr>
          <w:sz w:val="28"/>
          <w:szCs w:val="28"/>
        </w:rPr>
      </w:pPr>
      <w:r w:rsidRPr="0005575A">
        <w:rPr>
          <w:sz w:val="28"/>
          <w:szCs w:val="28"/>
        </w:rPr>
        <w:t>Зерно сорго можно вводить в комбикорма как при кормлении молочного стада и ремонтного молодняка, так и при откорме бычков. Необходимо измельчение зерен до 1,8 мм для лучшего усвоения нутриентов. Нормы ввода: телята — 15%, ремонтный молодняк — 30%, коровы — 40%, бычки на откорме — 40%.</w:t>
      </w:r>
    </w:p>
    <w:p w14:paraId="2E22E0AA" w14:textId="77777777" w:rsidR="00A222C3" w:rsidRPr="0005575A" w:rsidRDefault="00A222C3" w:rsidP="00A222C3">
      <w:pPr>
        <w:pStyle w:val="NormalWeb"/>
        <w:spacing w:line="324" w:lineRule="atLeast"/>
        <w:rPr>
          <w:sz w:val="28"/>
          <w:szCs w:val="28"/>
        </w:rPr>
      </w:pPr>
      <w:r w:rsidRPr="0005575A">
        <w:rPr>
          <w:sz w:val="28"/>
          <w:szCs w:val="28"/>
        </w:rPr>
        <w:t xml:space="preserve">Также известно, что содержащиеся в зерне сорго полифенольные соединения танины оказывают неблагоприятное влияние на усвояемость питательных веществ. </w:t>
      </w:r>
      <w:r w:rsidRPr="0036154E">
        <w:rPr>
          <w:b/>
          <w:bCs/>
          <w:sz w:val="28"/>
          <w:szCs w:val="28"/>
        </w:rPr>
        <w:t>В настоящее время селекционерам удалось снизить содержание танинов в сорго до уровня менее 0,3%, что благоприятно сказывается на потреблении такого вида корма</w:t>
      </w:r>
      <w:r w:rsidRPr="0005575A">
        <w:rPr>
          <w:sz w:val="28"/>
          <w:szCs w:val="28"/>
        </w:rPr>
        <w:t>. Правильно сбалансированные по основным показателям рационы для КРС с использованием зерна сорго позволяют обеспечивать животных необходимыми питательными веществами и поддерживать высокий уровень продуктивности.</w:t>
      </w:r>
    </w:p>
    <w:p w14:paraId="0B11ABBC" w14:textId="77777777" w:rsidR="00A222C3" w:rsidRPr="0036154E" w:rsidRDefault="00A222C3" w:rsidP="00A222C3">
      <w:pPr>
        <w:pStyle w:val="NormalWeb"/>
        <w:spacing w:line="324" w:lineRule="atLeast"/>
        <w:rPr>
          <w:b/>
          <w:bCs/>
          <w:sz w:val="28"/>
          <w:szCs w:val="28"/>
        </w:rPr>
      </w:pPr>
      <w:bookmarkStart w:id="0" w:name="_GoBack"/>
      <w:r w:rsidRPr="0036154E">
        <w:rPr>
          <w:b/>
          <w:bCs/>
          <w:sz w:val="28"/>
          <w:szCs w:val="28"/>
        </w:rPr>
        <w:t>Сорго и сорго-</w:t>
      </w:r>
      <w:proofErr w:type="spellStart"/>
      <w:r w:rsidRPr="0036154E">
        <w:rPr>
          <w:b/>
          <w:bCs/>
          <w:sz w:val="28"/>
          <w:szCs w:val="28"/>
        </w:rPr>
        <w:t>суданковые</w:t>
      </w:r>
      <w:proofErr w:type="spellEnd"/>
      <w:r w:rsidRPr="0036154E">
        <w:rPr>
          <w:b/>
          <w:bCs/>
          <w:sz w:val="28"/>
          <w:szCs w:val="28"/>
        </w:rPr>
        <w:t xml:space="preserve"> гибриды являются прекрасной альтернативой либо дополнением к кукурузе в условиях увеличения продолжительности засушливых весенне-летних периодов во всех регионах РФ. Неприхотливая и позволяющая планировать стабильный урожай культура позволяет обеспечить собственными кормами поголовье, минимизируя риск заготовки некачественных кормов.</w:t>
      </w:r>
    </w:p>
    <w:bookmarkEnd w:id="0"/>
    <w:p w14:paraId="3FF5F3D5" w14:textId="77777777" w:rsidR="00A222C3" w:rsidRPr="0005575A" w:rsidRDefault="00A222C3" w:rsidP="00A222C3">
      <w:pPr>
        <w:pStyle w:val="NormalWeb"/>
        <w:spacing w:before="0" w:after="0" w:line="324" w:lineRule="atLeast"/>
        <w:rPr>
          <w:sz w:val="28"/>
          <w:szCs w:val="28"/>
        </w:rPr>
      </w:pPr>
      <w:r w:rsidRPr="0005575A">
        <w:rPr>
          <w:b/>
          <w:bCs/>
          <w:sz w:val="28"/>
          <w:szCs w:val="28"/>
          <w:bdr w:val="none" w:sz="0" w:space="0" w:color="auto" w:frame="1"/>
        </w:rPr>
        <w:t>Литература:</w:t>
      </w:r>
    </w:p>
    <w:p w14:paraId="5998167B" w14:textId="77777777" w:rsidR="00A222C3" w:rsidRPr="0005575A" w:rsidRDefault="00A222C3" w:rsidP="00A222C3">
      <w:pPr>
        <w:numPr>
          <w:ilvl w:val="0"/>
          <w:numId w:val="1"/>
        </w:numPr>
        <w:spacing w:after="0" w:line="240" w:lineRule="auto"/>
        <w:ind w:left="0"/>
        <w:rPr>
          <w:sz w:val="28"/>
          <w:szCs w:val="28"/>
        </w:rPr>
      </w:pPr>
      <w:r w:rsidRPr="0005575A">
        <w:rPr>
          <w:sz w:val="28"/>
          <w:szCs w:val="28"/>
        </w:rPr>
        <w:t>https://soft-agro.com/kormovoe-syre/sorgo-i-proso-v-kormlenii-zhivotnyx.html</w:t>
      </w:r>
    </w:p>
    <w:p w14:paraId="3AA3604C" w14:textId="77777777" w:rsidR="00A222C3" w:rsidRPr="0005575A" w:rsidRDefault="00A222C3" w:rsidP="00A222C3">
      <w:pPr>
        <w:numPr>
          <w:ilvl w:val="0"/>
          <w:numId w:val="1"/>
        </w:numPr>
        <w:spacing w:after="0" w:line="240" w:lineRule="auto"/>
        <w:ind w:left="0"/>
        <w:rPr>
          <w:sz w:val="28"/>
          <w:szCs w:val="28"/>
          <w:lang w:val="en-US"/>
        </w:rPr>
      </w:pPr>
      <w:r w:rsidRPr="0005575A">
        <w:rPr>
          <w:i/>
          <w:iCs/>
          <w:sz w:val="28"/>
          <w:szCs w:val="28"/>
          <w:bdr w:val="none" w:sz="0" w:space="0" w:color="auto" w:frame="1"/>
          <w:lang w:val="en-US"/>
        </w:rPr>
        <w:t xml:space="preserve">Nicoleta Aurelia LEFTER*, </w:t>
      </w:r>
      <w:proofErr w:type="spellStart"/>
      <w:r w:rsidRPr="0005575A">
        <w:rPr>
          <w:i/>
          <w:iCs/>
          <w:sz w:val="28"/>
          <w:szCs w:val="28"/>
          <w:bdr w:val="none" w:sz="0" w:space="0" w:color="auto" w:frame="1"/>
          <w:lang w:val="en-US"/>
        </w:rPr>
        <w:t>Andreea</w:t>
      </w:r>
      <w:proofErr w:type="spellEnd"/>
      <w:r w:rsidRPr="0005575A">
        <w:rPr>
          <w:i/>
          <w:iCs/>
          <w:sz w:val="28"/>
          <w:szCs w:val="28"/>
          <w:bdr w:val="none" w:sz="0" w:space="0" w:color="auto" w:frame="1"/>
          <w:lang w:val="en-US"/>
        </w:rPr>
        <w:t xml:space="preserve"> VASILACHI, </w:t>
      </w:r>
      <w:proofErr w:type="spellStart"/>
      <w:r w:rsidRPr="0005575A">
        <w:rPr>
          <w:i/>
          <w:iCs/>
          <w:sz w:val="28"/>
          <w:szCs w:val="28"/>
          <w:bdr w:val="none" w:sz="0" w:space="0" w:color="auto" w:frame="1"/>
          <w:lang w:val="en-US"/>
        </w:rPr>
        <w:t>Dorica</w:t>
      </w:r>
      <w:proofErr w:type="spellEnd"/>
      <w:r w:rsidRPr="0005575A">
        <w:rPr>
          <w:i/>
          <w:iCs/>
          <w:sz w:val="28"/>
          <w:szCs w:val="28"/>
          <w:bdr w:val="none" w:sz="0" w:space="0" w:color="auto" w:frame="1"/>
          <w:lang w:val="en-US"/>
        </w:rPr>
        <w:t xml:space="preserve"> VOICU, Mihaela HĂBEANU, Anca GHEORGHE, </w:t>
      </w:r>
      <w:proofErr w:type="spellStart"/>
      <w:r w:rsidRPr="0005575A">
        <w:rPr>
          <w:i/>
          <w:iCs/>
          <w:sz w:val="28"/>
          <w:szCs w:val="28"/>
          <w:bdr w:val="none" w:sz="0" w:space="0" w:color="auto" w:frame="1"/>
          <w:lang w:val="en-US"/>
        </w:rPr>
        <w:t>Alexandru</w:t>
      </w:r>
      <w:proofErr w:type="spellEnd"/>
      <w:r w:rsidRPr="0005575A">
        <w:rPr>
          <w:i/>
          <w:iCs/>
          <w:sz w:val="28"/>
          <w:szCs w:val="28"/>
          <w:bdr w:val="none" w:sz="0" w:space="0" w:color="auto" w:frame="1"/>
          <w:lang w:val="en-US"/>
        </w:rPr>
        <w:t xml:space="preserve"> Iulian GROSU</w:t>
      </w:r>
      <w:r w:rsidRPr="0005575A">
        <w:rPr>
          <w:sz w:val="28"/>
          <w:szCs w:val="28"/>
          <w:lang w:val="en-US"/>
        </w:rPr>
        <w:t xml:space="preserve"> National Research Development </w:t>
      </w:r>
      <w:proofErr w:type="spellStart"/>
      <w:r w:rsidRPr="0005575A">
        <w:rPr>
          <w:sz w:val="28"/>
          <w:szCs w:val="28"/>
          <w:lang w:val="en-US"/>
        </w:rPr>
        <w:lastRenderedPageBreak/>
        <w:t>Instute</w:t>
      </w:r>
      <w:proofErr w:type="spellEnd"/>
      <w:r w:rsidRPr="0005575A">
        <w:rPr>
          <w:sz w:val="28"/>
          <w:szCs w:val="28"/>
          <w:lang w:val="en-US"/>
        </w:rPr>
        <w:t xml:space="preserve"> for Animal Biology and </w:t>
      </w:r>
      <w:proofErr w:type="spellStart"/>
      <w:r w:rsidRPr="0005575A">
        <w:rPr>
          <w:sz w:val="28"/>
          <w:szCs w:val="28"/>
          <w:lang w:val="en-US"/>
        </w:rPr>
        <w:t>Nutrion</w:t>
      </w:r>
      <w:proofErr w:type="spellEnd"/>
      <w:r w:rsidRPr="0005575A">
        <w:rPr>
          <w:sz w:val="28"/>
          <w:szCs w:val="28"/>
          <w:lang w:val="en-US"/>
        </w:rPr>
        <w:t xml:space="preserve"> (IBNA), </w:t>
      </w:r>
      <w:proofErr w:type="spellStart"/>
      <w:r w:rsidRPr="0005575A">
        <w:rPr>
          <w:sz w:val="28"/>
          <w:szCs w:val="28"/>
          <w:lang w:val="en-US"/>
        </w:rPr>
        <w:t>Balotes</w:t>
      </w:r>
      <w:proofErr w:type="spellEnd"/>
      <w:r w:rsidRPr="0005575A">
        <w:rPr>
          <w:sz w:val="28"/>
          <w:szCs w:val="28"/>
          <w:lang w:val="en-US"/>
        </w:rPr>
        <w:t>, Ilfov, Romania</w:t>
      </w:r>
      <w:r w:rsidRPr="0005575A">
        <w:rPr>
          <w:sz w:val="28"/>
          <w:szCs w:val="28"/>
          <w:lang w:val="en-US"/>
        </w:rPr>
        <w:br/>
        <w:t xml:space="preserve">Effect of sorghum grain inclusion in </w:t>
      </w:r>
      <w:proofErr w:type="spellStart"/>
      <w:r w:rsidRPr="0005575A">
        <w:rPr>
          <w:sz w:val="28"/>
          <w:szCs w:val="28"/>
          <w:lang w:val="en-US"/>
        </w:rPr>
        <w:t>montbeliarde</w:t>
      </w:r>
      <w:proofErr w:type="spellEnd"/>
      <w:r w:rsidRPr="0005575A">
        <w:rPr>
          <w:sz w:val="28"/>
          <w:szCs w:val="28"/>
          <w:lang w:val="en-US"/>
        </w:rPr>
        <w:t xml:space="preserve"> dairy </w:t>
      </w:r>
      <w:proofErr w:type="gramStart"/>
      <w:r w:rsidRPr="0005575A">
        <w:rPr>
          <w:sz w:val="28"/>
          <w:szCs w:val="28"/>
          <w:lang w:val="en-US"/>
        </w:rPr>
        <w:t>cows</w:t>
      </w:r>
      <w:proofErr w:type="gramEnd"/>
      <w:r w:rsidRPr="0005575A">
        <w:rPr>
          <w:sz w:val="28"/>
          <w:szCs w:val="28"/>
          <w:lang w:val="en-US"/>
        </w:rPr>
        <w:t xml:space="preserve"> diet on health status</w:t>
      </w:r>
    </w:p>
    <w:p w14:paraId="28B227DD" w14:textId="77777777" w:rsidR="00A222C3" w:rsidRPr="0005575A" w:rsidRDefault="00A222C3" w:rsidP="00A222C3">
      <w:pPr>
        <w:numPr>
          <w:ilvl w:val="0"/>
          <w:numId w:val="1"/>
        </w:numPr>
        <w:spacing w:after="0" w:line="240" w:lineRule="auto"/>
        <w:ind w:left="0"/>
        <w:rPr>
          <w:sz w:val="28"/>
          <w:szCs w:val="28"/>
          <w:lang w:val="en-US"/>
        </w:rPr>
      </w:pPr>
      <w:r w:rsidRPr="0005575A">
        <w:rPr>
          <w:sz w:val="28"/>
          <w:szCs w:val="28"/>
          <w:lang w:val="en-US"/>
        </w:rPr>
        <w:t>Response of Dairy Cows to Corn and Grain Sorghum Fed as Soilage and Silage S. S. GILL, H. R. CONRAD, W. H. NEWLAND, and W. J. BRAKEL 1970</w:t>
      </w:r>
    </w:p>
    <w:p w14:paraId="55B02479" w14:textId="77777777" w:rsidR="00A222C3" w:rsidRPr="0005575A" w:rsidRDefault="00A222C3" w:rsidP="00A222C3">
      <w:pPr>
        <w:numPr>
          <w:ilvl w:val="0"/>
          <w:numId w:val="1"/>
        </w:numPr>
        <w:spacing w:after="0" w:line="240" w:lineRule="auto"/>
        <w:ind w:left="0"/>
        <w:rPr>
          <w:sz w:val="28"/>
          <w:szCs w:val="28"/>
          <w:lang w:val="en-US"/>
        </w:rPr>
      </w:pPr>
      <w:r w:rsidRPr="0005575A">
        <w:rPr>
          <w:sz w:val="28"/>
          <w:szCs w:val="28"/>
          <w:lang w:val="en-US"/>
        </w:rPr>
        <w:t>Feeding Value of Reconstituted and Finely Ground Sorghum Grain for Dairy Cows D. T. NETEMEYER, L. 3. BUSH, and G. D. ADAMS Department of Animal Sciences and Industry Oklahoma State University Stillwater 74074</w:t>
      </w:r>
    </w:p>
    <w:p w14:paraId="617411F8" w14:textId="77777777" w:rsidR="00A222C3" w:rsidRPr="0005575A" w:rsidRDefault="00A222C3" w:rsidP="00A222C3">
      <w:pPr>
        <w:numPr>
          <w:ilvl w:val="0"/>
          <w:numId w:val="1"/>
        </w:numPr>
        <w:spacing w:after="0" w:line="240" w:lineRule="auto"/>
        <w:ind w:left="0"/>
        <w:rPr>
          <w:sz w:val="28"/>
          <w:szCs w:val="28"/>
          <w:lang w:val="en-US"/>
        </w:rPr>
      </w:pPr>
      <w:r w:rsidRPr="0005575A">
        <w:rPr>
          <w:sz w:val="28"/>
          <w:szCs w:val="28"/>
          <w:lang w:val="en-US"/>
        </w:rPr>
        <w:t xml:space="preserve">American Journal of Plant Sciences, 2016, 7, 1106-1121 Published Online May 2016 in </w:t>
      </w:r>
      <w:proofErr w:type="spellStart"/>
      <w:r w:rsidRPr="0005575A">
        <w:rPr>
          <w:sz w:val="28"/>
          <w:szCs w:val="28"/>
          <w:lang w:val="en-US"/>
        </w:rPr>
        <w:t>SciRes</w:t>
      </w:r>
      <w:proofErr w:type="spellEnd"/>
      <w:r w:rsidRPr="0005575A">
        <w:rPr>
          <w:sz w:val="28"/>
          <w:szCs w:val="28"/>
          <w:lang w:val="en-US"/>
        </w:rPr>
        <w:t xml:space="preserve">. Potential of Sorghum as an Alternative to Corn Forage </w:t>
      </w:r>
      <w:proofErr w:type="spellStart"/>
      <w:r w:rsidRPr="0005575A">
        <w:rPr>
          <w:sz w:val="28"/>
          <w:szCs w:val="28"/>
          <w:lang w:val="en-US"/>
        </w:rPr>
        <w:t>Girma</w:t>
      </w:r>
      <w:proofErr w:type="spellEnd"/>
      <w:r w:rsidRPr="0005575A">
        <w:rPr>
          <w:sz w:val="28"/>
          <w:szCs w:val="28"/>
          <w:lang w:val="en-US"/>
        </w:rPr>
        <w:t xml:space="preserve"> Getachew, Daniel H. Putnam, Christopher M. De Ben, Edward J. De Peters</w:t>
      </w:r>
    </w:p>
    <w:p w14:paraId="3CE23308" w14:textId="77777777" w:rsidR="00A222C3" w:rsidRPr="0005575A" w:rsidRDefault="00A222C3" w:rsidP="00A222C3">
      <w:pPr>
        <w:numPr>
          <w:ilvl w:val="0"/>
          <w:numId w:val="1"/>
        </w:numPr>
        <w:spacing w:after="0" w:line="240" w:lineRule="auto"/>
        <w:ind w:left="0"/>
        <w:rPr>
          <w:sz w:val="28"/>
          <w:szCs w:val="28"/>
          <w:lang w:val="en-US"/>
        </w:rPr>
      </w:pPr>
      <w:r w:rsidRPr="0005575A">
        <w:rPr>
          <w:sz w:val="28"/>
          <w:szCs w:val="28"/>
          <w:lang w:val="en-US"/>
        </w:rPr>
        <w:t>Feeding Dairy Cows Feeding Dairy Cows Cooperative extension service, Manhattan, Kansas 1989</w:t>
      </w:r>
    </w:p>
    <w:p w14:paraId="4CCC8EE0" w14:textId="77777777" w:rsidR="00A222C3" w:rsidRPr="0005575A" w:rsidRDefault="00A222C3" w:rsidP="00A222C3">
      <w:pPr>
        <w:numPr>
          <w:ilvl w:val="0"/>
          <w:numId w:val="1"/>
        </w:numPr>
        <w:spacing w:after="0" w:line="240" w:lineRule="auto"/>
        <w:ind w:left="0"/>
        <w:rPr>
          <w:sz w:val="28"/>
          <w:szCs w:val="28"/>
          <w:lang w:val="en-US"/>
        </w:rPr>
      </w:pPr>
      <w:r w:rsidRPr="0005575A">
        <w:rPr>
          <w:sz w:val="28"/>
          <w:szCs w:val="28"/>
          <w:lang w:val="en-US"/>
        </w:rPr>
        <w:t>Sorghum in Dairy Cattle Production Feeding Guide United Sorghum Checkoff Program 4201 N. Interstate-27 Lubbock, Texas 79403</w:t>
      </w:r>
      <w:r w:rsidRPr="0005575A">
        <w:rPr>
          <w:sz w:val="28"/>
          <w:szCs w:val="28"/>
          <w:lang w:val="en-US"/>
        </w:rPr>
        <w:br/>
        <w:t>EFFECT OF SORGHUM GRAIN INCLUSION IN MONTBELIARDE DAIRY</w:t>
      </w:r>
    </w:p>
    <w:p w14:paraId="5E920077" w14:textId="77777777" w:rsidR="00A222C3" w:rsidRPr="0005575A" w:rsidRDefault="00A222C3" w:rsidP="00A222C3">
      <w:pPr>
        <w:numPr>
          <w:ilvl w:val="0"/>
          <w:numId w:val="1"/>
        </w:numPr>
        <w:spacing w:after="0" w:line="240" w:lineRule="auto"/>
        <w:ind w:left="0"/>
        <w:rPr>
          <w:sz w:val="28"/>
          <w:szCs w:val="28"/>
        </w:rPr>
      </w:pPr>
      <w:r w:rsidRPr="0005575A">
        <w:rPr>
          <w:sz w:val="28"/>
          <w:szCs w:val="28"/>
        </w:rPr>
        <w:t>Собственные данные компании KWS</w:t>
      </w:r>
    </w:p>
    <w:p w14:paraId="697C5B23" w14:textId="77777777" w:rsidR="00A013B0" w:rsidRPr="0005575A" w:rsidRDefault="00A013B0" w:rsidP="00A222C3">
      <w:pPr>
        <w:rPr>
          <w:sz w:val="28"/>
          <w:szCs w:val="28"/>
        </w:rPr>
      </w:pPr>
    </w:p>
    <w:sectPr w:rsidR="00A013B0" w:rsidRPr="000557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yriad Pro">
    <w:altName w:val="Segoe UI"/>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4F316B"/>
    <w:multiLevelType w:val="multilevel"/>
    <w:tmpl w:val="1C00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C16"/>
    <w:rsid w:val="0005575A"/>
    <w:rsid w:val="0007288B"/>
    <w:rsid w:val="0036154E"/>
    <w:rsid w:val="009D579D"/>
    <w:rsid w:val="00A013B0"/>
    <w:rsid w:val="00A222C3"/>
    <w:rsid w:val="00C02C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26FE8-183F-4C7D-B62F-2145DBF8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1">
    <w:name w:val="heading 1"/>
    <w:basedOn w:val="Normal"/>
    <w:link w:val="Titlu1Caracter"/>
    <w:uiPriority w:val="9"/>
    <w:qFormat/>
    <w:rsid w:val="000728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Titlu2">
    <w:name w:val="heading 2"/>
    <w:basedOn w:val="Normal"/>
    <w:link w:val="Titlu2Caracter"/>
    <w:uiPriority w:val="9"/>
    <w:qFormat/>
    <w:rsid w:val="0007288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7288B"/>
    <w:rPr>
      <w:rFonts w:ascii="Times New Roman" w:eastAsia="Times New Roman" w:hAnsi="Times New Roman" w:cs="Times New Roman"/>
      <w:b/>
      <w:bCs/>
      <w:kern w:val="36"/>
      <w:sz w:val="48"/>
      <w:szCs w:val="48"/>
      <w:lang w:eastAsia="ru-RU"/>
    </w:rPr>
  </w:style>
  <w:style w:type="character" w:customStyle="1" w:styleId="Titlu2Caracter">
    <w:name w:val="Titlu 2 Caracter"/>
    <w:basedOn w:val="Fontdeparagrafimplicit"/>
    <w:link w:val="Titlu2"/>
    <w:uiPriority w:val="9"/>
    <w:rsid w:val="0007288B"/>
    <w:rPr>
      <w:rFonts w:ascii="Times New Roman" w:eastAsia="Times New Roman" w:hAnsi="Times New Roman" w:cs="Times New Roman"/>
      <w:b/>
      <w:bCs/>
      <w:sz w:val="36"/>
      <w:szCs w:val="36"/>
      <w:lang w:eastAsia="ru-RU"/>
    </w:rPr>
  </w:style>
  <w:style w:type="character" w:styleId="Hyperlink">
    <w:name w:val="Hyperlink"/>
    <w:basedOn w:val="Fontdeparagrafimplicit"/>
    <w:uiPriority w:val="99"/>
    <w:semiHidden/>
    <w:unhideWhenUsed/>
    <w:rsid w:val="0007288B"/>
    <w:rPr>
      <w:color w:val="0000FF"/>
      <w:u w:val="single"/>
    </w:rPr>
  </w:style>
  <w:style w:type="paragraph" w:styleId="NormalWeb">
    <w:name w:val="Normal (Web)"/>
    <w:basedOn w:val="Normal"/>
    <w:uiPriority w:val="99"/>
    <w:semiHidden/>
    <w:unhideWhenUsed/>
    <w:rsid w:val="000728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centuat">
    <w:name w:val="Emphasis"/>
    <w:basedOn w:val="Fontdeparagrafimplicit"/>
    <w:uiPriority w:val="20"/>
    <w:qFormat/>
    <w:rsid w:val="0007288B"/>
    <w:rPr>
      <w:i/>
      <w:iCs/>
    </w:rPr>
  </w:style>
  <w:style w:type="character" w:styleId="Robust">
    <w:name w:val="Strong"/>
    <w:basedOn w:val="Fontdeparagrafimplicit"/>
    <w:uiPriority w:val="22"/>
    <w:qFormat/>
    <w:rsid w:val="0007288B"/>
    <w:rPr>
      <w:b/>
      <w:bCs/>
    </w:rPr>
  </w:style>
  <w:style w:type="paragraph" w:customStyle="1" w:styleId="menuheading">
    <w:name w:val="menu_heading"/>
    <w:basedOn w:val="Normal"/>
    <w:rsid w:val="0007288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653768">
      <w:bodyDiv w:val="1"/>
      <w:marLeft w:val="0"/>
      <w:marRight w:val="0"/>
      <w:marTop w:val="0"/>
      <w:marBottom w:val="0"/>
      <w:divBdr>
        <w:top w:val="none" w:sz="0" w:space="0" w:color="auto"/>
        <w:left w:val="none" w:sz="0" w:space="0" w:color="auto"/>
        <w:bottom w:val="none" w:sz="0" w:space="0" w:color="auto"/>
        <w:right w:val="none" w:sz="0" w:space="0" w:color="auto"/>
      </w:divBdr>
      <w:divsChild>
        <w:div w:id="418252093">
          <w:marLeft w:val="0"/>
          <w:marRight w:val="0"/>
          <w:marTop w:val="0"/>
          <w:marBottom w:val="0"/>
          <w:divBdr>
            <w:top w:val="none" w:sz="0" w:space="0" w:color="auto"/>
            <w:left w:val="none" w:sz="0" w:space="0" w:color="auto"/>
            <w:bottom w:val="none" w:sz="0" w:space="0" w:color="auto"/>
            <w:right w:val="none" w:sz="0" w:space="0" w:color="auto"/>
          </w:divBdr>
        </w:div>
      </w:divsChild>
    </w:div>
    <w:div w:id="263151301">
      <w:bodyDiv w:val="1"/>
      <w:marLeft w:val="0"/>
      <w:marRight w:val="0"/>
      <w:marTop w:val="0"/>
      <w:marBottom w:val="0"/>
      <w:divBdr>
        <w:top w:val="none" w:sz="0" w:space="0" w:color="auto"/>
        <w:left w:val="none" w:sz="0" w:space="0" w:color="auto"/>
        <w:bottom w:val="none" w:sz="0" w:space="0" w:color="auto"/>
        <w:right w:val="none" w:sz="0" w:space="0" w:color="auto"/>
      </w:divBdr>
      <w:divsChild>
        <w:div w:id="1432362308">
          <w:marLeft w:val="0"/>
          <w:marRight w:val="0"/>
          <w:marTop w:val="0"/>
          <w:marBottom w:val="0"/>
          <w:divBdr>
            <w:top w:val="none" w:sz="0" w:space="0" w:color="auto"/>
            <w:left w:val="none" w:sz="0" w:space="0" w:color="auto"/>
            <w:bottom w:val="none" w:sz="0" w:space="0" w:color="auto"/>
            <w:right w:val="none" w:sz="0" w:space="0" w:color="auto"/>
          </w:divBdr>
          <w:divsChild>
            <w:div w:id="1458639242">
              <w:marLeft w:val="0"/>
              <w:marRight w:val="0"/>
              <w:marTop w:val="0"/>
              <w:marBottom w:val="0"/>
              <w:divBdr>
                <w:top w:val="none" w:sz="0" w:space="0" w:color="auto"/>
                <w:left w:val="none" w:sz="0" w:space="0" w:color="auto"/>
                <w:bottom w:val="none" w:sz="0" w:space="0" w:color="auto"/>
                <w:right w:val="none" w:sz="0" w:space="0" w:color="auto"/>
              </w:divBdr>
            </w:div>
          </w:divsChild>
        </w:div>
        <w:div w:id="997803497">
          <w:marLeft w:val="0"/>
          <w:marRight w:val="0"/>
          <w:marTop w:val="0"/>
          <w:marBottom w:val="0"/>
          <w:divBdr>
            <w:top w:val="none" w:sz="0" w:space="0" w:color="auto"/>
            <w:left w:val="none" w:sz="0" w:space="0" w:color="auto"/>
            <w:bottom w:val="none" w:sz="0" w:space="0" w:color="auto"/>
            <w:right w:val="none" w:sz="0" w:space="0" w:color="auto"/>
          </w:divBdr>
          <w:divsChild>
            <w:div w:id="1444298568">
              <w:marLeft w:val="0"/>
              <w:marRight w:val="0"/>
              <w:marTop w:val="0"/>
              <w:marBottom w:val="0"/>
              <w:divBdr>
                <w:top w:val="none" w:sz="0" w:space="0" w:color="auto"/>
                <w:left w:val="none" w:sz="0" w:space="0" w:color="auto"/>
                <w:bottom w:val="none" w:sz="0" w:space="0" w:color="auto"/>
                <w:right w:val="none" w:sz="0" w:space="0" w:color="auto"/>
              </w:divBdr>
              <w:divsChild>
                <w:div w:id="1465539694">
                  <w:marLeft w:val="0"/>
                  <w:marRight w:val="0"/>
                  <w:marTop w:val="0"/>
                  <w:marBottom w:val="0"/>
                  <w:divBdr>
                    <w:top w:val="none" w:sz="0" w:space="0" w:color="auto"/>
                    <w:left w:val="none" w:sz="0" w:space="0" w:color="auto"/>
                    <w:bottom w:val="none" w:sz="0" w:space="0" w:color="auto"/>
                    <w:right w:val="none" w:sz="0" w:space="0" w:color="auto"/>
                  </w:divBdr>
                </w:div>
                <w:div w:id="1191184790">
                  <w:marLeft w:val="0"/>
                  <w:marRight w:val="0"/>
                  <w:marTop w:val="0"/>
                  <w:marBottom w:val="0"/>
                  <w:divBdr>
                    <w:top w:val="none" w:sz="0" w:space="0" w:color="auto"/>
                    <w:left w:val="none" w:sz="0" w:space="0" w:color="auto"/>
                    <w:bottom w:val="none" w:sz="0" w:space="0" w:color="auto"/>
                    <w:right w:val="none" w:sz="0" w:space="0" w:color="auto"/>
                  </w:divBdr>
                  <w:divsChild>
                    <w:div w:id="643200841">
                      <w:marLeft w:val="0"/>
                      <w:marRight w:val="0"/>
                      <w:marTop w:val="0"/>
                      <w:marBottom w:val="0"/>
                      <w:divBdr>
                        <w:top w:val="none" w:sz="0" w:space="0" w:color="auto"/>
                        <w:left w:val="none" w:sz="0" w:space="0" w:color="auto"/>
                        <w:bottom w:val="none" w:sz="0" w:space="0" w:color="auto"/>
                        <w:right w:val="none" w:sz="0" w:space="0" w:color="auto"/>
                      </w:divBdr>
                    </w:div>
                    <w:div w:id="546454214">
                      <w:marLeft w:val="0"/>
                      <w:marRight w:val="0"/>
                      <w:marTop w:val="0"/>
                      <w:marBottom w:val="0"/>
                      <w:divBdr>
                        <w:top w:val="none" w:sz="0" w:space="0" w:color="auto"/>
                        <w:left w:val="none" w:sz="0" w:space="0" w:color="auto"/>
                        <w:bottom w:val="none" w:sz="0" w:space="0" w:color="auto"/>
                        <w:right w:val="none" w:sz="0" w:space="0" w:color="auto"/>
                      </w:divBdr>
                    </w:div>
                    <w:div w:id="2112116080">
                      <w:marLeft w:val="0"/>
                      <w:marRight w:val="0"/>
                      <w:marTop w:val="0"/>
                      <w:marBottom w:val="0"/>
                      <w:divBdr>
                        <w:top w:val="none" w:sz="0" w:space="0" w:color="auto"/>
                        <w:left w:val="none" w:sz="0" w:space="0" w:color="auto"/>
                        <w:bottom w:val="none" w:sz="0" w:space="0" w:color="auto"/>
                        <w:right w:val="none" w:sz="0" w:space="0" w:color="auto"/>
                      </w:divBdr>
                    </w:div>
                    <w:div w:id="9958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79240">
      <w:bodyDiv w:val="1"/>
      <w:marLeft w:val="0"/>
      <w:marRight w:val="0"/>
      <w:marTop w:val="0"/>
      <w:marBottom w:val="0"/>
      <w:divBdr>
        <w:top w:val="none" w:sz="0" w:space="0" w:color="auto"/>
        <w:left w:val="none" w:sz="0" w:space="0" w:color="auto"/>
        <w:bottom w:val="none" w:sz="0" w:space="0" w:color="auto"/>
        <w:right w:val="none" w:sz="0" w:space="0" w:color="auto"/>
      </w:divBdr>
      <w:divsChild>
        <w:div w:id="1833833066">
          <w:marLeft w:val="0"/>
          <w:marRight w:val="0"/>
          <w:marTop w:val="0"/>
          <w:marBottom w:val="0"/>
          <w:divBdr>
            <w:top w:val="none" w:sz="0" w:space="0" w:color="auto"/>
            <w:left w:val="none" w:sz="0" w:space="0" w:color="auto"/>
            <w:bottom w:val="none" w:sz="0" w:space="0" w:color="auto"/>
            <w:right w:val="none" w:sz="0" w:space="0" w:color="auto"/>
          </w:divBdr>
          <w:divsChild>
            <w:div w:id="1543060327">
              <w:marLeft w:val="0"/>
              <w:marRight w:val="0"/>
              <w:marTop w:val="0"/>
              <w:marBottom w:val="0"/>
              <w:divBdr>
                <w:top w:val="none" w:sz="0" w:space="0" w:color="auto"/>
                <w:left w:val="none" w:sz="0" w:space="0" w:color="auto"/>
                <w:bottom w:val="none" w:sz="0" w:space="0" w:color="auto"/>
                <w:right w:val="none" w:sz="0" w:space="0" w:color="auto"/>
              </w:divBdr>
            </w:div>
          </w:divsChild>
        </w:div>
        <w:div w:id="1667632815">
          <w:marLeft w:val="0"/>
          <w:marRight w:val="0"/>
          <w:marTop w:val="0"/>
          <w:marBottom w:val="0"/>
          <w:divBdr>
            <w:top w:val="none" w:sz="0" w:space="0" w:color="auto"/>
            <w:left w:val="none" w:sz="0" w:space="0" w:color="auto"/>
            <w:bottom w:val="none" w:sz="0" w:space="0" w:color="auto"/>
            <w:right w:val="none" w:sz="0" w:space="0" w:color="auto"/>
          </w:divBdr>
          <w:divsChild>
            <w:div w:id="602956846">
              <w:marLeft w:val="0"/>
              <w:marRight w:val="0"/>
              <w:marTop w:val="0"/>
              <w:marBottom w:val="0"/>
              <w:divBdr>
                <w:top w:val="none" w:sz="0" w:space="0" w:color="auto"/>
                <w:left w:val="none" w:sz="0" w:space="0" w:color="auto"/>
                <w:bottom w:val="none" w:sz="0" w:space="0" w:color="auto"/>
                <w:right w:val="none" w:sz="0" w:space="0" w:color="auto"/>
              </w:divBdr>
              <w:divsChild>
                <w:div w:id="73086494">
                  <w:marLeft w:val="0"/>
                  <w:marRight w:val="0"/>
                  <w:marTop w:val="0"/>
                  <w:marBottom w:val="0"/>
                  <w:divBdr>
                    <w:top w:val="none" w:sz="0" w:space="0" w:color="auto"/>
                    <w:left w:val="none" w:sz="0" w:space="0" w:color="auto"/>
                    <w:bottom w:val="none" w:sz="0" w:space="0" w:color="auto"/>
                    <w:right w:val="none" w:sz="0" w:space="0" w:color="auto"/>
                  </w:divBdr>
                </w:div>
                <w:div w:id="479809359">
                  <w:marLeft w:val="0"/>
                  <w:marRight w:val="0"/>
                  <w:marTop w:val="0"/>
                  <w:marBottom w:val="0"/>
                  <w:divBdr>
                    <w:top w:val="none" w:sz="0" w:space="0" w:color="auto"/>
                    <w:left w:val="none" w:sz="0" w:space="0" w:color="auto"/>
                    <w:bottom w:val="none" w:sz="0" w:space="0" w:color="auto"/>
                    <w:right w:val="none" w:sz="0" w:space="0" w:color="auto"/>
                  </w:divBdr>
                  <w:divsChild>
                    <w:div w:id="1078358561">
                      <w:marLeft w:val="0"/>
                      <w:marRight w:val="0"/>
                      <w:marTop w:val="0"/>
                      <w:marBottom w:val="0"/>
                      <w:divBdr>
                        <w:top w:val="none" w:sz="0" w:space="0" w:color="auto"/>
                        <w:left w:val="none" w:sz="0" w:space="0" w:color="auto"/>
                        <w:bottom w:val="none" w:sz="0" w:space="0" w:color="auto"/>
                        <w:right w:val="none" w:sz="0" w:space="0" w:color="auto"/>
                      </w:divBdr>
                    </w:div>
                    <w:div w:id="1337998568">
                      <w:marLeft w:val="0"/>
                      <w:marRight w:val="0"/>
                      <w:marTop w:val="0"/>
                      <w:marBottom w:val="0"/>
                      <w:divBdr>
                        <w:top w:val="none" w:sz="0" w:space="0" w:color="auto"/>
                        <w:left w:val="none" w:sz="0" w:space="0" w:color="auto"/>
                        <w:bottom w:val="none" w:sz="0" w:space="0" w:color="auto"/>
                        <w:right w:val="none" w:sz="0" w:space="0" w:color="auto"/>
                      </w:divBdr>
                    </w:div>
                    <w:div w:id="706442868">
                      <w:marLeft w:val="0"/>
                      <w:marRight w:val="0"/>
                      <w:marTop w:val="0"/>
                      <w:marBottom w:val="0"/>
                      <w:divBdr>
                        <w:top w:val="none" w:sz="0" w:space="0" w:color="auto"/>
                        <w:left w:val="none" w:sz="0" w:space="0" w:color="auto"/>
                        <w:bottom w:val="none" w:sz="0" w:space="0" w:color="auto"/>
                        <w:right w:val="none" w:sz="0" w:space="0" w:color="auto"/>
                      </w:divBdr>
                    </w:div>
                    <w:div w:id="20154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539599">
          <w:marLeft w:val="0"/>
          <w:marRight w:val="0"/>
          <w:marTop w:val="0"/>
          <w:marBottom w:val="0"/>
          <w:divBdr>
            <w:top w:val="none" w:sz="0" w:space="0" w:color="auto"/>
            <w:left w:val="none" w:sz="0" w:space="0" w:color="auto"/>
            <w:bottom w:val="none" w:sz="0" w:space="0" w:color="auto"/>
            <w:right w:val="none" w:sz="0" w:space="0" w:color="auto"/>
          </w:divBdr>
          <w:divsChild>
            <w:div w:id="748503955">
              <w:marLeft w:val="0"/>
              <w:marRight w:val="0"/>
              <w:marTop w:val="0"/>
              <w:marBottom w:val="0"/>
              <w:divBdr>
                <w:top w:val="none" w:sz="0" w:space="0" w:color="auto"/>
                <w:left w:val="none" w:sz="0" w:space="0" w:color="auto"/>
                <w:bottom w:val="none" w:sz="0" w:space="0" w:color="auto"/>
                <w:right w:val="none" w:sz="0" w:space="0" w:color="auto"/>
              </w:divBdr>
            </w:div>
          </w:divsChild>
        </w:div>
        <w:div w:id="1025325570">
          <w:marLeft w:val="0"/>
          <w:marRight w:val="0"/>
          <w:marTop w:val="0"/>
          <w:marBottom w:val="0"/>
          <w:divBdr>
            <w:top w:val="none" w:sz="0" w:space="0" w:color="auto"/>
            <w:left w:val="none" w:sz="0" w:space="0" w:color="auto"/>
            <w:bottom w:val="none" w:sz="0" w:space="0" w:color="auto"/>
            <w:right w:val="none" w:sz="0" w:space="0" w:color="auto"/>
          </w:divBdr>
          <w:divsChild>
            <w:div w:id="1612127939">
              <w:marLeft w:val="0"/>
              <w:marRight w:val="0"/>
              <w:marTop w:val="0"/>
              <w:marBottom w:val="0"/>
              <w:divBdr>
                <w:top w:val="none" w:sz="0" w:space="0" w:color="auto"/>
                <w:left w:val="none" w:sz="0" w:space="0" w:color="auto"/>
                <w:bottom w:val="none" w:sz="0" w:space="0" w:color="auto"/>
                <w:right w:val="none" w:sz="0" w:space="0" w:color="auto"/>
              </w:divBdr>
            </w:div>
          </w:divsChild>
        </w:div>
        <w:div w:id="738328772">
          <w:marLeft w:val="0"/>
          <w:marRight w:val="0"/>
          <w:marTop w:val="0"/>
          <w:marBottom w:val="0"/>
          <w:divBdr>
            <w:top w:val="none" w:sz="0" w:space="0" w:color="auto"/>
            <w:left w:val="none" w:sz="0" w:space="0" w:color="auto"/>
            <w:bottom w:val="none" w:sz="0" w:space="0" w:color="auto"/>
            <w:right w:val="none" w:sz="0" w:space="0" w:color="auto"/>
          </w:divBdr>
          <w:divsChild>
            <w:div w:id="1447385636">
              <w:marLeft w:val="0"/>
              <w:marRight w:val="0"/>
              <w:marTop w:val="0"/>
              <w:marBottom w:val="0"/>
              <w:divBdr>
                <w:top w:val="none" w:sz="0" w:space="0" w:color="auto"/>
                <w:left w:val="none" w:sz="0" w:space="0" w:color="auto"/>
                <w:bottom w:val="none" w:sz="0" w:space="0" w:color="auto"/>
                <w:right w:val="none" w:sz="0" w:space="0" w:color="auto"/>
              </w:divBdr>
            </w:div>
          </w:divsChild>
        </w:div>
        <w:div w:id="162623268">
          <w:marLeft w:val="0"/>
          <w:marRight w:val="0"/>
          <w:marTop w:val="0"/>
          <w:marBottom w:val="0"/>
          <w:divBdr>
            <w:top w:val="none" w:sz="0" w:space="0" w:color="auto"/>
            <w:left w:val="none" w:sz="0" w:space="0" w:color="auto"/>
            <w:bottom w:val="none" w:sz="0" w:space="0" w:color="auto"/>
            <w:right w:val="none" w:sz="0" w:space="0" w:color="auto"/>
          </w:divBdr>
          <w:divsChild>
            <w:div w:id="11256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fera.fm/bannerclick/2361"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fera.fm/bannerclick/2386"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1232</Words>
  <Characters>7026</Characters>
  <Application>Microsoft Office Word</Application>
  <DocSecurity>0</DocSecurity>
  <Lines>58</Lines>
  <Paragraphs>16</Paragraphs>
  <ScaleCrop>false</ScaleCrop>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2025-03-17T09:55:00Z</dcterms:created>
  <dcterms:modified xsi:type="dcterms:W3CDTF">2025-03-17T10:10:00Z</dcterms:modified>
</cp:coreProperties>
</file>