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310" w:rsidRPr="0005251E" w:rsidRDefault="00F475C4" w:rsidP="00F475C4">
      <w:pPr>
        <w:jc w:val="center"/>
        <w:rPr>
          <w:b/>
          <w:sz w:val="30"/>
          <w:szCs w:val="30"/>
          <w:lang w:val="ro-RO"/>
        </w:rPr>
      </w:pPr>
      <w:r w:rsidRPr="0005251E">
        <w:rPr>
          <w:b/>
          <w:sz w:val="30"/>
          <w:szCs w:val="30"/>
          <w:lang w:val="ro-RO"/>
        </w:rPr>
        <w:t xml:space="preserve">Caracteristicile </w:t>
      </w:r>
      <w:proofErr w:type="spellStart"/>
      <w:r w:rsidRPr="0005251E">
        <w:rPr>
          <w:b/>
          <w:sz w:val="30"/>
          <w:szCs w:val="30"/>
          <w:lang w:val="ro-RO"/>
        </w:rPr>
        <w:t>fizico</w:t>
      </w:r>
      <w:proofErr w:type="spellEnd"/>
      <w:r w:rsidRPr="0005251E">
        <w:rPr>
          <w:b/>
          <w:sz w:val="30"/>
          <w:szCs w:val="30"/>
          <w:lang w:val="ro-RO"/>
        </w:rPr>
        <w:t>-chimice ale sucului de sorg zaharat consecutiv pe etape</w:t>
      </w:r>
    </w:p>
    <w:p w:rsidR="00F475C4" w:rsidRPr="0005251E" w:rsidRDefault="0005251E" w:rsidP="00F475C4">
      <w:pPr>
        <w:jc w:val="center"/>
        <w:rPr>
          <w:b/>
          <w:sz w:val="30"/>
          <w:szCs w:val="30"/>
          <w:lang w:val="ro-RO"/>
        </w:rPr>
      </w:pPr>
      <w:r>
        <w:rPr>
          <w:b/>
          <w:sz w:val="30"/>
          <w:szCs w:val="30"/>
          <w:lang w:val="ro-RO"/>
        </w:rPr>
        <w:t>(e</w:t>
      </w:r>
      <w:r w:rsidR="00B40310" w:rsidRPr="0005251E">
        <w:rPr>
          <w:b/>
          <w:sz w:val="30"/>
          <w:szCs w:val="30"/>
          <w:lang w:val="ro-RO"/>
        </w:rPr>
        <w:t>laborările Institutului de</w:t>
      </w:r>
      <w:r w:rsidR="00F475C4" w:rsidRPr="0005251E">
        <w:rPr>
          <w:b/>
          <w:sz w:val="30"/>
          <w:szCs w:val="30"/>
          <w:lang w:val="ro-RO"/>
        </w:rPr>
        <w:t xml:space="preserve"> </w:t>
      </w:r>
      <w:r w:rsidR="00B40310" w:rsidRPr="0005251E">
        <w:rPr>
          <w:b/>
          <w:sz w:val="30"/>
          <w:szCs w:val="30"/>
          <w:lang w:val="ro-RO"/>
        </w:rPr>
        <w:t>Aliment</w:t>
      </w:r>
      <w:r>
        <w:rPr>
          <w:b/>
          <w:sz w:val="30"/>
          <w:szCs w:val="30"/>
          <w:lang w:val="ro-RO"/>
        </w:rPr>
        <w:t>ație, Republica Moldova, a.2008).</w:t>
      </w:r>
    </w:p>
    <w:p w:rsidR="00F475C4" w:rsidRPr="002D688F" w:rsidRDefault="00F475C4" w:rsidP="00F475C4">
      <w:pPr>
        <w:jc w:val="center"/>
        <w:rPr>
          <w:b/>
          <w:sz w:val="20"/>
          <w:szCs w:val="20"/>
          <w:lang w:val="ro-RO"/>
        </w:rPr>
      </w:pPr>
    </w:p>
    <w:p w:rsidR="00F475C4" w:rsidRDefault="00F80640" w:rsidP="00F475C4">
      <w:pPr>
        <w:jc w:val="center"/>
        <w:rPr>
          <w:b/>
          <w:sz w:val="20"/>
          <w:szCs w:val="20"/>
          <w:lang w:val="ro-RO"/>
        </w:rPr>
      </w:pPr>
      <w:r w:rsidRPr="002D688F">
        <w:rPr>
          <w:b/>
          <w:sz w:val="20"/>
          <w:szCs w:val="20"/>
          <w:lang w:val="ro-RO"/>
        </w:rPr>
        <w:t>Etapa I</w:t>
      </w:r>
    </w:p>
    <w:p w:rsidR="0005251E" w:rsidRPr="002D688F" w:rsidRDefault="0005251E" w:rsidP="00F475C4">
      <w:pPr>
        <w:jc w:val="center"/>
        <w:rPr>
          <w:b/>
          <w:sz w:val="20"/>
          <w:szCs w:val="20"/>
          <w:lang w:val="ro-RO"/>
        </w:rPr>
      </w:pPr>
    </w:p>
    <w:p w:rsidR="00F475C4" w:rsidRPr="002D688F" w:rsidRDefault="00F475C4" w:rsidP="00F475C4">
      <w:pPr>
        <w:jc w:val="center"/>
        <w:rPr>
          <w:b/>
          <w:sz w:val="20"/>
          <w:szCs w:val="20"/>
          <w:lang w:val="ro-RO"/>
        </w:rPr>
      </w:pPr>
      <w:r w:rsidRPr="002D688F">
        <w:rPr>
          <w:b/>
          <w:sz w:val="20"/>
          <w:szCs w:val="20"/>
          <w:lang w:val="ro-RO"/>
        </w:rPr>
        <w:t xml:space="preserve">Suc brut (nelimpezit) </w:t>
      </w:r>
      <w:proofErr w:type="spellStart"/>
      <w:r w:rsidRPr="002D688F">
        <w:rPr>
          <w:b/>
          <w:sz w:val="20"/>
          <w:szCs w:val="20"/>
          <w:lang w:val="ro-RO"/>
        </w:rPr>
        <w:t>obţinut</w:t>
      </w:r>
      <w:proofErr w:type="spellEnd"/>
      <w:r w:rsidRPr="002D688F">
        <w:rPr>
          <w:b/>
          <w:sz w:val="20"/>
          <w:szCs w:val="20"/>
          <w:lang w:val="ro-RO"/>
        </w:rPr>
        <w:t xml:space="preserve"> după presă</w:t>
      </w:r>
    </w:p>
    <w:p w:rsidR="00F475C4" w:rsidRPr="002D688F" w:rsidRDefault="00C81FB6" w:rsidP="00F475C4">
      <w:pPr>
        <w:ind w:firstLine="709"/>
        <w:jc w:val="both"/>
        <w:rPr>
          <w:sz w:val="20"/>
          <w:szCs w:val="20"/>
          <w:lang w:val="ro-RO"/>
        </w:rPr>
      </w:pPr>
      <w:r w:rsidRPr="002D688F">
        <w:rPr>
          <w:sz w:val="20"/>
          <w:szCs w:val="20"/>
          <w:lang w:val="ro-RO"/>
        </w:rPr>
        <w:t>Tabelul 2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4"/>
        <w:gridCol w:w="7466"/>
        <w:gridCol w:w="1758"/>
      </w:tblGrid>
      <w:tr w:rsidR="00F475C4" w:rsidRPr="009C47F9" w:rsidTr="008D65B7">
        <w:trPr>
          <w:trHeight w:val="993"/>
        </w:trPr>
        <w:tc>
          <w:tcPr>
            <w:tcW w:w="604" w:type="dxa"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</w:rPr>
            </w:pPr>
            <w:r w:rsidRPr="002D688F">
              <w:rPr>
                <w:sz w:val="20"/>
                <w:szCs w:val="20"/>
              </w:rPr>
              <w:t>№</w:t>
            </w:r>
          </w:p>
        </w:tc>
        <w:tc>
          <w:tcPr>
            <w:tcW w:w="7466" w:type="dxa"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Indicii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determinaţi</w:t>
            </w:r>
            <w:proofErr w:type="spellEnd"/>
          </w:p>
        </w:tc>
        <w:tc>
          <w:tcPr>
            <w:tcW w:w="1758" w:type="dxa"/>
            <w:shd w:val="clear" w:color="auto" w:fill="auto"/>
            <w:vAlign w:val="center"/>
          </w:tcPr>
          <w:p w:rsidR="00F475C4" w:rsidRPr="002D688F" w:rsidRDefault="00F475C4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Sucul de sorg zaharat</w:t>
            </w:r>
          </w:p>
          <w:p w:rsidR="00F475C4" w:rsidRPr="002D688F" w:rsidRDefault="00F475C4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nelimpezit</w:t>
            </w:r>
          </w:p>
        </w:tc>
      </w:tr>
      <w:tr w:rsidR="00C81FB6" w:rsidRPr="002D688F" w:rsidTr="008D65B7">
        <w:trPr>
          <w:trHeight w:val="954"/>
        </w:trPr>
        <w:tc>
          <w:tcPr>
            <w:tcW w:w="604" w:type="dxa"/>
            <w:shd w:val="clear" w:color="auto" w:fill="auto"/>
          </w:tcPr>
          <w:p w:rsidR="00C81FB6" w:rsidRPr="002D688F" w:rsidRDefault="00C81FB6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1. </w:t>
            </w:r>
          </w:p>
        </w:tc>
        <w:tc>
          <w:tcPr>
            <w:tcW w:w="7466" w:type="dxa"/>
            <w:shd w:val="clear" w:color="auto" w:fill="auto"/>
          </w:tcPr>
          <w:p w:rsidR="00C81FB6" w:rsidRPr="002D688F" w:rsidRDefault="00C81FB6" w:rsidP="008D65B7">
            <w:pPr>
              <w:jc w:val="both"/>
              <w:rPr>
                <w:bCs/>
                <w:sz w:val="20"/>
                <w:szCs w:val="20"/>
                <w:lang w:val="ro-RO"/>
              </w:rPr>
            </w:pPr>
            <w:proofErr w:type="spellStart"/>
            <w:r w:rsidRPr="002D688F">
              <w:rPr>
                <w:sz w:val="20"/>
                <w:szCs w:val="20"/>
                <w:lang w:val="ro-RO"/>
              </w:rPr>
              <w:t>Fracţia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masică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de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substanţe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uscate solubile, %</w:t>
            </w:r>
          </w:p>
        </w:tc>
        <w:tc>
          <w:tcPr>
            <w:tcW w:w="1758" w:type="dxa"/>
            <w:shd w:val="clear" w:color="auto" w:fill="auto"/>
            <w:vAlign w:val="center"/>
          </w:tcPr>
          <w:p w:rsidR="00C81FB6" w:rsidRPr="002D688F" w:rsidRDefault="00C81FB6" w:rsidP="008D65B7">
            <w:pPr>
              <w:ind w:right="252"/>
              <w:jc w:val="center"/>
              <w:rPr>
                <w:bCs/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18,0</w:t>
            </w:r>
          </w:p>
        </w:tc>
      </w:tr>
      <w:tr w:rsidR="00F475C4" w:rsidRPr="002D688F" w:rsidTr="008D65B7">
        <w:trPr>
          <w:trHeight w:val="954"/>
        </w:trPr>
        <w:tc>
          <w:tcPr>
            <w:tcW w:w="604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2.</w:t>
            </w:r>
          </w:p>
        </w:tc>
        <w:tc>
          <w:tcPr>
            <w:tcW w:w="7466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 xml:space="preserve">Glucide, %, </w:t>
            </w:r>
            <w:proofErr w:type="spellStart"/>
            <w:r w:rsidRPr="002D688F">
              <w:rPr>
                <w:bCs/>
                <w:sz w:val="20"/>
                <w:szCs w:val="20"/>
                <w:lang w:val="ro-RO"/>
              </w:rPr>
              <w:t>înclusiv</w:t>
            </w:r>
            <w:proofErr w:type="spellEnd"/>
            <w:r w:rsidRPr="002D688F">
              <w:rPr>
                <w:bCs/>
                <w:sz w:val="20"/>
                <w:szCs w:val="20"/>
                <w:lang w:val="ro-RO"/>
              </w:rPr>
              <w:t>:</w:t>
            </w:r>
          </w:p>
          <w:p w:rsidR="00F475C4" w:rsidRPr="002D688F" w:rsidRDefault="00F475C4" w:rsidP="008D65B7">
            <w:pPr>
              <w:numPr>
                <w:ilvl w:val="0"/>
                <w:numId w:val="1"/>
              </w:numPr>
              <w:jc w:val="both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zaharoza</w:t>
            </w:r>
          </w:p>
          <w:p w:rsidR="00F475C4" w:rsidRPr="002D688F" w:rsidRDefault="00F475C4" w:rsidP="008D65B7">
            <w:pPr>
              <w:numPr>
                <w:ilvl w:val="0"/>
                <w:numId w:val="1"/>
              </w:numPr>
              <w:jc w:val="both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glucoza</w:t>
            </w:r>
          </w:p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 xml:space="preserve">     -   fructoza</w:t>
            </w:r>
          </w:p>
        </w:tc>
        <w:tc>
          <w:tcPr>
            <w:tcW w:w="1758" w:type="dxa"/>
            <w:shd w:val="clear" w:color="auto" w:fill="auto"/>
            <w:vAlign w:val="center"/>
          </w:tcPr>
          <w:p w:rsidR="00F475C4" w:rsidRPr="002D688F" w:rsidRDefault="00F475C4" w:rsidP="008D65B7">
            <w:pPr>
              <w:ind w:right="252"/>
              <w:jc w:val="center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16,1</w:t>
            </w:r>
          </w:p>
          <w:p w:rsidR="00F475C4" w:rsidRPr="002D688F" w:rsidRDefault="00F475C4" w:rsidP="008D65B7">
            <w:pPr>
              <w:ind w:right="252"/>
              <w:jc w:val="center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11,5</w:t>
            </w:r>
          </w:p>
          <w:p w:rsidR="00F475C4" w:rsidRPr="002D688F" w:rsidRDefault="00F475C4" w:rsidP="008D65B7">
            <w:pPr>
              <w:ind w:right="252"/>
              <w:jc w:val="center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2,2</w:t>
            </w:r>
          </w:p>
          <w:p w:rsidR="00F475C4" w:rsidRPr="002D688F" w:rsidRDefault="00F475C4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2,4</w:t>
            </w:r>
          </w:p>
        </w:tc>
      </w:tr>
      <w:tr w:rsidR="00F475C4" w:rsidRPr="002D688F" w:rsidTr="008D65B7">
        <w:trPr>
          <w:trHeight w:val="380"/>
        </w:trPr>
        <w:tc>
          <w:tcPr>
            <w:tcW w:w="604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3.</w:t>
            </w:r>
          </w:p>
        </w:tc>
        <w:tc>
          <w:tcPr>
            <w:tcW w:w="7466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pH</w:t>
            </w:r>
          </w:p>
        </w:tc>
        <w:tc>
          <w:tcPr>
            <w:tcW w:w="1758" w:type="dxa"/>
            <w:shd w:val="clear" w:color="auto" w:fill="auto"/>
          </w:tcPr>
          <w:p w:rsidR="00F475C4" w:rsidRPr="002D688F" w:rsidRDefault="00F475C4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5,15</w:t>
            </w:r>
          </w:p>
        </w:tc>
      </w:tr>
      <w:tr w:rsidR="00F475C4" w:rsidRPr="002D688F" w:rsidTr="008D65B7">
        <w:trPr>
          <w:trHeight w:val="570"/>
        </w:trPr>
        <w:tc>
          <w:tcPr>
            <w:tcW w:w="604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4.</w:t>
            </w:r>
          </w:p>
        </w:tc>
        <w:tc>
          <w:tcPr>
            <w:tcW w:w="7466" w:type="dxa"/>
            <w:shd w:val="clear" w:color="auto" w:fill="auto"/>
          </w:tcPr>
          <w:p w:rsidR="00F475C4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proofErr w:type="spellStart"/>
            <w:r w:rsidRPr="002D688F">
              <w:rPr>
                <w:sz w:val="20"/>
                <w:szCs w:val="20"/>
                <w:lang w:val="ro-RO"/>
              </w:rPr>
              <w:t>Conţinutul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de </w:t>
            </w:r>
            <w:r w:rsidR="00F475C4" w:rsidRPr="002D688F">
              <w:rPr>
                <w:sz w:val="20"/>
                <w:szCs w:val="20"/>
                <w:lang w:val="ro-RO"/>
              </w:rPr>
              <w:t>aminoacizi, mg/100ml</w:t>
            </w:r>
          </w:p>
        </w:tc>
        <w:tc>
          <w:tcPr>
            <w:tcW w:w="1758" w:type="dxa"/>
            <w:shd w:val="clear" w:color="auto" w:fill="auto"/>
            <w:vAlign w:val="center"/>
          </w:tcPr>
          <w:p w:rsidR="00F475C4" w:rsidRPr="002D688F" w:rsidRDefault="00F475C4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</w:p>
          <w:p w:rsidR="00F475C4" w:rsidRPr="002D688F" w:rsidRDefault="00F475C4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399,7</w:t>
            </w:r>
          </w:p>
        </w:tc>
      </w:tr>
      <w:tr w:rsidR="00B40F62" w:rsidRPr="002D688F" w:rsidTr="008D65B7">
        <w:trPr>
          <w:trHeight w:val="450"/>
        </w:trPr>
        <w:tc>
          <w:tcPr>
            <w:tcW w:w="604" w:type="dxa"/>
            <w:shd w:val="clear" w:color="auto" w:fill="auto"/>
          </w:tcPr>
          <w:p w:rsidR="00B40F62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5.</w:t>
            </w:r>
          </w:p>
        </w:tc>
        <w:tc>
          <w:tcPr>
            <w:tcW w:w="7466" w:type="dxa"/>
            <w:shd w:val="clear" w:color="auto" w:fill="auto"/>
          </w:tcPr>
          <w:p w:rsidR="00B40F62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proofErr w:type="spellStart"/>
            <w:r w:rsidRPr="002D688F">
              <w:rPr>
                <w:sz w:val="20"/>
                <w:szCs w:val="20"/>
                <w:lang w:val="ro-RO"/>
              </w:rPr>
              <w:t>Conţinutul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de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substanţe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fenolice, mg/l</w:t>
            </w:r>
          </w:p>
          <w:p w:rsidR="00B40F62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</w:p>
        </w:tc>
        <w:tc>
          <w:tcPr>
            <w:tcW w:w="1758" w:type="dxa"/>
            <w:shd w:val="clear" w:color="auto" w:fill="auto"/>
            <w:vAlign w:val="center"/>
          </w:tcPr>
          <w:p w:rsidR="00B40F62" w:rsidRPr="002D688F" w:rsidRDefault="00B40F62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830,0</w:t>
            </w:r>
          </w:p>
          <w:p w:rsidR="00B40F62" w:rsidRPr="002D688F" w:rsidRDefault="00B40F62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</w:p>
        </w:tc>
      </w:tr>
      <w:tr w:rsidR="00B40F62" w:rsidRPr="002D688F" w:rsidTr="008D65B7">
        <w:trPr>
          <w:trHeight w:val="1905"/>
        </w:trPr>
        <w:tc>
          <w:tcPr>
            <w:tcW w:w="604" w:type="dxa"/>
            <w:shd w:val="clear" w:color="auto" w:fill="auto"/>
          </w:tcPr>
          <w:p w:rsidR="00B40F62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6.</w:t>
            </w:r>
          </w:p>
        </w:tc>
        <w:tc>
          <w:tcPr>
            <w:tcW w:w="7466" w:type="dxa"/>
            <w:shd w:val="clear" w:color="auto" w:fill="auto"/>
          </w:tcPr>
          <w:p w:rsidR="00B40F62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proofErr w:type="spellStart"/>
            <w:r w:rsidRPr="002D688F">
              <w:rPr>
                <w:sz w:val="20"/>
                <w:szCs w:val="20"/>
                <w:lang w:val="ro-RO"/>
              </w:rPr>
              <w:t>Conţinutul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de micro-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şi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macroelemente, mg/l:</w:t>
            </w:r>
          </w:p>
          <w:p w:rsidR="00B40F62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bookmarkStart w:id="0" w:name="_GoBack"/>
            <w:bookmarkEnd w:id="0"/>
            <w:r w:rsidRPr="002D688F">
              <w:rPr>
                <w:sz w:val="20"/>
                <w:szCs w:val="20"/>
                <w:lang w:val="ro-RO"/>
              </w:rPr>
              <w:t xml:space="preserve">        - potasiu (K)</w:t>
            </w:r>
          </w:p>
          <w:p w:rsidR="00B40F62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      - fier (Fe)</w:t>
            </w:r>
          </w:p>
          <w:p w:rsidR="00B40F62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      - sodiu (Na)</w:t>
            </w:r>
          </w:p>
          <w:p w:rsidR="00B40F62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      - calciu (Ca)</w:t>
            </w:r>
          </w:p>
          <w:p w:rsidR="00B40F62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      - magneziu (Mg)</w:t>
            </w:r>
          </w:p>
        </w:tc>
        <w:tc>
          <w:tcPr>
            <w:tcW w:w="1758" w:type="dxa"/>
            <w:shd w:val="clear" w:color="auto" w:fill="auto"/>
            <w:vAlign w:val="center"/>
          </w:tcPr>
          <w:p w:rsidR="00B40F62" w:rsidRPr="002D688F" w:rsidRDefault="00B40F62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3163,5</w:t>
            </w:r>
          </w:p>
          <w:p w:rsidR="00B40F62" w:rsidRPr="002D688F" w:rsidRDefault="00B40F62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7,60</w:t>
            </w:r>
          </w:p>
          <w:p w:rsidR="00B40F62" w:rsidRPr="002D688F" w:rsidRDefault="00B40F62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54,6</w:t>
            </w:r>
          </w:p>
          <w:p w:rsidR="00B40F62" w:rsidRPr="002D688F" w:rsidRDefault="00B40F62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999,0</w:t>
            </w:r>
          </w:p>
          <w:p w:rsidR="00B40F62" w:rsidRPr="002D688F" w:rsidRDefault="00B40F62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1165,5</w:t>
            </w:r>
          </w:p>
        </w:tc>
      </w:tr>
      <w:tr w:rsidR="00F475C4" w:rsidRPr="002D688F" w:rsidTr="008D65B7">
        <w:trPr>
          <w:trHeight w:val="338"/>
        </w:trPr>
        <w:tc>
          <w:tcPr>
            <w:tcW w:w="604" w:type="dxa"/>
            <w:shd w:val="clear" w:color="auto" w:fill="auto"/>
          </w:tcPr>
          <w:p w:rsidR="00F475C4" w:rsidRPr="002D688F" w:rsidRDefault="00B40F62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7.</w:t>
            </w:r>
          </w:p>
        </w:tc>
        <w:tc>
          <w:tcPr>
            <w:tcW w:w="7466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Activitatea antioxidantă, mg/g</w:t>
            </w:r>
          </w:p>
        </w:tc>
        <w:tc>
          <w:tcPr>
            <w:tcW w:w="1758" w:type="dxa"/>
            <w:shd w:val="clear" w:color="auto" w:fill="auto"/>
            <w:vAlign w:val="center"/>
          </w:tcPr>
          <w:p w:rsidR="00F475C4" w:rsidRPr="002D688F" w:rsidRDefault="00F475C4" w:rsidP="008D65B7">
            <w:pPr>
              <w:ind w:right="25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0,17</w:t>
            </w:r>
          </w:p>
        </w:tc>
      </w:tr>
    </w:tbl>
    <w:p w:rsidR="00F475C4" w:rsidRPr="002D688F" w:rsidRDefault="00F475C4" w:rsidP="00F475C4">
      <w:pPr>
        <w:rPr>
          <w:sz w:val="20"/>
          <w:szCs w:val="20"/>
          <w:lang w:val="ro-RO"/>
        </w:rPr>
      </w:pPr>
    </w:p>
    <w:p w:rsidR="00F80640" w:rsidRPr="002D688F" w:rsidRDefault="00F80640" w:rsidP="002D688F">
      <w:pPr>
        <w:rPr>
          <w:b/>
          <w:sz w:val="20"/>
          <w:szCs w:val="20"/>
          <w:lang w:val="ro-RO"/>
        </w:rPr>
      </w:pPr>
    </w:p>
    <w:p w:rsidR="00F80640" w:rsidRPr="002D688F" w:rsidRDefault="00F80640" w:rsidP="00F80640">
      <w:pPr>
        <w:jc w:val="center"/>
        <w:rPr>
          <w:b/>
          <w:sz w:val="20"/>
          <w:szCs w:val="20"/>
          <w:lang w:val="ro-RO"/>
        </w:rPr>
      </w:pPr>
      <w:r w:rsidRPr="002D688F">
        <w:rPr>
          <w:b/>
          <w:sz w:val="20"/>
          <w:szCs w:val="20"/>
          <w:lang w:val="ro-RO"/>
        </w:rPr>
        <w:t>Etapa II</w:t>
      </w:r>
    </w:p>
    <w:p w:rsidR="00C509C4" w:rsidRPr="002D688F" w:rsidRDefault="00C509C4" w:rsidP="00F475C4">
      <w:pPr>
        <w:ind w:firstLine="709"/>
        <w:jc w:val="both"/>
        <w:rPr>
          <w:sz w:val="20"/>
          <w:szCs w:val="20"/>
          <w:lang w:val="ro-RO"/>
        </w:rPr>
      </w:pPr>
    </w:p>
    <w:p w:rsidR="00F475C4" w:rsidRPr="002D688F" w:rsidRDefault="00F475C4" w:rsidP="00F475C4">
      <w:pPr>
        <w:ind w:firstLine="567"/>
        <w:jc w:val="both"/>
        <w:rPr>
          <w:b/>
          <w:sz w:val="20"/>
          <w:szCs w:val="20"/>
          <w:lang w:val="ro-RO"/>
        </w:rPr>
      </w:pPr>
      <w:r w:rsidRPr="002D688F">
        <w:rPr>
          <w:b/>
          <w:sz w:val="20"/>
          <w:szCs w:val="20"/>
          <w:lang w:val="ro-RO"/>
        </w:rPr>
        <w:t xml:space="preserve">Caracteristicile </w:t>
      </w:r>
      <w:proofErr w:type="spellStart"/>
      <w:r w:rsidRPr="002D688F">
        <w:rPr>
          <w:b/>
          <w:sz w:val="20"/>
          <w:szCs w:val="20"/>
          <w:lang w:val="ro-RO"/>
        </w:rPr>
        <w:t>fizico</w:t>
      </w:r>
      <w:proofErr w:type="spellEnd"/>
      <w:r w:rsidRPr="002D688F">
        <w:rPr>
          <w:b/>
          <w:sz w:val="20"/>
          <w:szCs w:val="20"/>
          <w:lang w:val="ro-RO"/>
        </w:rPr>
        <w:t xml:space="preserve"> – chimice ale sucului de sorg zaharat limpezit</w:t>
      </w:r>
    </w:p>
    <w:p w:rsidR="00F475C4" w:rsidRPr="002D688F" w:rsidRDefault="00F475C4" w:rsidP="00F475C4">
      <w:pPr>
        <w:ind w:firstLine="567"/>
        <w:jc w:val="both"/>
        <w:rPr>
          <w:sz w:val="20"/>
          <w:szCs w:val="20"/>
          <w:lang w:val="it-IT"/>
        </w:rPr>
      </w:pPr>
    </w:p>
    <w:p w:rsidR="00F475C4" w:rsidRPr="002D688F" w:rsidRDefault="00C509C4" w:rsidP="00C509C4">
      <w:pPr>
        <w:jc w:val="both"/>
        <w:rPr>
          <w:sz w:val="20"/>
          <w:szCs w:val="20"/>
          <w:lang w:val="it-IT"/>
        </w:rPr>
      </w:pPr>
      <w:r w:rsidRPr="002D688F">
        <w:rPr>
          <w:sz w:val="20"/>
          <w:szCs w:val="20"/>
          <w:lang w:val="ro-RO"/>
        </w:rPr>
        <w:t>Tabelul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"/>
        <w:gridCol w:w="7311"/>
        <w:gridCol w:w="2318"/>
      </w:tblGrid>
      <w:tr w:rsidR="00F475C4" w:rsidRPr="009C47F9" w:rsidTr="008D65B7">
        <w:trPr>
          <w:trHeight w:val="322"/>
        </w:trPr>
        <w:tc>
          <w:tcPr>
            <w:tcW w:w="648" w:type="dxa"/>
            <w:vMerge w:val="restart"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</w:rPr>
            </w:pPr>
            <w:r w:rsidRPr="002D688F">
              <w:rPr>
                <w:sz w:val="20"/>
                <w:szCs w:val="20"/>
              </w:rPr>
              <w:t>№</w:t>
            </w:r>
          </w:p>
        </w:tc>
        <w:tc>
          <w:tcPr>
            <w:tcW w:w="4358" w:type="dxa"/>
            <w:vMerge w:val="restart"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Indicii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determinaţi</w:t>
            </w:r>
            <w:proofErr w:type="spellEnd"/>
          </w:p>
        </w:tc>
        <w:tc>
          <w:tcPr>
            <w:tcW w:w="4282" w:type="dxa"/>
            <w:vMerge w:val="restart"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Sucul de sorg zaharat</w:t>
            </w:r>
          </w:p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limpezit</w:t>
            </w:r>
          </w:p>
        </w:tc>
      </w:tr>
      <w:tr w:rsidR="00F475C4" w:rsidRPr="009C47F9" w:rsidTr="008D65B7">
        <w:trPr>
          <w:trHeight w:val="322"/>
        </w:trPr>
        <w:tc>
          <w:tcPr>
            <w:tcW w:w="648" w:type="dxa"/>
            <w:vMerge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4358" w:type="dxa"/>
            <w:vMerge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4282" w:type="dxa"/>
            <w:vMerge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</w:p>
        </w:tc>
      </w:tr>
      <w:tr w:rsidR="00F475C4" w:rsidRPr="002D688F" w:rsidTr="008D65B7">
        <w:trPr>
          <w:trHeight w:val="360"/>
        </w:trPr>
        <w:tc>
          <w:tcPr>
            <w:tcW w:w="64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1.</w:t>
            </w:r>
          </w:p>
        </w:tc>
        <w:tc>
          <w:tcPr>
            <w:tcW w:w="4358" w:type="dxa"/>
            <w:shd w:val="clear" w:color="auto" w:fill="auto"/>
          </w:tcPr>
          <w:tbl>
            <w:tblPr>
              <w:tblW w:w="7065" w:type="dxa"/>
              <w:tblCellSpacing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611"/>
              <w:gridCol w:w="2454"/>
            </w:tblGrid>
            <w:tr w:rsidR="00F475C4" w:rsidRPr="009C47F9">
              <w:trPr>
                <w:trHeight w:val="405"/>
                <w:tblCellSpacing w:w="0" w:type="dxa"/>
              </w:trPr>
              <w:tc>
                <w:tcPr>
                  <w:tcW w:w="4620" w:type="dxa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</w:tcPr>
                <w:p w:rsidR="00F475C4" w:rsidRPr="009C47F9" w:rsidRDefault="00F475C4" w:rsidP="00F475C4">
                  <w:pPr>
                    <w:jc w:val="both"/>
                    <w:rPr>
                      <w:sz w:val="20"/>
                      <w:szCs w:val="20"/>
                      <w:lang w:val="en-US"/>
                    </w:rPr>
                  </w:pPr>
                  <w:proofErr w:type="spellStart"/>
                  <w:r w:rsidRPr="002D688F">
                    <w:rPr>
                      <w:bCs/>
                      <w:sz w:val="20"/>
                      <w:szCs w:val="20"/>
                      <w:lang w:val="ro-RO"/>
                    </w:rPr>
                    <w:t>Fracţia</w:t>
                  </w:r>
                  <w:proofErr w:type="spellEnd"/>
                  <w:r w:rsidRPr="002D688F">
                    <w:rPr>
                      <w:bCs/>
                      <w:sz w:val="20"/>
                      <w:szCs w:val="20"/>
                      <w:lang w:val="ro-RO"/>
                    </w:rPr>
                    <w:t xml:space="preserve"> </w:t>
                  </w:r>
                  <w:proofErr w:type="spellStart"/>
                  <w:r w:rsidRPr="002D688F">
                    <w:rPr>
                      <w:bCs/>
                      <w:sz w:val="20"/>
                      <w:szCs w:val="20"/>
                      <w:lang w:val="ro-RO"/>
                    </w:rPr>
                    <w:t>masică</w:t>
                  </w:r>
                  <w:proofErr w:type="spellEnd"/>
                  <w:r w:rsidRPr="002D688F">
                    <w:rPr>
                      <w:bCs/>
                      <w:sz w:val="20"/>
                      <w:szCs w:val="20"/>
                      <w:lang w:val="ro-RO"/>
                    </w:rPr>
                    <w:t xml:space="preserve"> de </w:t>
                  </w:r>
                  <w:proofErr w:type="spellStart"/>
                  <w:r w:rsidRPr="002D688F">
                    <w:rPr>
                      <w:bCs/>
                      <w:sz w:val="20"/>
                      <w:szCs w:val="20"/>
                      <w:lang w:val="ro-RO"/>
                    </w:rPr>
                    <w:t>substanţe</w:t>
                  </w:r>
                  <w:proofErr w:type="spellEnd"/>
                  <w:r w:rsidRPr="002D688F">
                    <w:rPr>
                      <w:bCs/>
                      <w:sz w:val="20"/>
                      <w:szCs w:val="20"/>
                      <w:lang w:val="ro-RO"/>
                    </w:rPr>
                    <w:t xml:space="preserve"> uscate solubile,  %</w:t>
                  </w:r>
                </w:p>
              </w:tc>
              <w:tc>
                <w:tcPr>
                  <w:tcW w:w="2460" w:type="dxa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12" w:space="0" w:color="FFFFFF"/>
                  </w:tcBorders>
                </w:tcPr>
                <w:p w:rsidR="00F475C4" w:rsidRPr="009C47F9" w:rsidRDefault="00F475C4" w:rsidP="00F475C4">
                  <w:pPr>
                    <w:jc w:val="both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</w:p>
        </w:tc>
        <w:tc>
          <w:tcPr>
            <w:tcW w:w="4282" w:type="dxa"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17,8</w:t>
            </w:r>
          </w:p>
        </w:tc>
      </w:tr>
      <w:tr w:rsidR="00F475C4" w:rsidRPr="002D688F" w:rsidTr="008D65B7">
        <w:trPr>
          <w:trHeight w:val="330"/>
        </w:trPr>
        <w:tc>
          <w:tcPr>
            <w:tcW w:w="64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2.</w:t>
            </w:r>
          </w:p>
        </w:tc>
        <w:tc>
          <w:tcPr>
            <w:tcW w:w="435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 xml:space="preserve">Glucide, %, </w:t>
            </w:r>
            <w:proofErr w:type="spellStart"/>
            <w:r w:rsidRPr="002D688F">
              <w:rPr>
                <w:bCs/>
                <w:sz w:val="20"/>
                <w:szCs w:val="20"/>
                <w:lang w:val="ro-RO"/>
              </w:rPr>
              <w:t>înclusiv</w:t>
            </w:r>
            <w:proofErr w:type="spellEnd"/>
            <w:r w:rsidRPr="002D688F">
              <w:rPr>
                <w:bCs/>
                <w:sz w:val="20"/>
                <w:szCs w:val="20"/>
                <w:lang w:val="ro-RO"/>
              </w:rPr>
              <w:t>:</w:t>
            </w:r>
          </w:p>
          <w:p w:rsidR="00F475C4" w:rsidRPr="002D688F" w:rsidRDefault="00F475C4" w:rsidP="008D65B7">
            <w:pPr>
              <w:numPr>
                <w:ilvl w:val="0"/>
                <w:numId w:val="1"/>
              </w:numPr>
              <w:jc w:val="both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zaharoza</w:t>
            </w:r>
          </w:p>
          <w:p w:rsidR="00F475C4" w:rsidRPr="002D688F" w:rsidRDefault="00F475C4" w:rsidP="008D65B7">
            <w:pPr>
              <w:numPr>
                <w:ilvl w:val="0"/>
                <w:numId w:val="1"/>
              </w:numPr>
              <w:jc w:val="both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glucoza</w:t>
            </w:r>
          </w:p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 xml:space="preserve">    </w:t>
            </w:r>
            <w:r w:rsidR="00811F23">
              <w:rPr>
                <w:bCs/>
                <w:sz w:val="20"/>
                <w:szCs w:val="20"/>
                <w:lang w:val="ro-RO"/>
              </w:rPr>
              <w:t xml:space="preserve">      </w:t>
            </w:r>
            <w:r w:rsidRPr="002D688F">
              <w:rPr>
                <w:bCs/>
                <w:sz w:val="20"/>
                <w:szCs w:val="20"/>
                <w:lang w:val="ro-RO"/>
              </w:rPr>
              <w:t xml:space="preserve"> -   fructoza</w:t>
            </w:r>
          </w:p>
        </w:tc>
        <w:tc>
          <w:tcPr>
            <w:tcW w:w="4282" w:type="dxa"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15,7</w:t>
            </w:r>
          </w:p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11,3</w:t>
            </w:r>
          </w:p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2,0</w:t>
            </w:r>
          </w:p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2,2</w:t>
            </w:r>
          </w:p>
        </w:tc>
      </w:tr>
      <w:tr w:rsidR="00F475C4" w:rsidRPr="002D688F" w:rsidTr="008D65B7">
        <w:trPr>
          <w:trHeight w:val="570"/>
        </w:trPr>
        <w:tc>
          <w:tcPr>
            <w:tcW w:w="64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3.</w:t>
            </w:r>
          </w:p>
        </w:tc>
        <w:tc>
          <w:tcPr>
            <w:tcW w:w="435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pH</w:t>
            </w:r>
          </w:p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</w:p>
        </w:tc>
        <w:tc>
          <w:tcPr>
            <w:tcW w:w="4282" w:type="dxa"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4,0</w:t>
            </w:r>
          </w:p>
        </w:tc>
      </w:tr>
      <w:tr w:rsidR="00F475C4" w:rsidRPr="002D688F" w:rsidTr="008D65B7">
        <w:trPr>
          <w:trHeight w:val="398"/>
        </w:trPr>
        <w:tc>
          <w:tcPr>
            <w:tcW w:w="64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4.</w:t>
            </w:r>
          </w:p>
        </w:tc>
        <w:tc>
          <w:tcPr>
            <w:tcW w:w="435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bCs/>
                <w:sz w:val="20"/>
                <w:szCs w:val="20"/>
                <w:lang w:val="ro-RO"/>
              </w:rPr>
            </w:pPr>
            <w:proofErr w:type="spellStart"/>
            <w:r w:rsidRPr="002D688F">
              <w:rPr>
                <w:bCs/>
                <w:sz w:val="20"/>
                <w:szCs w:val="20"/>
                <w:lang w:val="ro-RO"/>
              </w:rPr>
              <w:t>Fracţia</w:t>
            </w:r>
            <w:proofErr w:type="spellEnd"/>
            <w:r w:rsidRPr="002D688F">
              <w:rPr>
                <w:bCs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2D688F">
              <w:rPr>
                <w:bCs/>
                <w:sz w:val="20"/>
                <w:szCs w:val="20"/>
                <w:lang w:val="ro-RO"/>
              </w:rPr>
              <w:t>masică</w:t>
            </w:r>
            <w:proofErr w:type="spellEnd"/>
            <w:r w:rsidRPr="002D688F">
              <w:rPr>
                <w:bCs/>
                <w:sz w:val="20"/>
                <w:szCs w:val="20"/>
                <w:lang w:val="ro-RO"/>
              </w:rPr>
              <w:t xml:space="preserve"> de acizi titrabili (exprimată în acid malic), %</w:t>
            </w:r>
          </w:p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</w:p>
        </w:tc>
        <w:tc>
          <w:tcPr>
            <w:tcW w:w="4282" w:type="dxa"/>
            <w:shd w:val="clear" w:color="auto" w:fill="auto"/>
            <w:vAlign w:val="center"/>
          </w:tcPr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0,6</w:t>
            </w:r>
          </w:p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</w:p>
        </w:tc>
      </w:tr>
      <w:tr w:rsidR="00F475C4" w:rsidRPr="002D688F" w:rsidTr="008D65B7">
        <w:trPr>
          <w:trHeight w:val="285"/>
        </w:trPr>
        <w:tc>
          <w:tcPr>
            <w:tcW w:w="64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5.</w:t>
            </w:r>
          </w:p>
        </w:tc>
        <w:tc>
          <w:tcPr>
            <w:tcW w:w="435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proofErr w:type="spellStart"/>
            <w:r w:rsidRPr="002D688F">
              <w:rPr>
                <w:sz w:val="20"/>
                <w:szCs w:val="20"/>
                <w:lang w:val="ro-RO"/>
              </w:rPr>
              <w:t>Substanţe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fenolice, mg/l</w:t>
            </w:r>
          </w:p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</w:p>
        </w:tc>
        <w:tc>
          <w:tcPr>
            <w:tcW w:w="4282" w:type="dxa"/>
            <w:shd w:val="clear" w:color="auto" w:fill="auto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690,0</w:t>
            </w:r>
          </w:p>
        </w:tc>
      </w:tr>
      <w:tr w:rsidR="00F475C4" w:rsidRPr="002D688F" w:rsidTr="008D65B7">
        <w:trPr>
          <w:trHeight w:val="1136"/>
        </w:trPr>
        <w:tc>
          <w:tcPr>
            <w:tcW w:w="64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lastRenderedPageBreak/>
              <w:t>6.</w:t>
            </w:r>
          </w:p>
        </w:tc>
        <w:tc>
          <w:tcPr>
            <w:tcW w:w="435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Activitatea antioxidantă, mg/g</w:t>
            </w:r>
          </w:p>
        </w:tc>
        <w:tc>
          <w:tcPr>
            <w:tcW w:w="4282" w:type="dxa"/>
            <w:shd w:val="clear" w:color="auto" w:fill="auto"/>
          </w:tcPr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0,10</w:t>
            </w:r>
          </w:p>
        </w:tc>
      </w:tr>
      <w:tr w:rsidR="00F475C4" w:rsidRPr="002D688F" w:rsidTr="008D65B7">
        <w:tc>
          <w:tcPr>
            <w:tcW w:w="64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7.</w:t>
            </w:r>
          </w:p>
        </w:tc>
        <w:tc>
          <w:tcPr>
            <w:tcW w:w="435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proofErr w:type="spellStart"/>
            <w:r w:rsidRPr="002D688F">
              <w:rPr>
                <w:bCs/>
                <w:sz w:val="20"/>
                <w:szCs w:val="20"/>
                <w:lang w:val="ro-RO"/>
              </w:rPr>
              <w:t>Conţinutul</w:t>
            </w:r>
            <w:proofErr w:type="spellEnd"/>
            <w:r w:rsidRPr="002D688F">
              <w:rPr>
                <w:bCs/>
                <w:sz w:val="20"/>
                <w:szCs w:val="20"/>
                <w:lang w:val="ro-RO"/>
              </w:rPr>
              <w:t xml:space="preserve"> de aminoacizi, mg/100 ml</w:t>
            </w:r>
          </w:p>
        </w:tc>
        <w:tc>
          <w:tcPr>
            <w:tcW w:w="4282" w:type="dxa"/>
            <w:shd w:val="clear" w:color="auto" w:fill="auto"/>
          </w:tcPr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350</w:t>
            </w:r>
          </w:p>
          <w:p w:rsidR="00F475C4" w:rsidRPr="002D688F" w:rsidRDefault="00F475C4" w:rsidP="008D65B7">
            <w:pPr>
              <w:jc w:val="center"/>
              <w:rPr>
                <w:sz w:val="20"/>
                <w:szCs w:val="20"/>
                <w:lang w:val="ro-RO"/>
              </w:rPr>
            </w:pPr>
          </w:p>
        </w:tc>
      </w:tr>
      <w:tr w:rsidR="00F475C4" w:rsidRPr="002D688F" w:rsidTr="008D65B7">
        <w:tc>
          <w:tcPr>
            <w:tcW w:w="64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8.</w:t>
            </w:r>
          </w:p>
        </w:tc>
        <w:tc>
          <w:tcPr>
            <w:tcW w:w="4358" w:type="dxa"/>
            <w:shd w:val="clear" w:color="auto" w:fill="auto"/>
          </w:tcPr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Micro-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şi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macroelemente, mg/l:</w:t>
            </w:r>
          </w:p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      - potasiu (K)</w:t>
            </w:r>
          </w:p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      - fier (Fe)</w:t>
            </w:r>
          </w:p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      - sodiu (Na)</w:t>
            </w:r>
          </w:p>
          <w:p w:rsidR="00F475C4" w:rsidRPr="002D688F" w:rsidRDefault="00F475C4" w:rsidP="008D65B7">
            <w:pPr>
              <w:jc w:val="both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      - calciu (Ca)</w:t>
            </w:r>
          </w:p>
          <w:p w:rsidR="00F475C4" w:rsidRPr="002D688F" w:rsidRDefault="00F475C4" w:rsidP="008D65B7">
            <w:pPr>
              <w:jc w:val="both"/>
              <w:rPr>
                <w:bCs/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      - magneziu (Mg)</w:t>
            </w:r>
          </w:p>
        </w:tc>
        <w:tc>
          <w:tcPr>
            <w:tcW w:w="4282" w:type="dxa"/>
            <w:shd w:val="clear" w:color="auto" w:fill="auto"/>
          </w:tcPr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  <w:lang w:val="ro-RO"/>
              </w:rPr>
            </w:pPr>
          </w:p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1390,0</w:t>
            </w:r>
          </w:p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7,4</w:t>
            </w:r>
          </w:p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52,0</w:t>
            </w:r>
          </w:p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522,1</w:t>
            </w:r>
          </w:p>
          <w:p w:rsidR="00F475C4" w:rsidRPr="002D688F" w:rsidRDefault="00F475C4" w:rsidP="008D65B7">
            <w:pPr>
              <w:jc w:val="center"/>
              <w:rPr>
                <w:bCs/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1127,0</w:t>
            </w:r>
          </w:p>
        </w:tc>
      </w:tr>
    </w:tbl>
    <w:p w:rsidR="00F475C4" w:rsidRPr="002D688F" w:rsidRDefault="00F475C4" w:rsidP="00F475C4">
      <w:pPr>
        <w:ind w:firstLine="567"/>
        <w:jc w:val="both"/>
        <w:rPr>
          <w:sz w:val="20"/>
          <w:szCs w:val="20"/>
          <w:lang w:val="en-US"/>
        </w:rPr>
      </w:pPr>
    </w:p>
    <w:p w:rsidR="00C509C4" w:rsidRPr="002D688F" w:rsidRDefault="00F475C4" w:rsidP="00F475C4">
      <w:pPr>
        <w:ind w:firstLine="567"/>
        <w:jc w:val="both"/>
        <w:rPr>
          <w:sz w:val="20"/>
          <w:szCs w:val="20"/>
          <w:lang w:val="ro-RO"/>
        </w:rPr>
      </w:pPr>
      <w:r w:rsidRPr="002D688F">
        <w:rPr>
          <w:sz w:val="20"/>
          <w:szCs w:val="20"/>
          <w:lang w:val="ro-RO"/>
        </w:rPr>
        <w:t xml:space="preserve">În mediu în procesul de limpezire valoarea biologică </w:t>
      </w:r>
      <w:proofErr w:type="spellStart"/>
      <w:r w:rsidRPr="002D688F">
        <w:rPr>
          <w:sz w:val="20"/>
          <w:szCs w:val="20"/>
          <w:lang w:val="ro-RO"/>
        </w:rPr>
        <w:t>şi</w:t>
      </w:r>
      <w:proofErr w:type="spellEnd"/>
      <w:r w:rsidRPr="002D688F">
        <w:rPr>
          <w:sz w:val="20"/>
          <w:szCs w:val="20"/>
          <w:lang w:val="ro-RO"/>
        </w:rPr>
        <w:t xml:space="preserve"> nutritivă a sucului se schimbă nesemnificativ. </w:t>
      </w:r>
    </w:p>
    <w:p w:rsidR="00F475C4" w:rsidRPr="002D688F" w:rsidRDefault="00F475C4" w:rsidP="00F475C4">
      <w:pPr>
        <w:ind w:firstLine="567"/>
        <w:jc w:val="both"/>
        <w:rPr>
          <w:sz w:val="20"/>
          <w:szCs w:val="20"/>
          <w:lang w:val="ro-RO"/>
        </w:rPr>
      </w:pPr>
    </w:p>
    <w:p w:rsidR="00F475C4" w:rsidRPr="002D688F" w:rsidRDefault="00F475C4" w:rsidP="00F475C4">
      <w:pPr>
        <w:ind w:firstLine="567"/>
        <w:jc w:val="both"/>
        <w:rPr>
          <w:sz w:val="20"/>
          <w:szCs w:val="20"/>
          <w:lang w:val="ro-RO"/>
        </w:rPr>
      </w:pPr>
    </w:p>
    <w:p w:rsidR="00C509C4" w:rsidRPr="002D688F" w:rsidRDefault="00F80640" w:rsidP="00F80640">
      <w:pPr>
        <w:ind w:firstLine="567"/>
        <w:jc w:val="both"/>
        <w:rPr>
          <w:b/>
          <w:bCs/>
          <w:sz w:val="20"/>
          <w:szCs w:val="20"/>
          <w:lang w:val="ro-RO"/>
        </w:rPr>
      </w:pPr>
      <w:r w:rsidRPr="002D688F">
        <w:rPr>
          <w:sz w:val="20"/>
          <w:szCs w:val="20"/>
          <w:lang w:val="ro-RO"/>
        </w:rPr>
        <w:t xml:space="preserve">                                           </w:t>
      </w:r>
      <w:r w:rsidRPr="002D688F">
        <w:rPr>
          <w:b/>
          <w:bCs/>
          <w:sz w:val="20"/>
          <w:szCs w:val="20"/>
          <w:lang w:val="ro-RO"/>
        </w:rPr>
        <w:t>Etapa III</w:t>
      </w:r>
    </w:p>
    <w:p w:rsidR="00C509C4" w:rsidRPr="002D688F" w:rsidRDefault="00C509C4" w:rsidP="00F475C4">
      <w:pPr>
        <w:ind w:firstLine="567"/>
        <w:jc w:val="both"/>
        <w:rPr>
          <w:sz w:val="20"/>
          <w:szCs w:val="20"/>
          <w:lang w:val="ro-RO"/>
        </w:rPr>
      </w:pPr>
    </w:p>
    <w:p w:rsidR="00F475C4" w:rsidRPr="002D688F" w:rsidRDefault="00F475C4" w:rsidP="00F475C4">
      <w:pPr>
        <w:jc w:val="right"/>
        <w:rPr>
          <w:sz w:val="20"/>
          <w:szCs w:val="20"/>
          <w:lang w:val="ro-RO"/>
        </w:rPr>
      </w:pPr>
      <w:r w:rsidRPr="002D688F">
        <w:rPr>
          <w:sz w:val="20"/>
          <w:szCs w:val="20"/>
          <w:lang w:val="ro-RO"/>
        </w:rPr>
        <w:t>Tabelul</w:t>
      </w:r>
      <w:r w:rsidR="00C509C4" w:rsidRPr="002D688F">
        <w:rPr>
          <w:sz w:val="20"/>
          <w:szCs w:val="20"/>
          <w:lang w:val="ro-RO"/>
        </w:rPr>
        <w:t xml:space="preserve"> 3</w:t>
      </w:r>
    </w:p>
    <w:p w:rsidR="00F475C4" w:rsidRPr="002D688F" w:rsidRDefault="00F475C4" w:rsidP="00F475C4">
      <w:pPr>
        <w:ind w:firstLine="567"/>
        <w:jc w:val="both"/>
        <w:rPr>
          <w:b/>
          <w:sz w:val="20"/>
          <w:szCs w:val="20"/>
          <w:lang w:val="ro-RO"/>
        </w:rPr>
      </w:pPr>
      <w:r w:rsidRPr="002D688F">
        <w:rPr>
          <w:b/>
          <w:sz w:val="20"/>
          <w:szCs w:val="20"/>
          <w:lang w:val="ro-RO"/>
        </w:rPr>
        <w:t xml:space="preserve">Caracteristicile </w:t>
      </w:r>
      <w:proofErr w:type="spellStart"/>
      <w:r w:rsidRPr="002D688F">
        <w:rPr>
          <w:b/>
          <w:sz w:val="20"/>
          <w:szCs w:val="20"/>
          <w:lang w:val="ro-RO"/>
        </w:rPr>
        <w:t>fizico</w:t>
      </w:r>
      <w:proofErr w:type="spellEnd"/>
      <w:r w:rsidRPr="002D688F">
        <w:rPr>
          <w:b/>
          <w:sz w:val="20"/>
          <w:szCs w:val="20"/>
          <w:lang w:val="ro-RO"/>
        </w:rPr>
        <w:t xml:space="preserve"> – chimice ale sucului de sorg zaharat concentrat</w:t>
      </w:r>
    </w:p>
    <w:p w:rsidR="00C509C4" w:rsidRPr="00A52F63" w:rsidRDefault="00C509C4" w:rsidP="00F475C4">
      <w:pPr>
        <w:ind w:firstLine="567"/>
        <w:jc w:val="both"/>
        <w:rPr>
          <w:b/>
          <w:sz w:val="28"/>
          <w:szCs w:val="28"/>
          <w:lang w:val="ro-RO"/>
        </w:rPr>
      </w:pPr>
    </w:p>
    <w:tbl>
      <w:tblPr>
        <w:tblW w:w="10321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1"/>
        <w:gridCol w:w="1654"/>
        <w:gridCol w:w="1794"/>
        <w:gridCol w:w="1923"/>
        <w:gridCol w:w="1413"/>
        <w:gridCol w:w="1272"/>
        <w:gridCol w:w="1274"/>
      </w:tblGrid>
      <w:tr w:rsidR="006F74DF" w:rsidTr="002D688F">
        <w:trPr>
          <w:trHeight w:val="242"/>
        </w:trPr>
        <w:tc>
          <w:tcPr>
            <w:tcW w:w="991" w:type="dxa"/>
            <w:vMerge w:val="restart"/>
          </w:tcPr>
          <w:p w:rsidR="006F74DF" w:rsidRPr="002D688F" w:rsidRDefault="006F74DF" w:rsidP="00F475C4">
            <w:pPr>
              <w:rPr>
                <w:sz w:val="20"/>
                <w:szCs w:val="20"/>
                <w:lang w:val="en-US"/>
              </w:rPr>
            </w:pPr>
            <w:r w:rsidRPr="002D688F">
              <w:rPr>
                <w:sz w:val="20"/>
                <w:szCs w:val="20"/>
                <w:lang w:val="en-US"/>
              </w:rPr>
              <w:t>/o</w:t>
            </w:r>
          </w:p>
          <w:p w:rsidR="006F74DF" w:rsidRPr="002D688F" w:rsidRDefault="006F74DF" w:rsidP="00F475C4">
            <w:pPr>
              <w:ind w:firstLine="567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6F74DF" w:rsidRPr="002D688F" w:rsidRDefault="006F74DF" w:rsidP="00F475C4">
            <w:pPr>
              <w:ind w:firstLine="567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54" w:type="dxa"/>
            <w:vMerge w:val="restart"/>
          </w:tcPr>
          <w:p w:rsidR="006F74DF" w:rsidRPr="002D688F" w:rsidRDefault="006F74DF" w:rsidP="00F475C4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:rsidR="006F74DF" w:rsidRPr="002D688F" w:rsidRDefault="006F74DF" w:rsidP="00F475C4">
            <w:pPr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Denumirea mostrei</w:t>
            </w:r>
          </w:p>
          <w:p w:rsidR="006F74DF" w:rsidRPr="002D688F" w:rsidRDefault="006F74DF" w:rsidP="00F475C4">
            <w:pPr>
              <w:rPr>
                <w:sz w:val="20"/>
                <w:szCs w:val="20"/>
                <w:lang w:val="ro-RO"/>
              </w:rPr>
            </w:pPr>
          </w:p>
          <w:p w:rsidR="006F74DF" w:rsidRPr="002D688F" w:rsidRDefault="006F74DF" w:rsidP="00F475C4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:rsidR="006F74DF" w:rsidRPr="002D688F" w:rsidRDefault="006F74DF" w:rsidP="00F475C4">
            <w:pPr>
              <w:jc w:val="both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7676" w:type="dxa"/>
            <w:gridSpan w:val="5"/>
          </w:tcPr>
          <w:p w:rsidR="006F74DF" w:rsidRPr="002D688F" w:rsidRDefault="006F74DF" w:rsidP="00F475C4">
            <w:pPr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Caracteristice</w:t>
            </w:r>
          </w:p>
        </w:tc>
      </w:tr>
      <w:tr w:rsidR="006F74DF" w:rsidRPr="00B80B54" w:rsidTr="002D688F">
        <w:trPr>
          <w:trHeight w:val="177"/>
        </w:trPr>
        <w:tc>
          <w:tcPr>
            <w:tcW w:w="991" w:type="dxa"/>
            <w:vMerge/>
          </w:tcPr>
          <w:p w:rsidR="006F74DF" w:rsidRPr="002D688F" w:rsidRDefault="006F74DF" w:rsidP="00F475C4">
            <w:pPr>
              <w:ind w:firstLine="567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54" w:type="dxa"/>
            <w:vMerge/>
          </w:tcPr>
          <w:p w:rsidR="006F74DF" w:rsidRPr="002D688F" w:rsidRDefault="006F74DF" w:rsidP="00F475C4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1794" w:type="dxa"/>
            <w:vMerge w:val="restart"/>
          </w:tcPr>
          <w:p w:rsidR="006F74DF" w:rsidRPr="002D688F" w:rsidRDefault="006F74DF" w:rsidP="00F475C4">
            <w:pPr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2D688F">
              <w:rPr>
                <w:sz w:val="20"/>
                <w:szCs w:val="20"/>
                <w:lang w:val="ro-RO"/>
              </w:rPr>
              <w:t>Fracţia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masică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de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substanţe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uscate, %</w:t>
            </w:r>
          </w:p>
        </w:tc>
        <w:tc>
          <w:tcPr>
            <w:tcW w:w="1923" w:type="dxa"/>
            <w:vMerge w:val="restart"/>
          </w:tcPr>
          <w:p w:rsidR="006F74DF" w:rsidRPr="002D688F" w:rsidRDefault="006F74DF" w:rsidP="00C509C4">
            <w:pPr>
              <w:rPr>
                <w:sz w:val="20"/>
                <w:szCs w:val="20"/>
                <w:lang w:val="ro-RO"/>
              </w:rPr>
            </w:pPr>
            <w:proofErr w:type="spellStart"/>
            <w:r w:rsidRPr="002D688F">
              <w:rPr>
                <w:sz w:val="20"/>
                <w:szCs w:val="20"/>
                <w:lang w:val="ro-RO"/>
              </w:rPr>
              <w:t>Conţinutul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de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oximetilfurfurol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(calculat la suc restabilit), mg/kg</w:t>
            </w:r>
          </w:p>
        </w:tc>
        <w:tc>
          <w:tcPr>
            <w:tcW w:w="3958" w:type="dxa"/>
            <w:gridSpan w:val="3"/>
          </w:tcPr>
          <w:p w:rsidR="006F74DF" w:rsidRPr="002D688F" w:rsidRDefault="00410921" w:rsidP="00F475C4">
            <w:pPr>
              <w:ind w:right="79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 xml:space="preserve">Glucide, %, </w:t>
            </w:r>
            <w:proofErr w:type="spellStart"/>
            <w:r w:rsidRPr="002D688F">
              <w:rPr>
                <w:bCs/>
                <w:sz w:val="20"/>
                <w:szCs w:val="20"/>
                <w:lang w:val="ro-RO"/>
              </w:rPr>
              <w:t>înclusiv</w:t>
            </w:r>
            <w:proofErr w:type="spellEnd"/>
          </w:p>
        </w:tc>
      </w:tr>
      <w:tr w:rsidR="006F74DF" w:rsidRPr="00B80B54" w:rsidTr="002D688F">
        <w:trPr>
          <w:trHeight w:val="477"/>
        </w:trPr>
        <w:tc>
          <w:tcPr>
            <w:tcW w:w="991" w:type="dxa"/>
            <w:vMerge/>
          </w:tcPr>
          <w:p w:rsidR="006F74DF" w:rsidRPr="002D688F" w:rsidRDefault="006F74DF" w:rsidP="00F475C4">
            <w:pPr>
              <w:ind w:firstLine="567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54" w:type="dxa"/>
            <w:vMerge/>
          </w:tcPr>
          <w:p w:rsidR="006F74DF" w:rsidRPr="002D688F" w:rsidRDefault="006F74DF" w:rsidP="00F475C4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1794" w:type="dxa"/>
            <w:vMerge/>
          </w:tcPr>
          <w:p w:rsidR="006F74DF" w:rsidRPr="002D688F" w:rsidRDefault="006F74DF" w:rsidP="00F475C4">
            <w:pPr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1923" w:type="dxa"/>
            <w:vMerge/>
          </w:tcPr>
          <w:p w:rsidR="006F74DF" w:rsidRPr="002D688F" w:rsidRDefault="006F74DF" w:rsidP="00C509C4">
            <w:pPr>
              <w:rPr>
                <w:sz w:val="20"/>
                <w:szCs w:val="20"/>
                <w:lang w:val="ro-RO"/>
              </w:rPr>
            </w:pPr>
          </w:p>
        </w:tc>
        <w:tc>
          <w:tcPr>
            <w:tcW w:w="1413" w:type="dxa"/>
          </w:tcPr>
          <w:p w:rsidR="00410921" w:rsidRPr="002D688F" w:rsidRDefault="00410921" w:rsidP="00410921">
            <w:pPr>
              <w:ind w:left="-108"/>
              <w:jc w:val="center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zaharoza</w:t>
            </w:r>
          </w:p>
          <w:p w:rsidR="00410921" w:rsidRPr="002D688F" w:rsidRDefault="00410921" w:rsidP="00410921">
            <w:pPr>
              <w:tabs>
                <w:tab w:val="num" w:pos="-108"/>
              </w:tabs>
              <w:ind w:hanging="828"/>
              <w:jc w:val="center"/>
              <w:rPr>
                <w:bCs/>
                <w:sz w:val="20"/>
                <w:szCs w:val="20"/>
              </w:rPr>
            </w:pPr>
          </w:p>
          <w:p w:rsidR="006F74DF" w:rsidRPr="002D688F" w:rsidRDefault="006F74DF" w:rsidP="00410921">
            <w:pPr>
              <w:ind w:right="792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1272" w:type="dxa"/>
          </w:tcPr>
          <w:p w:rsidR="00410921" w:rsidRPr="002D688F" w:rsidRDefault="00410921" w:rsidP="00410921">
            <w:pPr>
              <w:ind w:left="-103"/>
              <w:jc w:val="center"/>
              <w:rPr>
                <w:bCs/>
                <w:sz w:val="20"/>
                <w:szCs w:val="20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glucoza</w:t>
            </w:r>
          </w:p>
          <w:p w:rsidR="006F74DF" w:rsidRPr="002D688F" w:rsidRDefault="006F74DF" w:rsidP="00410921">
            <w:pPr>
              <w:ind w:right="792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1273" w:type="dxa"/>
          </w:tcPr>
          <w:p w:rsidR="006F74DF" w:rsidRPr="002D688F" w:rsidRDefault="00410921" w:rsidP="00410921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bCs/>
                <w:sz w:val="20"/>
                <w:szCs w:val="20"/>
                <w:lang w:val="ro-RO"/>
              </w:rPr>
              <w:t>fructoza</w:t>
            </w:r>
          </w:p>
        </w:tc>
      </w:tr>
      <w:tr w:rsidR="006F74DF" w:rsidTr="002D688F">
        <w:trPr>
          <w:trHeight w:val="988"/>
        </w:trPr>
        <w:tc>
          <w:tcPr>
            <w:tcW w:w="991" w:type="dxa"/>
          </w:tcPr>
          <w:p w:rsidR="006F74DF" w:rsidRPr="002D688F" w:rsidRDefault="006F74DF" w:rsidP="00F475C4">
            <w:pPr>
              <w:ind w:hanging="108"/>
              <w:jc w:val="center"/>
              <w:rPr>
                <w:sz w:val="20"/>
                <w:szCs w:val="20"/>
                <w:lang w:val="en-US"/>
              </w:rPr>
            </w:pPr>
            <w:r w:rsidRPr="002D688F">
              <w:rPr>
                <w:sz w:val="20"/>
                <w:szCs w:val="20"/>
                <w:lang w:val="en-US"/>
              </w:rPr>
              <w:t>1.</w:t>
            </w:r>
          </w:p>
          <w:p w:rsidR="006F74DF" w:rsidRPr="002D688F" w:rsidRDefault="006F74DF" w:rsidP="00F475C4">
            <w:pPr>
              <w:ind w:hanging="108"/>
              <w:jc w:val="both"/>
              <w:rPr>
                <w:sz w:val="20"/>
                <w:szCs w:val="20"/>
                <w:lang w:val="en-US"/>
              </w:rPr>
            </w:pPr>
          </w:p>
          <w:p w:rsidR="006F74DF" w:rsidRPr="002D688F" w:rsidRDefault="006F74DF" w:rsidP="006F74DF">
            <w:pPr>
              <w:ind w:hanging="10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54" w:type="dxa"/>
          </w:tcPr>
          <w:p w:rsidR="006F74DF" w:rsidRPr="002D688F" w:rsidRDefault="006F74DF" w:rsidP="00F475C4">
            <w:pPr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Suc de sorg zaharat concentrat</w:t>
            </w:r>
          </w:p>
          <w:p w:rsidR="006F74DF" w:rsidRPr="002D688F" w:rsidRDefault="006F74DF" w:rsidP="00F475C4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1794" w:type="dxa"/>
          </w:tcPr>
          <w:p w:rsidR="006F74DF" w:rsidRPr="002D688F" w:rsidRDefault="006F74DF" w:rsidP="00F475C4">
            <w:pPr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71,7</w:t>
            </w:r>
          </w:p>
          <w:p w:rsidR="006F74DF" w:rsidRPr="002D688F" w:rsidRDefault="006F74DF" w:rsidP="00F475C4">
            <w:pPr>
              <w:rPr>
                <w:sz w:val="20"/>
                <w:szCs w:val="20"/>
                <w:lang w:val="ro-RO"/>
              </w:rPr>
            </w:pPr>
          </w:p>
          <w:p w:rsidR="006F74DF" w:rsidRPr="002D688F" w:rsidRDefault="006F74DF" w:rsidP="00F475C4">
            <w:pPr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1923" w:type="dxa"/>
          </w:tcPr>
          <w:p w:rsidR="006F74DF" w:rsidRPr="002D688F" w:rsidRDefault="006F74DF" w:rsidP="00C509C4">
            <w:pPr>
              <w:ind w:right="792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4,7</w:t>
            </w:r>
          </w:p>
          <w:p w:rsidR="006F74DF" w:rsidRPr="002D688F" w:rsidRDefault="006F74DF" w:rsidP="00C509C4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:rsidR="006F74DF" w:rsidRPr="002D688F" w:rsidRDefault="006F74DF" w:rsidP="00C509C4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:rsidR="006F74DF" w:rsidRPr="002D688F" w:rsidRDefault="006F74DF" w:rsidP="00F475C4">
            <w:pPr>
              <w:ind w:right="792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:rsidR="006F74DF" w:rsidRPr="002D688F" w:rsidRDefault="006F74DF" w:rsidP="00F475C4">
            <w:pPr>
              <w:ind w:right="792"/>
              <w:jc w:val="center"/>
              <w:rPr>
                <w:sz w:val="20"/>
                <w:szCs w:val="20"/>
                <w:lang w:val="ro-RO"/>
              </w:rPr>
            </w:pPr>
          </w:p>
          <w:p w:rsidR="006F74DF" w:rsidRPr="002D688F" w:rsidRDefault="006F74DF" w:rsidP="00F475C4">
            <w:pPr>
              <w:ind w:right="792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  <w:p w:rsidR="006F74DF" w:rsidRPr="002D688F" w:rsidRDefault="006F74DF" w:rsidP="00C509C4">
            <w:pPr>
              <w:ind w:right="792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1413" w:type="dxa"/>
          </w:tcPr>
          <w:p w:rsidR="006F74DF" w:rsidRPr="002D688F" w:rsidRDefault="00410921" w:rsidP="00410921">
            <w:pPr>
              <w:ind w:right="-113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   22,3</w:t>
            </w:r>
          </w:p>
        </w:tc>
        <w:tc>
          <w:tcPr>
            <w:tcW w:w="1272" w:type="dxa"/>
          </w:tcPr>
          <w:p w:rsidR="006F74DF" w:rsidRPr="002D688F" w:rsidRDefault="00410921" w:rsidP="00410921">
            <w:pPr>
              <w:ind w:right="-113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17,3</w:t>
            </w:r>
          </w:p>
        </w:tc>
        <w:tc>
          <w:tcPr>
            <w:tcW w:w="1273" w:type="dxa"/>
          </w:tcPr>
          <w:p w:rsidR="006F74DF" w:rsidRPr="002D688F" w:rsidRDefault="00410921" w:rsidP="00410921">
            <w:pPr>
              <w:ind w:right="-108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>16,2</w:t>
            </w:r>
          </w:p>
        </w:tc>
      </w:tr>
    </w:tbl>
    <w:p w:rsidR="00F475C4" w:rsidRDefault="00F475C4" w:rsidP="00F475C4">
      <w:pPr>
        <w:ind w:firstLine="567"/>
        <w:jc w:val="both"/>
        <w:rPr>
          <w:rFonts w:ascii="Arial" w:hAnsi="Arial" w:cs="Arial"/>
          <w:sz w:val="18"/>
          <w:szCs w:val="18"/>
          <w:lang w:val="en-US"/>
        </w:rPr>
      </w:pPr>
    </w:p>
    <w:p w:rsidR="00F475C4" w:rsidRPr="002D688F" w:rsidRDefault="00F475C4" w:rsidP="00F475C4">
      <w:pPr>
        <w:ind w:firstLine="567"/>
        <w:jc w:val="both"/>
        <w:rPr>
          <w:sz w:val="20"/>
          <w:szCs w:val="20"/>
          <w:lang w:val="en-US"/>
        </w:rPr>
      </w:pPr>
    </w:p>
    <w:p w:rsidR="00F475C4" w:rsidRPr="002D688F" w:rsidRDefault="00F475C4" w:rsidP="0037370E">
      <w:pPr>
        <w:jc w:val="both"/>
        <w:rPr>
          <w:sz w:val="20"/>
          <w:szCs w:val="20"/>
          <w:lang w:val="ro-RO"/>
        </w:rPr>
      </w:pPr>
      <w:r w:rsidRPr="002D688F">
        <w:rPr>
          <w:sz w:val="20"/>
          <w:szCs w:val="20"/>
          <w:lang w:val="ro-RO"/>
        </w:rPr>
        <w:t xml:space="preserve">Caracteristicile organoleptice ale sucului de sorg zaharat limpezit </w:t>
      </w:r>
      <w:proofErr w:type="spellStart"/>
      <w:r w:rsidRPr="002D688F">
        <w:rPr>
          <w:sz w:val="20"/>
          <w:szCs w:val="20"/>
          <w:lang w:val="ro-RO"/>
        </w:rPr>
        <w:t>iniţial</w:t>
      </w:r>
      <w:proofErr w:type="spellEnd"/>
      <w:r w:rsidRPr="002D688F">
        <w:rPr>
          <w:sz w:val="20"/>
          <w:szCs w:val="20"/>
          <w:lang w:val="ro-RO"/>
        </w:rPr>
        <w:t xml:space="preserve"> </w:t>
      </w:r>
      <w:proofErr w:type="spellStart"/>
      <w:r w:rsidRPr="002D688F">
        <w:rPr>
          <w:sz w:val="20"/>
          <w:szCs w:val="20"/>
          <w:lang w:val="ro-RO"/>
        </w:rPr>
        <w:t>şi</w:t>
      </w:r>
      <w:proofErr w:type="spellEnd"/>
      <w:r w:rsidRPr="002D688F">
        <w:rPr>
          <w:sz w:val="20"/>
          <w:szCs w:val="20"/>
          <w:lang w:val="ro-RO"/>
        </w:rPr>
        <w:t xml:space="preserve"> concent</w:t>
      </w:r>
      <w:r w:rsidR="00410921" w:rsidRPr="002D688F">
        <w:rPr>
          <w:sz w:val="20"/>
          <w:szCs w:val="20"/>
          <w:lang w:val="ro-RO"/>
        </w:rPr>
        <w:t>rat sunt prezentate în tabelul 4</w:t>
      </w:r>
    </w:p>
    <w:p w:rsidR="00F475C4" w:rsidRPr="002D688F" w:rsidRDefault="00F475C4" w:rsidP="00F475C4">
      <w:pPr>
        <w:ind w:firstLine="567"/>
        <w:jc w:val="both"/>
        <w:rPr>
          <w:sz w:val="20"/>
          <w:szCs w:val="20"/>
          <w:lang w:val="ro-RO"/>
        </w:rPr>
      </w:pPr>
    </w:p>
    <w:p w:rsidR="00F475C4" w:rsidRPr="002D688F" w:rsidRDefault="00F475C4" w:rsidP="00F475C4">
      <w:pPr>
        <w:jc w:val="right"/>
        <w:rPr>
          <w:sz w:val="20"/>
          <w:szCs w:val="20"/>
          <w:lang w:val="ro-RO"/>
        </w:rPr>
      </w:pPr>
      <w:r w:rsidRPr="002D688F">
        <w:rPr>
          <w:sz w:val="20"/>
          <w:szCs w:val="20"/>
          <w:lang w:val="ro-RO"/>
        </w:rPr>
        <w:t xml:space="preserve">Tabelul </w:t>
      </w:r>
      <w:r w:rsidR="00410921" w:rsidRPr="002D688F">
        <w:rPr>
          <w:sz w:val="20"/>
          <w:szCs w:val="20"/>
          <w:lang w:val="ro-RO"/>
        </w:rPr>
        <w:t>4</w:t>
      </w:r>
    </w:p>
    <w:p w:rsidR="00F475C4" w:rsidRPr="002D688F" w:rsidRDefault="00F475C4" w:rsidP="00F475C4">
      <w:pPr>
        <w:ind w:firstLine="567"/>
        <w:jc w:val="center"/>
        <w:rPr>
          <w:b/>
          <w:sz w:val="20"/>
          <w:szCs w:val="20"/>
          <w:lang w:val="ro-RO"/>
        </w:rPr>
      </w:pPr>
      <w:r w:rsidRPr="002D688F">
        <w:rPr>
          <w:b/>
          <w:sz w:val="20"/>
          <w:szCs w:val="20"/>
          <w:lang w:val="ro-RO"/>
        </w:rPr>
        <w:t xml:space="preserve">Caracteristicile organoleptice ale sucului de sorg zaharat limpezit </w:t>
      </w:r>
      <w:proofErr w:type="spellStart"/>
      <w:r w:rsidRPr="002D688F">
        <w:rPr>
          <w:b/>
          <w:sz w:val="20"/>
          <w:szCs w:val="20"/>
          <w:lang w:val="ro-RO"/>
        </w:rPr>
        <w:t>iniţial</w:t>
      </w:r>
      <w:proofErr w:type="spellEnd"/>
      <w:r w:rsidRPr="002D688F">
        <w:rPr>
          <w:b/>
          <w:sz w:val="20"/>
          <w:szCs w:val="20"/>
          <w:lang w:val="ro-RO"/>
        </w:rPr>
        <w:t xml:space="preserve"> </w:t>
      </w:r>
      <w:proofErr w:type="spellStart"/>
      <w:r w:rsidRPr="002D688F">
        <w:rPr>
          <w:b/>
          <w:sz w:val="20"/>
          <w:szCs w:val="20"/>
          <w:lang w:val="ro-RO"/>
        </w:rPr>
        <w:t>şi</w:t>
      </w:r>
      <w:proofErr w:type="spellEnd"/>
      <w:r w:rsidRPr="002D688F">
        <w:rPr>
          <w:b/>
          <w:sz w:val="20"/>
          <w:szCs w:val="20"/>
          <w:lang w:val="ro-RO"/>
        </w:rPr>
        <w:t xml:space="preserve"> concentrat</w:t>
      </w:r>
    </w:p>
    <w:p w:rsidR="00F475C4" w:rsidRPr="004F511C" w:rsidRDefault="00F475C4" w:rsidP="00F475C4">
      <w:pPr>
        <w:ind w:firstLine="567"/>
        <w:jc w:val="both"/>
        <w:rPr>
          <w:sz w:val="28"/>
          <w:szCs w:val="28"/>
          <w:lang w:val="ro-RO"/>
        </w:rPr>
      </w:pPr>
    </w:p>
    <w:tbl>
      <w:tblPr>
        <w:tblW w:w="9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0"/>
        <w:gridCol w:w="3369"/>
        <w:gridCol w:w="39"/>
        <w:gridCol w:w="3653"/>
      </w:tblGrid>
      <w:tr w:rsidR="00F475C4" w:rsidRPr="004F511C" w:rsidTr="002D688F">
        <w:trPr>
          <w:cantSplit/>
          <w:trHeight w:val="301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both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Caracteristici</w:t>
            </w:r>
          </w:p>
        </w:tc>
        <w:tc>
          <w:tcPr>
            <w:tcW w:w="34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Suc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iniţial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limpezit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Suc concentrat</w:t>
            </w:r>
          </w:p>
        </w:tc>
      </w:tr>
      <w:tr w:rsidR="00F475C4" w:rsidRPr="009C47F9" w:rsidTr="002D688F">
        <w:trPr>
          <w:trHeight w:val="433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both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Aspect</w:t>
            </w:r>
          </w:p>
        </w:tc>
        <w:tc>
          <w:tcPr>
            <w:tcW w:w="3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Lichid limpede, </w:t>
            </w:r>
          </w:p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transparent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Lichid netransparent sub  </w:t>
            </w:r>
          </w:p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formă de siropă</w:t>
            </w:r>
          </w:p>
        </w:tc>
      </w:tr>
      <w:tr w:rsidR="00F475C4" w:rsidRPr="009C47F9" w:rsidTr="002D688F">
        <w:trPr>
          <w:cantSplit/>
          <w:trHeight w:val="529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both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Gust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şi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aromă</w:t>
            </w:r>
          </w:p>
        </w:tc>
        <w:tc>
          <w:tcPr>
            <w:tcW w:w="70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Dulce cu gust specific, caracteristic sucului de sorg zaharat</w:t>
            </w:r>
          </w:p>
        </w:tc>
      </w:tr>
      <w:tr w:rsidR="00F475C4" w:rsidRPr="004F511C" w:rsidTr="002D688F">
        <w:trPr>
          <w:trHeight w:val="259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both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Culoare</w:t>
            </w:r>
          </w:p>
        </w:tc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Galbenă deschisă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Cafenie</w:t>
            </w:r>
          </w:p>
        </w:tc>
      </w:tr>
      <w:tr w:rsidR="00F475C4" w:rsidRPr="004F511C" w:rsidTr="002D688F">
        <w:trPr>
          <w:trHeight w:val="259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both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Solubilitate</w:t>
            </w:r>
          </w:p>
        </w:tc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- // -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F475C4">
            <w:pPr>
              <w:ind w:firstLine="567"/>
              <w:jc w:val="center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>Totală</w:t>
            </w:r>
          </w:p>
        </w:tc>
      </w:tr>
      <w:tr w:rsidR="00F475C4" w:rsidRPr="009C47F9" w:rsidTr="002D688F">
        <w:trPr>
          <w:cantSplit/>
          <w:trHeight w:val="529"/>
        </w:trPr>
        <w:tc>
          <w:tcPr>
            <w:tcW w:w="9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5C4" w:rsidRPr="002D688F" w:rsidRDefault="00F475C4" w:rsidP="00811F23">
            <w:pPr>
              <w:jc w:val="both"/>
              <w:rPr>
                <w:sz w:val="20"/>
                <w:szCs w:val="20"/>
                <w:lang w:val="ro-RO" w:eastAsia="en-US"/>
              </w:rPr>
            </w:pPr>
            <w:r w:rsidRPr="002D688F">
              <w:rPr>
                <w:sz w:val="20"/>
                <w:szCs w:val="20"/>
                <w:lang w:val="ro-RO"/>
              </w:rPr>
              <w:t xml:space="preserve">Notă: Gustul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şi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aroma sucului concentrat se determină după dizolvarea acestuia în apă în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corelaţie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 xml:space="preserve"> de 1:5 (12</w:t>
            </w:r>
            <w:r w:rsidRPr="002D688F">
              <w:rPr>
                <w:sz w:val="20"/>
                <w:szCs w:val="20"/>
                <w:vertAlign w:val="superscript"/>
                <w:lang w:val="ro-RO"/>
              </w:rPr>
              <w:t>o</w:t>
            </w:r>
            <w:r w:rsidRPr="002D688F">
              <w:rPr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2D688F">
              <w:rPr>
                <w:sz w:val="20"/>
                <w:szCs w:val="20"/>
                <w:lang w:val="ro-RO"/>
              </w:rPr>
              <w:t>Brix</w:t>
            </w:r>
            <w:proofErr w:type="spellEnd"/>
            <w:r w:rsidRPr="002D688F">
              <w:rPr>
                <w:sz w:val="20"/>
                <w:szCs w:val="20"/>
                <w:lang w:val="ro-RO"/>
              </w:rPr>
              <w:t>)</w:t>
            </w:r>
          </w:p>
        </w:tc>
      </w:tr>
    </w:tbl>
    <w:p w:rsidR="00F475C4" w:rsidRDefault="00F475C4" w:rsidP="00F475C4">
      <w:pPr>
        <w:rPr>
          <w:b/>
          <w:sz w:val="28"/>
          <w:szCs w:val="28"/>
          <w:lang w:val="ro-RO"/>
        </w:rPr>
      </w:pPr>
    </w:p>
    <w:p w:rsidR="00F475C4" w:rsidRDefault="00F475C4" w:rsidP="00F475C4">
      <w:pPr>
        <w:rPr>
          <w:b/>
          <w:sz w:val="28"/>
          <w:szCs w:val="28"/>
          <w:lang w:val="ro-RO"/>
        </w:rPr>
      </w:pPr>
    </w:p>
    <w:p w:rsidR="00F475C4" w:rsidRDefault="00F475C4" w:rsidP="00F475C4">
      <w:pPr>
        <w:rPr>
          <w:b/>
          <w:sz w:val="28"/>
          <w:szCs w:val="28"/>
          <w:lang w:val="ro-RO"/>
        </w:rPr>
      </w:pPr>
    </w:p>
    <w:p w:rsidR="00283D19" w:rsidRPr="00F475C4" w:rsidRDefault="00283D19">
      <w:pPr>
        <w:rPr>
          <w:lang w:val="ro-RO"/>
        </w:rPr>
      </w:pPr>
    </w:p>
    <w:sectPr w:rsidR="00283D19" w:rsidRPr="00F475C4" w:rsidSect="0005251E">
      <w:headerReference w:type="default" r:id="rId7"/>
      <w:footerReference w:type="default" r:id="rId8"/>
      <w:pgSz w:w="11906" w:h="16838"/>
      <w:pgMar w:top="284" w:right="566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6BF0" w:rsidRDefault="005F6BF0" w:rsidP="008D65B7">
      <w:r>
        <w:separator/>
      </w:r>
    </w:p>
  </w:endnote>
  <w:endnote w:type="continuationSeparator" w:id="0">
    <w:p w:rsidR="005F6BF0" w:rsidRDefault="005F6BF0" w:rsidP="008D6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65B7" w:rsidRDefault="005F6BF0">
    <w:pPr>
      <w:pStyle w:val="Subsol"/>
      <w:jc w:val="right"/>
    </w:pPr>
    <w:r>
      <w:fldChar w:fldCharType="begin"/>
    </w:r>
    <w:r>
      <w:instrText>PAGE   \* MERGEFORMAT</w:instrText>
    </w:r>
    <w:r>
      <w:fldChar w:fldCharType="separate"/>
    </w:r>
    <w:r w:rsidR="0005251E">
      <w:rPr>
        <w:noProof/>
      </w:rPr>
      <w:t>1</w:t>
    </w:r>
    <w:r>
      <w:rPr>
        <w:noProof/>
      </w:rPr>
      <w:fldChar w:fldCharType="end"/>
    </w:r>
  </w:p>
  <w:p w:rsidR="008D65B7" w:rsidRDefault="008D65B7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6BF0" w:rsidRDefault="005F6BF0" w:rsidP="008D65B7">
      <w:r>
        <w:separator/>
      </w:r>
    </w:p>
  </w:footnote>
  <w:footnote w:type="continuationSeparator" w:id="0">
    <w:p w:rsidR="005F6BF0" w:rsidRDefault="005F6BF0" w:rsidP="008D6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65B7" w:rsidRDefault="008D65B7">
    <w:pPr>
      <w:pStyle w:val="Antet"/>
      <w:jc w:val="right"/>
    </w:pPr>
  </w:p>
  <w:p w:rsidR="008D65B7" w:rsidRDefault="008D65B7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431705"/>
    <w:multiLevelType w:val="hybridMultilevel"/>
    <w:tmpl w:val="92A67334"/>
    <w:lvl w:ilvl="0" w:tplc="237C91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05269F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40326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3CEF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5CAA8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2D1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5A10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5E41E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41E1F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5C4"/>
    <w:rsid w:val="0005251E"/>
    <w:rsid w:val="00144A1E"/>
    <w:rsid w:val="00246524"/>
    <w:rsid w:val="00283D19"/>
    <w:rsid w:val="002D688F"/>
    <w:rsid w:val="0037370E"/>
    <w:rsid w:val="003C5B18"/>
    <w:rsid w:val="00410921"/>
    <w:rsid w:val="005F6BF0"/>
    <w:rsid w:val="006F2D23"/>
    <w:rsid w:val="006F74DF"/>
    <w:rsid w:val="007A6507"/>
    <w:rsid w:val="00811F23"/>
    <w:rsid w:val="00862DB6"/>
    <w:rsid w:val="008D65B7"/>
    <w:rsid w:val="009C47F9"/>
    <w:rsid w:val="00B40310"/>
    <w:rsid w:val="00B40F62"/>
    <w:rsid w:val="00B76EEE"/>
    <w:rsid w:val="00C420D4"/>
    <w:rsid w:val="00C509C4"/>
    <w:rsid w:val="00C81FB6"/>
    <w:rsid w:val="00D352B3"/>
    <w:rsid w:val="00E245D4"/>
    <w:rsid w:val="00EC4B4A"/>
    <w:rsid w:val="00F475C4"/>
    <w:rsid w:val="00F80640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E2BF2F"/>
  <w15:docId w15:val="{84F0508E-3073-4293-AFBC-A1C615B0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F475C4"/>
    <w:rPr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rsid w:val="00F47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ntet">
    <w:name w:val="header"/>
    <w:basedOn w:val="Normal"/>
    <w:link w:val="AntetCaracter"/>
    <w:uiPriority w:val="99"/>
    <w:rsid w:val="008D65B7"/>
    <w:pPr>
      <w:tabs>
        <w:tab w:val="center" w:pos="4677"/>
        <w:tab w:val="right" w:pos="9355"/>
      </w:tabs>
    </w:pPr>
  </w:style>
  <w:style w:type="character" w:customStyle="1" w:styleId="AntetCaracter">
    <w:name w:val="Antet Caracter"/>
    <w:link w:val="Antet"/>
    <w:uiPriority w:val="99"/>
    <w:rsid w:val="008D65B7"/>
    <w:rPr>
      <w:sz w:val="24"/>
      <w:szCs w:val="24"/>
    </w:rPr>
  </w:style>
  <w:style w:type="paragraph" w:styleId="Subsol">
    <w:name w:val="footer"/>
    <w:basedOn w:val="Normal"/>
    <w:link w:val="SubsolCaracter"/>
    <w:uiPriority w:val="99"/>
    <w:rsid w:val="008D65B7"/>
    <w:pPr>
      <w:tabs>
        <w:tab w:val="center" w:pos="4677"/>
        <w:tab w:val="right" w:pos="9355"/>
      </w:tabs>
    </w:pPr>
  </w:style>
  <w:style w:type="character" w:customStyle="1" w:styleId="SubsolCaracter">
    <w:name w:val="Subsol Caracter"/>
    <w:link w:val="Subsol"/>
    <w:uiPriority w:val="99"/>
    <w:rsid w:val="008D65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8" baseType="variant">
      <vt:variant>
        <vt:lpstr>Titlu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Íàçâàíèå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MoBIL GROUP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PUTNIK OS</dc:creator>
  <cp:lastModifiedBy>veaceslav.afanasiev@gmail.com</cp:lastModifiedBy>
  <cp:revision>7</cp:revision>
  <dcterms:created xsi:type="dcterms:W3CDTF">2023-03-02T07:34:00Z</dcterms:created>
  <dcterms:modified xsi:type="dcterms:W3CDTF">2026-03-27T12:20:00Z</dcterms:modified>
</cp:coreProperties>
</file>