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AD3B8" w14:textId="10F64377" w:rsidR="0001622C" w:rsidRPr="0001622C" w:rsidRDefault="0001622C">
      <w:pPr>
        <w:rPr>
          <w:rFonts w:ascii="Arial" w:hAnsi="Arial" w:cs="Arial"/>
          <w:i/>
          <w:iCs/>
          <w:sz w:val="24"/>
          <w:szCs w:val="24"/>
        </w:rPr>
      </w:pPr>
      <w:r w:rsidRPr="0001622C">
        <w:rPr>
          <w:rFonts w:ascii="Arial" w:hAnsi="Arial" w:cs="Arial"/>
          <w:i/>
          <w:iCs/>
          <w:sz w:val="24"/>
          <w:szCs w:val="24"/>
          <w:lang w:val="en-US"/>
        </w:rPr>
        <w:t>UPD</w:t>
      </w:r>
      <w:r w:rsidRPr="0001622C">
        <w:rPr>
          <w:rFonts w:ascii="Arial" w:hAnsi="Arial" w:cs="Arial"/>
          <w:i/>
          <w:iCs/>
          <w:sz w:val="24"/>
          <w:szCs w:val="24"/>
        </w:rPr>
        <w:t xml:space="preserve"> – в прошлой методичке забыл</w:t>
      </w:r>
      <w:r>
        <w:rPr>
          <w:rFonts w:ascii="Arial" w:hAnsi="Arial" w:cs="Arial"/>
          <w:i/>
          <w:iCs/>
          <w:sz w:val="24"/>
          <w:szCs w:val="24"/>
        </w:rPr>
        <w:t xml:space="preserve">а </w:t>
      </w:r>
      <w:r>
        <w:rPr>
          <w:rFonts w:ascii="Arial" w:hAnsi="Arial" w:cs="Arial"/>
          <w:i/>
          <w:iCs/>
          <w:sz w:val="24"/>
          <w:szCs w:val="24"/>
          <w:lang w:val="en-US"/>
        </w:rPr>
        <w:t>position</w:t>
      </w:r>
      <w:r w:rsidRPr="0001622C">
        <w:rPr>
          <w:rFonts w:ascii="Arial" w:hAnsi="Arial" w:cs="Arial"/>
          <w:i/>
          <w:iCs/>
          <w:sz w:val="24"/>
          <w:szCs w:val="24"/>
        </w:rPr>
        <w:t xml:space="preserve">: </w:t>
      </w:r>
      <w:r>
        <w:rPr>
          <w:rFonts w:ascii="Arial" w:hAnsi="Arial" w:cs="Arial"/>
          <w:i/>
          <w:iCs/>
          <w:sz w:val="24"/>
          <w:szCs w:val="24"/>
          <w:lang w:val="en-US"/>
        </w:rPr>
        <w:t>sticky</w:t>
      </w:r>
      <w:r w:rsidRPr="0001622C">
        <w:rPr>
          <w:rFonts w:ascii="Arial" w:hAnsi="Arial" w:cs="Arial"/>
          <w:i/>
          <w:iCs/>
          <w:sz w:val="24"/>
          <w:szCs w:val="24"/>
        </w:rPr>
        <w:t xml:space="preserve">; </w:t>
      </w:r>
      <w:r>
        <w:rPr>
          <w:rFonts w:ascii="Arial" w:hAnsi="Arial" w:cs="Arial"/>
          <w:i/>
          <w:iCs/>
          <w:sz w:val="24"/>
          <w:szCs w:val="24"/>
          <w:lang w:val="en-US"/>
        </w:rPr>
        <w:t>top</w:t>
      </w:r>
      <w:r w:rsidRPr="0001622C">
        <w:rPr>
          <w:rFonts w:ascii="Arial" w:hAnsi="Arial" w:cs="Arial"/>
          <w:i/>
          <w:iCs/>
          <w:sz w:val="24"/>
          <w:szCs w:val="24"/>
        </w:rPr>
        <w:t>: 0</w:t>
      </w:r>
    </w:p>
    <w:p w14:paraId="0E360B60" w14:textId="5DABA0FD" w:rsidR="0001622C" w:rsidRPr="0001622C" w:rsidRDefault="0001622C">
      <w:pPr>
        <w:rPr>
          <w:rFonts w:ascii="Arial" w:hAnsi="Arial" w:cs="Arial"/>
          <w:i/>
          <w:iCs/>
          <w:sz w:val="24"/>
          <w:szCs w:val="24"/>
        </w:rPr>
      </w:pPr>
      <w:r w:rsidRPr="0001622C">
        <w:rPr>
          <w:rFonts w:ascii="Arial" w:hAnsi="Arial" w:cs="Arial"/>
          <w:i/>
          <w:iCs/>
          <w:sz w:val="24"/>
          <w:szCs w:val="24"/>
        </w:rPr>
        <w:drawing>
          <wp:inline distT="0" distB="0" distL="0" distR="0" wp14:anchorId="1C4BE40D" wp14:editId="26788DE8">
            <wp:extent cx="2857899" cy="1638529"/>
            <wp:effectExtent l="0" t="0" r="0" b="0"/>
            <wp:docPr id="23" name="Рисунок 23" descr="Изображение выглядит как текст, экран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, экран, снимок экрана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3A30" w14:textId="3A726008" w:rsidR="008C2D5A" w:rsidRPr="003F6411" w:rsidRDefault="003F6411">
      <w:pPr>
        <w:rPr>
          <w:rFonts w:ascii="Arial" w:hAnsi="Arial" w:cs="Arial"/>
          <w:b/>
          <w:bCs/>
          <w:sz w:val="24"/>
          <w:szCs w:val="24"/>
        </w:rPr>
      </w:pPr>
      <w:r w:rsidRPr="003F6411">
        <w:rPr>
          <w:rFonts w:ascii="Arial" w:hAnsi="Arial" w:cs="Arial"/>
          <w:b/>
          <w:bCs/>
          <w:sz w:val="24"/>
          <w:szCs w:val="24"/>
        </w:rPr>
        <w:t>Добавление эффектов при наведении, анимаций и адаптивности в проект</w:t>
      </w:r>
    </w:p>
    <w:p w14:paraId="460A7A58" w14:textId="186B2D64" w:rsidR="003F6411" w:rsidRDefault="003F641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Откроем созданный на уроке 1 проект.</w:t>
      </w:r>
    </w:p>
    <w:p w14:paraId="62B91B29" w14:textId="45EBD4E9" w:rsidR="003F6411" w:rsidRDefault="003F641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Начнем с изменения цвета ссылок в навигации при наведении</w:t>
      </w:r>
    </w:p>
    <w:p w14:paraId="0353D0CE" w14:textId="2FC69261" w:rsidR="003F6411" w:rsidRDefault="003F641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В файле </w:t>
      </w:r>
      <w:r>
        <w:rPr>
          <w:rFonts w:ascii="Arial" w:hAnsi="Arial" w:cs="Arial"/>
          <w:sz w:val="24"/>
          <w:szCs w:val="24"/>
          <w:lang w:val="en-US"/>
        </w:rPr>
        <w:t>style</w:t>
      </w:r>
      <w:r w:rsidRPr="003F6411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  <w:lang w:val="en-US"/>
        </w:rPr>
        <w:t>css</w:t>
      </w:r>
      <w:r>
        <w:rPr>
          <w:rFonts w:ascii="Arial" w:hAnsi="Arial" w:cs="Arial"/>
          <w:sz w:val="24"/>
          <w:szCs w:val="24"/>
        </w:rPr>
        <w:t xml:space="preserve"> найдем раздел, где описывали стили для ссылок в шапке. В принципе, порядок правил в файле не важен, но лучше не делать вперемешку, для понятности. </w:t>
      </w:r>
      <w:r w:rsidR="00AA7EA4">
        <w:rPr>
          <w:rFonts w:ascii="Arial" w:hAnsi="Arial" w:cs="Arial"/>
          <w:sz w:val="24"/>
          <w:szCs w:val="24"/>
        </w:rPr>
        <w:t xml:space="preserve">Ищем, где стили для </w:t>
      </w:r>
      <w:r w:rsidR="00AA7EA4" w:rsidRPr="00AA7EA4">
        <w:rPr>
          <w:rFonts w:ascii="Arial" w:hAnsi="Arial" w:cs="Arial"/>
          <w:i/>
          <w:iCs/>
          <w:sz w:val="24"/>
          <w:szCs w:val="24"/>
          <w:lang w:val="en-US"/>
        </w:rPr>
        <w:t>header</w:t>
      </w:r>
      <w:r w:rsidR="00AA7EA4" w:rsidRPr="00AA7EA4">
        <w:rPr>
          <w:rFonts w:ascii="Arial" w:hAnsi="Arial" w:cs="Arial"/>
          <w:i/>
          <w:iCs/>
          <w:sz w:val="24"/>
          <w:szCs w:val="24"/>
        </w:rPr>
        <w:t xml:space="preserve"> </w:t>
      </w:r>
      <w:r w:rsidR="00AA7EA4" w:rsidRPr="00AA7EA4">
        <w:rPr>
          <w:rFonts w:ascii="Arial" w:hAnsi="Arial" w:cs="Arial"/>
          <w:i/>
          <w:iCs/>
          <w:sz w:val="24"/>
          <w:szCs w:val="24"/>
          <w:lang w:val="en-US"/>
        </w:rPr>
        <w:t>a</w:t>
      </w:r>
      <w:r w:rsidR="00AA7EA4" w:rsidRPr="00AA7EA4">
        <w:rPr>
          <w:rFonts w:ascii="Arial" w:hAnsi="Arial" w:cs="Arial"/>
          <w:sz w:val="24"/>
          <w:szCs w:val="24"/>
        </w:rPr>
        <w:t xml:space="preserve"> </w:t>
      </w:r>
      <w:r w:rsidR="00AA7EA4">
        <w:rPr>
          <w:rFonts w:ascii="Arial" w:hAnsi="Arial" w:cs="Arial"/>
          <w:sz w:val="24"/>
          <w:szCs w:val="24"/>
        </w:rPr>
        <w:t>и м</w:t>
      </w:r>
      <w:r>
        <w:rPr>
          <w:rFonts w:ascii="Arial" w:hAnsi="Arial" w:cs="Arial"/>
          <w:sz w:val="24"/>
          <w:szCs w:val="24"/>
        </w:rPr>
        <w:t>одифицируем следующим образом:</w:t>
      </w:r>
    </w:p>
    <w:p w14:paraId="6D33AC12" w14:textId="0445A466" w:rsidR="003F6411" w:rsidRDefault="003F6411">
      <w:pPr>
        <w:rPr>
          <w:rFonts w:ascii="Arial" w:hAnsi="Arial" w:cs="Arial"/>
          <w:sz w:val="24"/>
          <w:szCs w:val="24"/>
        </w:rPr>
      </w:pPr>
      <w:r w:rsidRPr="003F6411">
        <w:rPr>
          <w:rFonts w:ascii="Arial" w:hAnsi="Arial" w:cs="Arial"/>
          <w:sz w:val="24"/>
          <w:szCs w:val="24"/>
        </w:rPr>
        <w:drawing>
          <wp:inline distT="0" distB="0" distL="0" distR="0" wp14:anchorId="705E864A" wp14:editId="7552CB14">
            <wp:extent cx="2257740" cy="1876687"/>
            <wp:effectExtent l="0" t="0" r="9525" b="952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8058" w14:textId="780F5B51" w:rsidR="003F6411" w:rsidRDefault="003F641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Здесь для ссылки добавилось свойство </w:t>
      </w:r>
      <w:r w:rsidRPr="00AA7EA4">
        <w:rPr>
          <w:rFonts w:ascii="Arial" w:hAnsi="Arial" w:cs="Arial"/>
          <w:i/>
          <w:iCs/>
          <w:sz w:val="24"/>
          <w:szCs w:val="24"/>
          <w:lang w:val="en-US"/>
        </w:rPr>
        <w:t>transition</w:t>
      </w:r>
      <w:r>
        <w:rPr>
          <w:rFonts w:ascii="Arial" w:hAnsi="Arial" w:cs="Arial"/>
          <w:sz w:val="24"/>
          <w:szCs w:val="24"/>
        </w:rPr>
        <w:t xml:space="preserve"> – это длительность перехода=0.3сек</w:t>
      </w:r>
    </w:p>
    <w:p w14:paraId="002F39FA" w14:textId="200DB854" w:rsidR="003F6411" w:rsidRDefault="003F641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Для ссылки при наведении меняется цвет</w:t>
      </w:r>
      <w:r w:rsidR="00AA7EA4">
        <w:rPr>
          <w:rFonts w:ascii="Arial" w:hAnsi="Arial" w:cs="Arial"/>
          <w:sz w:val="24"/>
          <w:szCs w:val="24"/>
        </w:rPr>
        <w:t>:</w:t>
      </w:r>
    </w:p>
    <w:p w14:paraId="49652E81" w14:textId="35A4830C" w:rsidR="00AA7EA4" w:rsidRDefault="00AA7EA4">
      <w:pPr>
        <w:rPr>
          <w:rFonts w:ascii="Arial" w:hAnsi="Arial" w:cs="Arial"/>
          <w:sz w:val="24"/>
          <w:szCs w:val="24"/>
        </w:rPr>
      </w:pPr>
      <w:r w:rsidRPr="00AA7EA4">
        <w:rPr>
          <w:rFonts w:ascii="Arial" w:hAnsi="Arial" w:cs="Arial"/>
          <w:sz w:val="24"/>
          <w:szCs w:val="24"/>
        </w:rPr>
        <w:drawing>
          <wp:inline distT="0" distB="0" distL="0" distR="0" wp14:anchorId="777B2117" wp14:editId="49B1660B">
            <wp:extent cx="3724795" cy="876422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2F0A" w14:textId="0B0DAD9E" w:rsidR="00AA7EA4" w:rsidRDefault="00AA7EA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Далее добавим псевдоэлемент к ссылке в навигации. Ищем, где у нас стили для </w:t>
      </w:r>
      <w:r w:rsidRPr="00AA7EA4">
        <w:rPr>
          <w:rFonts w:ascii="Arial" w:hAnsi="Arial" w:cs="Arial"/>
          <w:i/>
          <w:iCs/>
          <w:sz w:val="24"/>
          <w:szCs w:val="24"/>
          <w:lang w:val="en-US"/>
        </w:rPr>
        <w:t>nav</w:t>
      </w:r>
      <w:r w:rsidRPr="00AA7EA4">
        <w:rPr>
          <w:rFonts w:ascii="Arial" w:hAnsi="Arial" w:cs="Arial"/>
          <w:i/>
          <w:iCs/>
          <w:sz w:val="24"/>
          <w:szCs w:val="24"/>
        </w:rPr>
        <w:t xml:space="preserve"> </w:t>
      </w:r>
      <w:r w:rsidRPr="00AA7EA4">
        <w:rPr>
          <w:rFonts w:ascii="Arial" w:hAnsi="Arial" w:cs="Arial"/>
          <w:i/>
          <w:iCs/>
          <w:sz w:val="24"/>
          <w:szCs w:val="24"/>
          <w:lang w:val="en-US"/>
        </w:rPr>
        <w:t>a</w:t>
      </w:r>
      <w:r>
        <w:rPr>
          <w:rFonts w:ascii="Arial" w:hAnsi="Arial" w:cs="Arial"/>
          <w:sz w:val="24"/>
          <w:szCs w:val="24"/>
        </w:rPr>
        <w:t>, и добавляем:</w:t>
      </w:r>
    </w:p>
    <w:p w14:paraId="26CA41BE" w14:textId="586A1C16" w:rsidR="00AA7EA4" w:rsidRDefault="00AA7EA4">
      <w:pPr>
        <w:rPr>
          <w:rFonts w:ascii="Arial" w:hAnsi="Arial" w:cs="Arial"/>
          <w:sz w:val="24"/>
          <w:szCs w:val="24"/>
        </w:rPr>
      </w:pPr>
      <w:r w:rsidRPr="00AA7EA4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79C460BD" wp14:editId="7DC03050">
            <wp:extent cx="2095792" cy="1714739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3C40" w14:textId="310B8639" w:rsidR="00AA7EA4" w:rsidRDefault="00AA7EA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Здесь ссылке добавили относительное позиционирование, чтобы мы смогли абсолютно позиционировать псевдоэлемент.</w:t>
      </w:r>
    </w:p>
    <w:p w14:paraId="22290D3A" w14:textId="30E97172" w:rsidR="00AA7EA4" w:rsidRDefault="00AA7EA4">
      <w:pPr>
        <w:rPr>
          <w:rFonts w:ascii="Arial" w:hAnsi="Arial" w:cs="Arial"/>
          <w:sz w:val="24"/>
          <w:szCs w:val="24"/>
        </w:rPr>
      </w:pPr>
      <w:r w:rsidRPr="00AA7EA4">
        <w:rPr>
          <w:rFonts w:ascii="Arial" w:hAnsi="Arial" w:cs="Arial"/>
          <w:sz w:val="24"/>
          <w:szCs w:val="24"/>
        </w:rPr>
        <w:t>::</w:t>
      </w:r>
      <w:r>
        <w:rPr>
          <w:rFonts w:ascii="Arial" w:hAnsi="Arial" w:cs="Arial"/>
          <w:sz w:val="24"/>
          <w:szCs w:val="24"/>
          <w:lang w:val="en-US"/>
        </w:rPr>
        <w:t>after</w:t>
      </w:r>
      <w:r>
        <w:rPr>
          <w:rFonts w:ascii="Arial" w:hAnsi="Arial" w:cs="Arial"/>
          <w:sz w:val="24"/>
          <w:szCs w:val="24"/>
        </w:rPr>
        <w:t xml:space="preserve"> будет содержать символы </w:t>
      </w:r>
      <w:r w:rsidRPr="00AA7EA4">
        <w:rPr>
          <w:rFonts w:ascii="Arial" w:hAnsi="Arial" w:cs="Arial"/>
          <w:sz w:val="24"/>
          <w:szCs w:val="24"/>
        </w:rPr>
        <w:t>“ &gt;_”</w:t>
      </w:r>
      <w:r>
        <w:rPr>
          <w:rFonts w:ascii="Arial" w:hAnsi="Arial" w:cs="Arial"/>
          <w:sz w:val="24"/>
          <w:szCs w:val="24"/>
        </w:rPr>
        <w:t xml:space="preserve"> и быть абсолютно позиционирован справа от ссылки, и отступ, чтобы сильно не липло.</w:t>
      </w:r>
    </w:p>
    <w:p w14:paraId="06B1F0A5" w14:textId="0D7D9E75" w:rsidR="006A09AF" w:rsidRDefault="006A09AF">
      <w:pPr>
        <w:rPr>
          <w:rFonts w:ascii="Arial" w:hAnsi="Arial" w:cs="Arial"/>
          <w:sz w:val="24"/>
          <w:szCs w:val="24"/>
        </w:rPr>
      </w:pPr>
      <w:r w:rsidRPr="006A09AF">
        <w:rPr>
          <w:rFonts w:ascii="Arial" w:hAnsi="Arial" w:cs="Arial"/>
          <w:sz w:val="24"/>
          <w:szCs w:val="24"/>
        </w:rPr>
        <w:drawing>
          <wp:inline distT="0" distB="0" distL="0" distR="0" wp14:anchorId="71FAC9F9" wp14:editId="3D234793">
            <wp:extent cx="3458058" cy="781159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AFFE" w14:textId="6C360730" w:rsidR="006A09AF" w:rsidRDefault="006A09A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Теперь мы хотим, чтобы этот элемент был только при наведении на ссылку, при этом анимирован. Добавим следующее:</w:t>
      </w:r>
    </w:p>
    <w:p w14:paraId="6FBEB5BE" w14:textId="3F668EC5" w:rsidR="006A09AF" w:rsidRDefault="006A09AF">
      <w:pPr>
        <w:rPr>
          <w:rFonts w:ascii="Arial" w:hAnsi="Arial" w:cs="Arial"/>
          <w:sz w:val="24"/>
          <w:szCs w:val="24"/>
        </w:rPr>
      </w:pPr>
      <w:r w:rsidRPr="006A09AF">
        <w:rPr>
          <w:rFonts w:ascii="Arial" w:hAnsi="Arial" w:cs="Arial"/>
          <w:sz w:val="24"/>
          <w:szCs w:val="24"/>
        </w:rPr>
        <w:drawing>
          <wp:inline distT="0" distB="0" distL="0" distR="0" wp14:anchorId="5C7FF3AE" wp14:editId="33B44B6E">
            <wp:extent cx="2800741" cy="1495634"/>
            <wp:effectExtent l="0" t="0" r="0" b="952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2D64" w14:textId="3B7A3466" w:rsidR="006A09AF" w:rsidRDefault="006A09A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У ссылок, которые НЕ в состоянии наведения, псевдоэлемент будет прозрачным и сдвинут вверх на половину высоты.</w:t>
      </w:r>
    </w:p>
    <w:p w14:paraId="5A39023F" w14:textId="4D5F1DBD" w:rsidR="006A09AF" w:rsidRDefault="006A09A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Плавность перехода была добавлена только для момента наведения, чтобы сильно не мельтешило. Но можно поэкспериментировать.</w:t>
      </w:r>
    </w:p>
    <w:p w14:paraId="5504BA98" w14:textId="6180C0B3" w:rsidR="006A09AF" w:rsidRDefault="006A09AF">
      <w:pPr>
        <w:rPr>
          <w:rFonts w:ascii="Arial" w:hAnsi="Arial" w:cs="Arial"/>
          <w:sz w:val="24"/>
          <w:szCs w:val="24"/>
        </w:rPr>
      </w:pPr>
      <w:r w:rsidRPr="006A09AF">
        <w:rPr>
          <w:rFonts w:ascii="Arial" w:hAnsi="Arial" w:cs="Arial"/>
          <w:sz w:val="24"/>
          <w:szCs w:val="24"/>
        </w:rPr>
        <w:drawing>
          <wp:inline distT="0" distB="0" distL="0" distR="0" wp14:anchorId="7151F42D" wp14:editId="70114493">
            <wp:extent cx="2924583" cy="7430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7243" w14:textId="25B8C587" w:rsidR="006A09AF" w:rsidRDefault="006A09A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Еще вариант псевдоэлемента: блок за блоком. Находим стили для </w:t>
      </w:r>
      <w:r w:rsidRPr="006A09AF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  <w:lang w:val="en-US"/>
        </w:rPr>
        <w:t>about</w:t>
      </w:r>
      <w:r w:rsidRPr="006A09AF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  <w:lang w:val="en-US"/>
        </w:rPr>
        <w:t>img</w:t>
      </w:r>
      <w:r>
        <w:rPr>
          <w:rFonts w:ascii="Arial" w:hAnsi="Arial" w:cs="Arial"/>
          <w:sz w:val="24"/>
          <w:szCs w:val="24"/>
        </w:rPr>
        <w:t xml:space="preserve"> и добавляем:</w:t>
      </w:r>
    </w:p>
    <w:p w14:paraId="3C7EA429" w14:textId="72E8C644" w:rsidR="006A09AF" w:rsidRPr="00AC334D" w:rsidRDefault="004C0669">
      <w:pPr>
        <w:rPr>
          <w:rFonts w:ascii="Arial" w:hAnsi="Arial" w:cs="Arial"/>
          <w:sz w:val="24"/>
          <w:szCs w:val="24"/>
        </w:rPr>
      </w:pPr>
      <w:r w:rsidRPr="004C0669">
        <w:rPr>
          <w:rFonts w:ascii="Arial" w:hAnsi="Arial" w:cs="Arial"/>
          <w:sz w:val="24"/>
          <w:szCs w:val="24"/>
          <w:lang w:val="en-US"/>
        </w:rPr>
        <w:lastRenderedPageBreak/>
        <w:drawing>
          <wp:inline distT="0" distB="0" distL="0" distR="0" wp14:anchorId="670B19F5" wp14:editId="2FEFC491">
            <wp:extent cx="2600688" cy="2534004"/>
            <wp:effectExtent l="0" t="0" r="952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B6F3" w14:textId="5EFFCBE5" w:rsidR="004C0669" w:rsidRDefault="004C0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Опять же относительное позиционирование для блока и картинки в нем. Если картинке не сделать </w:t>
      </w:r>
      <w:r>
        <w:rPr>
          <w:rFonts w:ascii="Arial" w:hAnsi="Arial" w:cs="Arial"/>
          <w:sz w:val="24"/>
          <w:szCs w:val="24"/>
          <w:lang w:val="en-US"/>
        </w:rPr>
        <w:t>relative</w:t>
      </w:r>
      <w:r>
        <w:rPr>
          <w:rFonts w:ascii="Arial" w:hAnsi="Arial" w:cs="Arial"/>
          <w:sz w:val="24"/>
          <w:szCs w:val="24"/>
        </w:rPr>
        <w:t>, то псевдоэлемент ее закроет.</w:t>
      </w:r>
    </w:p>
    <w:p w14:paraId="163E0A8D" w14:textId="758EBE83" w:rsidR="004C0669" w:rsidRDefault="004C0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За блоком с картинкой будет псевдоблок шириной и высотой по 100%, сдвинутый на 10</w:t>
      </w:r>
      <w:r>
        <w:rPr>
          <w:rFonts w:ascii="Arial" w:hAnsi="Arial" w:cs="Arial"/>
          <w:sz w:val="24"/>
          <w:szCs w:val="24"/>
          <w:lang w:val="en-US"/>
        </w:rPr>
        <w:t>px</w:t>
      </w:r>
      <w:r w:rsidRPr="004C066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по вертикали и горизонтали:</w:t>
      </w:r>
    </w:p>
    <w:p w14:paraId="002F8C73" w14:textId="40A0055B" w:rsidR="004C0669" w:rsidRDefault="004C0669">
      <w:pPr>
        <w:rPr>
          <w:rFonts w:ascii="Arial" w:hAnsi="Arial" w:cs="Arial"/>
          <w:sz w:val="24"/>
          <w:szCs w:val="24"/>
          <w:lang w:val="en-US"/>
        </w:rPr>
      </w:pPr>
      <w:r w:rsidRPr="004C0669">
        <w:rPr>
          <w:rFonts w:ascii="Arial" w:hAnsi="Arial" w:cs="Arial"/>
          <w:sz w:val="24"/>
          <w:szCs w:val="24"/>
        </w:rPr>
        <w:drawing>
          <wp:inline distT="0" distB="0" distL="0" distR="0" wp14:anchorId="1FE1086A" wp14:editId="2FB51CDC">
            <wp:extent cx="5553075" cy="1954706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2641" cy="195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4D72" w14:textId="74861F14" w:rsidR="00AC334D" w:rsidRDefault="00AC334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Теперь добавим эффекты на галерею. У нас будет фильтр на картинке при наведении, также трансформация и появление текста. Сначала модифицируем </w:t>
      </w:r>
      <w:r>
        <w:rPr>
          <w:rFonts w:ascii="Arial" w:hAnsi="Arial" w:cs="Arial"/>
          <w:sz w:val="24"/>
          <w:szCs w:val="24"/>
          <w:lang w:val="en-US"/>
        </w:rPr>
        <w:t>html</w:t>
      </w:r>
      <w:r>
        <w:rPr>
          <w:rFonts w:ascii="Arial" w:hAnsi="Arial" w:cs="Arial"/>
          <w:sz w:val="24"/>
          <w:szCs w:val="24"/>
        </w:rPr>
        <w:t>, добавив теги с тексом в ячейки после картинки:</w:t>
      </w:r>
    </w:p>
    <w:p w14:paraId="58633D86" w14:textId="220EBE11" w:rsidR="00AC334D" w:rsidRDefault="00217CE8">
      <w:pPr>
        <w:rPr>
          <w:rFonts w:ascii="Arial" w:hAnsi="Arial" w:cs="Arial"/>
          <w:sz w:val="24"/>
          <w:szCs w:val="24"/>
        </w:rPr>
      </w:pPr>
      <w:r w:rsidRPr="00217CE8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725F5F5D" wp14:editId="3AD1EA1A">
            <wp:extent cx="5940425" cy="3568700"/>
            <wp:effectExtent l="0" t="0" r="3175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44C1" w14:textId="2BEA09E8" w:rsidR="00217CE8" w:rsidRDefault="00217C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Теперь найдем стили для </w:t>
      </w:r>
      <w:r w:rsidRPr="00217CE8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  <w:lang w:val="en-US"/>
        </w:rPr>
        <w:t>gallery</w:t>
      </w:r>
      <w:r>
        <w:rPr>
          <w:rFonts w:ascii="Arial" w:hAnsi="Arial" w:cs="Arial"/>
          <w:sz w:val="24"/>
          <w:szCs w:val="24"/>
        </w:rPr>
        <w:t>. Добавим следующее. Это позволит картинке не вылезать за пределы бокса и абсолютно позиционировать текст поверх картинки:</w:t>
      </w:r>
    </w:p>
    <w:p w14:paraId="0C06284E" w14:textId="4C8AD628" w:rsidR="00217CE8" w:rsidRDefault="00217CE8">
      <w:pPr>
        <w:rPr>
          <w:rFonts w:ascii="Arial" w:hAnsi="Arial" w:cs="Arial"/>
          <w:sz w:val="24"/>
          <w:szCs w:val="24"/>
        </w:rPr>
      </w:pPr>
      <w:r w:rsidRPr="00217CE8">
        <w:rPr>
          <w:rFonts w:ascii="Arial" w:hAnsi="Arial" w:cs="Arial"/>
          <w:sz w:val="24"/>
          <w:szCs w:val="24"/>
        </w:rPr>
        <w:drawing>
          <wp:inline distT="0" distB="0" distL="0" distR="0" wp14:anchorId="6A0E093B" wp14:editId="378500D7">
            <wp:extent cx="1886213" cy="762106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A450" w14:textId="7A9654C8" w:rsidR="00217CE8" w:rsidRDefault="00217C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Найдем существующие стили для картинок и добавим </w:t>
      </w:r>
      <w:r w:rsidRPr="00217CE8">
        <w:rPr>
          <w:rFonts w:ascii="Arial" w:hAnsi="Arial" w:cs="Arial"/>
          <w:i/>
          <w:iCs/>
          <w:sz w:val="24"/>
          <w:szCs w:val="24"/>
          <w:lang w:val="en-US"/>
        </w:rPr>
        <w:t>transition</w:t>
      </w:r>
      <w:r w:rsidRPr="00217CE8">
        <w:rPr>
          <w:rFonts w:ascii="Arial" w:hAnsi="Arial" w:cs="Arial"/>
          <w:sz w:val="24"/>
          <w:szCs w:val="24"/>
        </w:rPr>
        <w:t>:</w:t>
      </w:r>
    </w:p>
    <w:p w14:paraId="743F7D75" w14:textId="1AF9B921" w:rsidR="00217CE8" w:rsidRDefault="00217CE8">
      <w:pPr>
        <w:rPr>
          <w:rFonts w:ascii="Arial" w:hAnsi="Arial" w:cs="Arial"/>
          <w:sz w:val="24"/>
          <w:szCs w:val="24"/>
        </w:rPr>
      </w:pPr>
      <w:r w:rsidRPr="00217CE8">
        <w:rPr>
          <w:rFonts w:ascii="Arial" w:hAnsi="Arial" w:cs="Arial"/>
          <w:sz w:val="24"/>
          <w:szCs w:val="24"/>
        </w:rPr>
        <w:drawing>
          <wp:inline distT="0" distB="0" distL="0" distR="0" wp14:anchorId="2AA399DD" wp14:editId="61527C30">
            <wp:extent cx="2105319" cy="1114581"/>
            <wp:effectExtent l="0" t="0" r="0" b="952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DA9C" w14:textId="2F1300E7" w:rsidR="00217CE8" w:rsidRPr="00ED77B9" w:rsidRDefault="00217CE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>Добавим эффект при наведении на блок. Картинка будет увеличена и затемнена:</w:t>
      </w:r>
    </w:p>
    <w:p w14:paraId="17317328" w14:textId="77777777" w:rsidR="00217CE8" w:rsidRDefault="00217CE8">
      <w:pPr>
        <w:rPr>
          <w:rFonts w:ascii="Arial" w:hAnsi="Arial" w:cs="Arial"/>
          <w:sz w:val="24"/>
          <w:szCs w:val="24"/>
        </w:rPr>
      </w:pPr>
      <w:r w:rsidRPr="00217CE8">
        <w:rPr>
          <w:rFonts w:ascii="Arial" w:hAnsi="Arial" w:cs="Arial"/>
          <w:sz w:val="24"/>
          <w:szCs w:val="24"/>
        </w:rPr>
        <w:drawing>
          <wp:inline distT="0" distB="0" distL="0" distR="0" wp14:anchorId="140BCD1D" wp14:editId="23C89AF8">
            <wp:extent cx="2514951" cy="781159"/>
            <wp:effectExtent l="0" t="0" r="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BA7F" w14:textId="211A967C" w:rsidR="00217CE8" w:rsidRDefault="00217C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Стилизуем </w:t>
      </w:r>
      <w:r w:rsidRPr="00217CE8">
        <w:rPr>
          <w:rFonts w:ascii="Arial" w:hAnsi="Arial" w:cs="Arial"/>
          <w:sz w:val="24"/>
          <w:szCs w:val="24"/>
        </w:rPr>
        <w:t>.</w:t>
      </w:r>
      <w:r w:rsidRPr="00217CE8">
        <w:rPr>
          <w:rFonts w:ascii="Arial" w:hAnsi="Arial" w:cs="Arial"/>
          <w:i/>
          <w:iCs/>
          <w:sz w:val="24"/>
          <w:szCs w:val="24"/>
          <w:lang w:val="en-US"/>
        </w:rPr>
        <w:t>cell</w:t>
      </w:r>
      <w:r w:rsidRPr="00217CE8">
        <w:rPr>
          <w:rFonts w:ascii="Arial" w:hAnsi="Arial" w:cs="Arial"/>
          <w:i/>
          <w:iCs/>
          <w:sz w:val="24"/>
          <w:szCs w:val="24"/>
        </w:rPr>
        <w:t>-</w:t>
      </w:r>
      <w:r w:rsidRPr="00217CE8">
        <w:rPr>
          <w:rFonts w:ascii="Arial" w:hAnsi="Arial" w:cs="Arial"/>
          <w:i/>
          <w:iCs/>
          <w:sz w:val="24"/>
          <w:szCs w:val="24"/>
          <w:lang w:val="en-US"/>
        </w:rPr>
        <w:t>text</w:t>
      </w:r>
      <w:r>
        <w:rPr>
          <w:rFonts w:ascii="Arial" w:hAnsi="Arial" w:cs="Arial"/>
          <w:sz w:val="24"/>
          <w:szCs w:val="24"/>
        </w:rPr>
        <w:t xml:space="preserve"> и отключим отображение без наведения:</w:t>
      </w:r>
    </w:p>
    <w:p w14:paraId="2115335E" w14:textId="7B4B0CCE" w:rsidR="00217CE8" w:rsidRDefault="00217CE8">
      <w:pPr>
        <w:rPr>
          <w:rFonts w:ascii="Arial" w:hAnsi="Arial" w:cs="Arial"/>
          <w:sz w:val="24"/>
          <w:szCs w:val="24"/>
        </w:rPr>
      </w:pPr>
      <w:r w:rsidRPr="00217CE8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15E35FD3" wp14:editId="4EDFD068">
            <wp:extent cx="3610479" cy="2781688"/>
            <wp:effectExtent l="0" t="0" r="9525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31AD" w14:textId="77B25AA5" w:rsidR="00217CE8" w:rsidRDefault="00217C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Текст будет абсолютно растянут на всю площадь блока и центрован.</w:t>
      </w:r>
    </w:p>
    <w:p w14:paraId="104C53CC" w14:textId="438393C0" w:rsidR="00217CE8" w:rsidRDefault="00217CE8">
      <w:pPr>
        <w:rPr>
          <w:rFonts w:ascii="Arial" w:hAnsi="Arial" w:cs="Arial"/>
          <w:sz w:val="24"/>
          <w:szCs w:val="24"/>
        </w:rPr>
      </w:pPr>
      <w:r w:rsidRPr="00217CE8">
        <w:rPr>
          <w:rFonts w:ascii="Arial" w:hAnsi="Arial" w:cs="Arial"/>
          <w:sz w:val="24"/>
          <w:szCs w:val="24"/>
        </w:rPr>
        <w:drawing>
          <wp:inline distT="0" distB="0" distL="0" distR="0" wp14:anchorId="3E39FF11" wp14:editId="70A23C8C">
            <wp:extent cx="5940425" cy="2259330"/>
            <wp:effectExtent l="0" t="0" r="3175" b="7620"/>
            <wp:docPr id="16" name="Рисунок 16" descr="Изображение выглядит как текст, друго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другой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FA4D" w14:textId="20E830BF" w:rsidR="00ED77B9" w:rsidRDefault="00ED77B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>Добавим эффект для фокусированных элементов ввода. Найдем</w:t>
      </w:r>
      <w:r w:rsidRPr="00ED77B9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</w:rPr>
        <w:t>стили</w:t>
      </w:r>
      <w:r w:rsidRPr="00ED77B9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</w:rPr>
        <w:t>для</w:t>
      </w:r>
      <w:r w:rsidRPr="00ED77B9">
        <w:rPr>
          <w:rFonts w:ascii="Arial" w:hAnsi="Arial" w:cs="Arial"/>
          <w:sz w:val="24"/>
          <w:szCs w:val="24"/>
          <w:lang w:val="en-US"/>
        </w:rPr>
        <w:t xml:space="preserve"> </w:t>
      </w:r>
      <w:r w:rsidRPr="00ED77B9">
        <w:rPr>
          <w:rFonts w:ascii="Arial" w:hAnsi="Arial" w:cs="Arial"/>
          <w:i/>
          <w:iCs/>
          <w:sz w:val="24"/>
          <w:szCs w:val="24"/>
          <w:lang w:val="en-US"/>
        </w:rPr>
        <w:t>.contact input, .contact select, .contact textarea</w:t>
      </w:r>
      <w:r w:rsidRPr="00ED77B9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</w:rPr>
        <w:t>и</w:t>
      </w:r>
      <w:r w:rsidRPr="00ED77B9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</w:rPr>
        <w:t>добавим</w:t>
      </w:r>
      <w:r w:rsidRPr="00ED77B9">
        <w:rPr>
          <w:rFonts w:ascii="Arial" w:hAnsi="Arial" w:cs="Arial"/>
          <w:sz w:val="24"/>
          <w:szCs w:val="24"/>
          <w:lang w:val="en-US"/>
        </w:rPr>
        <w:t>:</w:t>
      </w:r>
    </w:p>
    <w:p w14:paraId="06A2D78C" w14:textId="07D43FF0" w:rsidR="00ED77B9" w:rsidRDefault="00ED77B9">
      <w:pPr>
        <w:rPr>
          <w:rFonts w:ascii="Arial" w:hAnsi="Arial" w:cs="Arial"/>
          <w:sz w:val="24"/>
          <w:szCs w:val="24"/>
          <w:lang w:val="en-US"/>
        </w:rPr>
      </w:pPr>
      <w:r w:rsidRPr="00ED77B9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728225CC" wp14:editId="05F0F42E">
            <wp:extent cx="5306165" cy="781159"/>
            <wp:effectExtent l="0" t="0" r="889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88A4" w14:textId="27837E72" w:rsidR="00ED77B9" w:rsidRDefault="00ED77B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Добавили нижнюю границу, а чтобы высота не прыгала, уменьшили нижний отступ на 1 пиксель (с 10 до 9):</w:t>
      </w:r>
    </w:p>
    <w:p w14:paraId="7A96969B" w14:textId="5BC0D331" w:rsidR="00ED77B9" w:rsidRDefault="00ED77B9">
      <w:pPr>
        <w:rPr>
          <w:rFonts w:ascii="Arial" w:hAnsi="Arial" w:cs="Arial"/>
          <w:sz w:val="24"/>
          <w:szCs w:val="24"/>
          <w:lang w:val="en-US"/>
        </w:rPr>
      </w:pPr>
      <w:r w:rsidRPr="00ED77B9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696B801" wp14:editId="4F1DD1C2">
            <wp:extent cx="4477375" cy="2791215"/>
            <wp:effectExtent l="0" t="0" r="0" b="9525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D80C" w14:textId="0B05DF61" w:rsidR="00E30026" w:rsidRDefault="00E300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А для футера придумать самостоятельно.</w:t>
      </w:r>
    </w:p>
    <w:p w14:paraId="7B57415C" w14:textId="5D735E4E" w:rsidR="00E30026" w:rsidRDefault="00E30026">
      <w:pPr>
        <w:rPr>
          <w:rFonts w:ascii="Arial" w:hAnsi="Arial" w:cs="Arial"/>
          <w:sz w:val="24"/>
          <w:szCs w:val="24"/>
        </w:rPr>
      </w:pPr>
    </w:p>
    <w:p w14:paraId="2DF5C827" w14:textId="49E3312C" w:rsidR="00E30026" w:rsidRDefault="00E300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Для практики добавим пару анимаций</w:t>
      </w:r>
      <w:r w:rsidR="004E068D">
        <w:rPr>
          <w:rFonts w:ascii="Arial" w:hAnsi="Arial" w:cs="Arial"/>
          <w:sz w:val="24"/>
          <w:szCs w:val="24"/>
        </w:rPr>
        <w:t>. В конце файла стилей добавим:</w:t>
      </w:r>
    </w:p>
    <w:p w14:paraId="2BE249C4" w14:textId="01AF6F35" w:rsidR="004E068D" w:rsidRDefault="004E068D">
      <w:pPr>
        <w:rPr>
          <w:rFonts w:ascii="Arial" w:hAnsi="Arial" w:cs="Arial"/>
          <w:sz w:val="24"/>
          <w:szCs w:val="24"/>
        </w:rPr>
      </w:pPr>
      <w:r w:rsidRPr="004E068D">
        <w:rPr>
          <w:rFonts w:ascii="Arial" w:hAnsi="Arial" w:cs="Arial"/>
          <w:sz w:val="24"/>
          <w:szCs w:val="24"/>
        </w:rPr>
        <w:drawing>
          <wp:inline distT="0" distB="0" distL="0" distR="0" wp14:anchorId="29CC0E0C" wp14:editId="1443A220">
            <wp:extent cx="3038899" cy="3143689"/>
            <wp:effectExtent l="0" t="0" r="9525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05F7" w14:textId="51D9F67C" w:rsidR="004E068D" w:rsidRDefault="004E06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Это описывает 3 анимации: появления слева, снизу и через прозрачность.</w:t>
      </w:r>
    </w:p>
    <w:p w14:paraId="31D1C2EC" w14:textId="7FFFB3EE" w:rsidR="004E068D" w:rsidRDefault="004E06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Найдем стили для </w:t>
      </w:r>
      <w:r w:rsidRPr="004E068D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  <w:lang w:val="en-US"/>
        </w:rPr>
        <w:t>card</w:t>
      </w:r>
      <w:r>
        <w:rPr>
          <w:rFonts w:ascii="Arial" w:hAnsi="Arial" w:cs="Arial"/>
          <w:sz w:val="24"/>
          <w:szCs w:val="24"/>
        </w:rPr>
        <w:t>. Добавим свойство анимации:</w:t>
      </w:r>
    </w:p>
    <w:p w14:paraId="0FA69EA2" w14:textId="761FB59A" w:rsidR="004E068D" w:rsidRDefault="004E068D">
      <w:pPr>
        <w:rPr>
          <w:rFonts w:ascii="Arial" w:hAnsi="Arial" w:cs="Arial"/>
          <w:sz w:val="24"/>
          <w:szCs w:val="24"/>
        </w:rPr>
      </w:pPr>
      <w:r w:rsidRPr="004E068D">
        <w:rPr>
          <w:rFonts w:ascii="Arial" w:hAnsi="Arial" w:cs="Arial"/>
          <w:sz w:val="24"/>
          <w:szCs w:val="24"/>
        </w:rPr>
        <w:drawing>
          <wp:inline distT="0" distB="0" distL="0" distR="0" wp14:anchorId="1957B878" wp14:editId="554C95E8">
            <wp:extent cx="4686954" cy="1324160"/>
            <wp:effectExtent l="0" t="0" r="0" b="9525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CA5C" w14:textId="392FF136" w:rsidR="004E068D" w:rsidRDefault="004E06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Найдем стили для секции </w:t>
      </w:r>
      <w:r w:rsidRPr="004E068D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  <w:lang w:val="en-US"/>
        </w:rPr>
        <w:t>about</w:t>
      </w:r>
      <w:r>
        <w:rPr>
          <w:rFonts w:ascii="Arial" w:hAnsi="Arial" w:cs="Arial"/>
          <w:sz w:val="24"/>
          <w:szCs w:val="24"/>
        </w:rPr>
        <w:t xml:space="preserve"> и добавим:</w:t>
      </w:r>
    </w:p>
    <w:p w14:paraId="7F456D98" w14:textId="408F4D81" w:rsidR="004E068D" w:rsidRDefault="004E068D">
      <w:pPr>
        <w:rPr>
          <w:rFonts w:ascii="Arial" w:hAnsi="Arial" w:cs="Arial"/>
          <w:sz w:val="24"/>
          <w:szCs w:val="24"/>
        </w:rPr>
      </w:pPr>
      <w:r w:rsidRPr="004E068D">
        <w:rPr>
          <w:rFonts w:ascii="Arial" w:hAnsi="Arial" w:cs="Arial"/>
          <w:sz w:val="24"/>
          <w:szCs w:val="24"/>
        </w:rPr>
        <w:drawing>
          <wp:inline distT="0" distB="0" distL="0" distR="0" wp14:anchorId="376B5921" wp14:editId="2C472626">
            <wp:extent cx="4105848" cy="1162212"/>
            <wp:effectExtent l="0" t="0" r="9525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3590" w14:textId="5625EFCE" w:rsidR="0001622C" w:rsidRDefault="004E06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Анимация для этих блоков будет запускаться с отставанием в </w:t>
      </w:r>
      <w:r w:rsidRPr="004E068D">
        <w:rPr>
          <w:rFonts w:ascii="Arial" w:hAnsi="Arial" w:cs="Arial"/>
          <w:sz w:val="24"/>
          <w:szCs w:val="24"/>
        </w:rPr>
        <w:t>.75</w:t>
      </w:r>
      <w:r>
        <w:rPr>
          <w:rFonts w:ascii="Arial" w:hAnsi="Arial" w:cs="Arial"/>
          <w:sz w:val="24"/>
          <w:szCs w:val="24"/>
        </w:rPr>
        <w:t xml:space="preserve"> и 1 секунду соответственно. С помощью </w:t>
      </w:r>
      <w:r w:rsidRPr="004E068D">
        <w:rPr>
          <w:rFonts w:ascii="Arial" w:hAnsi="Arial" w:cs="Arial"/>
          <w:i/>
          <w:iCs/>
          <w:sz w:val="24"/>
          <w:szCs w:val="24"/>
          <w:lang w:val="en-US"/>
        </w:rPr>
        <w:t>backwards</w:t>
      </w:r>
      <w:r>
        <w:rPr>
          <w:rFonts w:ascii="Arial" w:hAnsi="Arial" w:cs="Arial"/>
          <w:sz w:val="24"/>
          <w:szCs w:val="24"/>
        </w:rPr>
        <w:t xml:space="preserve"> они изначально будут иметь состояние как на 1 кадре анимации.</w:t>
      </w:r>
    </w:p>
    <w:p w14:paraId="086D944C" w14:textId="77777777" w:rsidR="0001622C" w:rsidRDefault="0001622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EC2117E" w14:textId="16C9D1E1" w:rsidR="004E068D" w:rsidRDefault="0001622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Добавление адаптивности</w:t>
      </w:r>
    </w:p>
    <w:p w14:paraId="57856CBE" w14:textId="3BE78D8C" w:rsidR="0001622C" w:rsidRDefault="007826AA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>Добавляем</w:t>
      </w:r>
      <w:r w:rsidRPr="007826AA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</w:rPr>
        <w:t>и</w:t>
      </w:r>
      <w:r w:rsidRPr="007826AA">
        <w:rPr>
          <w:rFonts w:ascii="Arial" w:hAnsi="Arial" w:cs="Arial"/>
          <w:i/>
          <w:iCs/>
          <w:sz w:val="24"/>
          <w:szCs w:val="24"/>
          <w:lang w:val="en-US"/>
        </w:rPr>
        <w:t>.menu-toggler</w:t>
      </w:r>
      <w:r w:rsidRPr="007826AA">
        <w:rPr>
          <w:rFonts w:ascii="Arial" w:hAnsi="Arial" w:cs="Arial"/>
          <w:sz w:val="24"/>
          <w:szCs w:val="24"/>
          <w:lang w:val="en-US"/>
        </w:rPr>
        <w:t xml:space="preserve"> </w:t>
      </w:r>
      <w:r w:rsidRPr="007826AA">
        <w:rPr>
          <w:rFonts w:ascii="Arial" w:hAnsi="Arial" w:cs="Arial"/>
          <w:i/>
          <w:iCs/>
          <w:sz w:val="24"/>
          <w:szCs w:val="24"/>
          <w:lang w:val="en-US"/>
        </w:rPr>
        <w:t>#menu-check</w:t>
      </w:r>
      <w:r w:rsidRPr="007826AA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</w:rPr>
        <w:t>в</w:t>
      </w:r>
      <w:r w:rsidRPr="007826AA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header:</w:t>
      </w:r>
    </w:p>
    <w:p w14:paraId="69C3072A" w14:textId="4CBB2118" w:rsidR="007826AA" w:rsidRDefault="00C2243E">
      <w:pPr>
        <w:rPr>
          <w:rFonts w:ascii="Arial" w:hAnsi="Arial" w:cs="Arial"/>
          <w:sz w:val="24"/>
          <w:szCs w:val="24"/>
        </w:rPr>
      </w:pPr>
      <w:r w:rsidRPr="00C2243E">
        <w:rPr>
          <w:rFonts w:ascii="Arial" w:hAnsi="Arial" w:cs="Arial"/>
          <w:sz w:val="24"/>
          <w:szCs w:val="24"/>
        </w:rPr>
        <w:drawing>
          <wp:inline distT="0" distB="0" distL="0" distR="0" wp14:anchorId="41F16A9D" wp14:editId="6593DB28">
            <wp:extent cx="3867690" cy="2534004"/>
            <wp:effectExtent l="0" t="0" r="0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5990" w14:textId="67984A4C" w:rsidR="007826AA" w:rsidRPr="00C2243E" w:rsidRDefault="007826A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Это иконка меню и флажок переключения. В конце </w:t>
      </w:r>
      <w:r>
        <w:rPr>
          <w:rFonts w:ascii="Arial" w:hAnsi="Arial" w:cs="Arial"/>
          <w:sz w:val="24"/>
          <w:szCs w:val="24"/>
          <w:lang w:val="en-US"/>
        </w:rPr>
        <w:t>style</w:t>
      </w:r>
      <w:r w:rsidRPr="007826AA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  <w:lang w:val="en-US"/>
        </w:rPr>
        <w:t>css</w:t>
      </w:r>
      <w:r w:rsidRPr="007826A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стилизуем их. Иконку скроем на десктопной версии.</w:t>
      </w:r>
    </w:p>
    <w:p w14:paraId="19900C4B" w14:textId="3B93CF21" w:rsidR="007826AA" w:rsidRDefault="00C2243E">
      <w:pPr>
        <w:rPr>
          <w:rFonts w:ascii="Arial" w:hAnsi="Arial" w:cs="Arial"/>
          <w:sz w:val="24"/>
          <w:szCs w:val="24"/>
        </w:rPr>
      </w:pPr>
      <w:r w:rsidRPr="00C2243E">
        <w:rPr>
          <w:rFonts w:ascii="Arial" w:hAnsi="Arial" w:cs="Arial"/>
          <w:sz w:val="24"/>
          <w:szCs w:val="24"/>
        </w:rPr>
        <w:drawing>
          <wp:inline distT="0" distB="0" distL="0" distR="0" wp14:anchorId="0C2242AC" wp14:editId="1964656D">
            <wp:extent cx="3258005" cy="4163006"/>
            <wp:effectExtent l="0" t="0" r="0" b="9525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F83C" w14:textId="30AFD899" w:rsidR="00C2243E" w:rsidRDefault="00C224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Добавим переключение по флажку на версии меньше планшетной:</w:t>
      </w:r>
    </w:p>
    <w:p w14:paraId="6515444A" w14:textId="63D6C561" w:rsidR="00C2243E" w:rsidRDefault="00C2243E">
      <w:pPr>
        <w:rPr>
          <w:rFonts w:ascii="Arial" w:hAnsi="Arial" w:cs="Arial"/>
          <w:sz w:val="24"/>
          <w:szCs w:val="24"/>
        </w:rPr>
      </w:pPr>
      <w:r w:rsidRPr="00C2243E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4ED9A604" wp14:editId="0EC2D7A0">
            <wp:extent cx="3334215" cy="3962953"/>
            <wp:effectExtent l="0" t="0" r="0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F32E" w14:textId="263086CC" w:rsidR="00C2243E" w:rsidRDefault="00C224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Вот что получилось на чистом </w:t>
      </w:r>
      <w:r>
        <w:rPr>
          <w:rFonts w:ascii="Arial" w:hAnsi="Arial" w:cs="Arial"/>
          <w:sz w:val="24"/>
          <w:szCs w:val="24"/>
          <w:lang w:val="en-US"/>
        </w:rPr>
        <w:t>CSS</w:t>
      </w:r>
      <w:r>
        <w:rPr>
          <w:rFonts w:ascii="Arial" w:hAnsi="Arial" w:cs="Arial"/>
          <w:sz w:val="24"/>
          <w:szCs w:val="24"/>
        </w:rPr>
        <w:t>:</w:t>
      </w:r>
    </w:p>
    <w:p w14:paraId="5528A55B" w14:textId="2EB01348" w:rsidR="00C2243E" w:rsidRDefault="00C2243E">
      <w:pPr>
        <w:rPr>
          <w:rFonts w:ascii="Arial" w:hAnsi="Arial" w:cs="Arial"/>
          <w:sz w:val="24"/>
          <w:szCs w:val="24"/>
        </w:rPr>
      </w:pPr>
      <w:r w:rsidRPr="00C2243E">
        <w:rPr>
          <w:rFonts w:ascii="Arial" w:hAnsi="Arial" w:cs="Arial"/>
          <w:sz w:val="24"/>
          <w:szCs w:val="24"/>
        </w:rPr>
        <w:drawing>
          <wp:inline distT="0" distB="0" distL="0" distR="0" wp14:anchorId="32D104DB" wp14:editId="6E6124EC">
            <wp:extent cx="5940425" cy="30492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7C76" w14:textId="140F2C73" w:rsidR="00C2243E" w:rsidRDefault="00C2243E">
      <w:pPr>
        <w:rPr>
          <w:rFonts w:ascii="Arial" w:hAnsi="Arial" w:cs="Arial"/>
          <w:sz w:val="24"/>
          <w:szCs w:val="24"/>
        </w:rPr>
      </w:pPr>
    </w:p>
    <w:p w14:paraId="2528F2F9" w14:textId="5D25D8EF" w:rsidR="00C2243E" w:rsidRDefault="000B38B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Добавим стили для блока обо мне в том же медиазапросе</w:t>
      </w:r>
      <w:r w:rsidRPr="000B38B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  <w:lang w:val="en-US"/>
        </w:rPr>
        <w:t>max</w:t>
      </w:r>
      <w:r w:rsidRPr="000B38B9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  <w:lang w:val="en-US"/>
        </w:rPr>
        <w:t>width</w:t>
      </w:r>
      <w:r w:rsidRPr="000B38B9">
        <w:rPr>
          <w:rFonts w:ascii="Arial" w:hAnsi="Arial" w:cs="Arial"/>
          <w:sz w:val="24"/>
          <w:szCs w:val="24"/>
        </w:rPr>
        <w:t>: 767</w:t>
      </w:r>
      <w:r>
        <w:rPr>
          <w:rFonts w:ascii="Arial" w:hAnsi="Arial" w:cs="Arial"/>
          <w:sz w:val="24"/>
          <w:szCs w:val="24"/>
          <w:lang w:val="en-US"/>
        </w:rPr>
        <w:t>px</w:t>
      </w:r>
      <w:r>
        <w:rPr>
          <w:rFonts w:ascii="Arial" w:hAnsi="Arial" w:cs="Arial"/>
          <w:sz w:val="24"/>
          <w:szCs w:val="24"/>
        </w:rPr>
        <w:t>):</w:t>
      </w:r>
    </w:p>
    <w:p w14:paraId="55843EE6" w14:textId="77777777" w:rsidR="000B38B9" w:rsidRDefault="000B38B9">
      <w:pPr>
        <w:rPr>
          <w:rFonts w:ascii="Arial" w:hAnsi="Arial" w:cs="Arial"/>
          <w:sz w:val="24"/>
          <w:szCs w:val="24"/>
        </w:rPr>
      </w:pPr>
    </w:p>
    <w:p w14:paraId="1D0C0875" w14:textId="02B42F39" w:rsidR="000B38B9" w:rsidRDefault="000B38B9">
      <w:pPr>
        <w:rPr>
          <w:rFonts w:ascii="Arial" w:hAnsi="Arial" w:cs="Arial"/>
          <w:sz w:val="24"/>
          <w:szCs w:val="24"/>
        </w:rPr>
      </w:pPr>
      <w:r w:rsidRPr="000B38B9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1806BF0" wp14:editId="19FC64D0">
            <wp:extent cx="3390900" cy="1828800"/>
            <wp:effectExtent l="0" t="0" r="0" b="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8"/>
                    <a:srcRect t="66375"/>
                    <a:stretch/>
                  </pic:blipFill>
                  <pic:spPr bwMode="auto">
                    <a:xfrm>
                      <a:off x="0" y="0"/>
                      <a:ext cx="3391373" cy="182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26D27" w14:textId="36F19F24" w:rsidR="000B38B9" w:rsidRPr="000B38B9" w:rsidRDefault="000B38B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>Блоки встают в одну колонку, к тексту добавили отступ.</w:t>
      </w:r>
    </w:p>
    <w:p w14:paraId="6C926E91" w14:textId="14E2341A" w:rsidR="000B38B9" w:rsidRDefault="000B38B9">
      <w:pPr>
        <w:rPr>
          <w:rFonts w:ascii="Arial" w:hAnsi="Arial" w:cs="Arial"/>
          <w:sz w:val="24"/>
          <w:szCs w:val="24"/>
        </w:rPr>
      </w:pPr>
      <w:r w:rsidRPr="000B38B9">
        <w:rPr>
          <w:rFonts w:ascii="Arial" w:hAnsi="Arial" w:cs="Arial"/>
          <w:sz w:val="24"/>
          <w:szCs w:val="24"/>
        </w:rPr>
        <w:drawing>
          <wp:inline distT="0" distB="0" distL="0" distR="0" wp14:anchorId="6F67B756" wp14:editId="5DBF75A9">
            <wp:extent cx="5940425" cy="3723005"/>
            <wp:effectExtent l="0" t="0" r="3175" b="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931A" w14:textId="785A0D83" w:rsidR="00C82376" w:rsidRDefault="00C8237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Меняем стили сетки там же:</w:t>
      </w:r>
    </w:p>
    <w:p w14:paraId="31C55181" w14:textId="0D8C5B26" w:rsidR="00C82376" w:rsidRDefault="00C82376">
      <w:pPr>
        <w:rPr>
          <w:rFonts w:ascii="Arial" w:hAnsi="Arial" w:cs="Arial"/>
          <w:sz w:val="24"/>
          <w:szCs w:val="24"/>
        </w:rPr>
      </w:pPr>
      <w:r w:rsidRPr="00C82376">
        <w:rPr>
          <w:rFonts w:ascii="Arial" w:hAnsi="Arial" w:cs="Arial"/>
          <w:sz w:val="24"/>
          <w:szCs w:val="24"/>
        </w:rPr>
        <w:drawing>
          <wp:inline distT="0" distB="0" distL="0" distR="0" wp14:anchorId="0B6CA409" wp14:editId="61DD9AE6">
            <wp:extent cx="3362794" cy="2467319"/>
            <wp:effectExtent l="0" t="0" r="9525" b="9525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825E" w14:textId="437FE6BC" w:rsidR="00C82376" w:rsidRDefault="00C82376">
      <w:pPr>
        <w:rPr>
          <w:rFonts w:ascii="Arial" w:hAnsi="Arial" w:cs="Arial"/>
          <w:sz w:val="24"/>
          <w:szCs w:val="24"/>
          <w:lang w:val="en-US"/>
        </w:rPr>
      </w:pPr>
      <w:r w:rsidRPr="00C82376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258097CE" wp14:editId="114C9F17">
            <wp:extent cx="5940425" cy="5532755"/>
            <wp:effectExtent l="0" t="0" r="3175" b="0"/>
            <wp:docPr id="34" name="Рисунок 34" descr="Изображение выглядит как текст, друго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, другой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88AD" w14:textId="30F2D505" w:rsidR="00C82376" w:rsidRDefault="00C8237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Еще один медиазапрос для мобилок:</w:t>
      </w:r>
    </w:p>
    <w:p w14:paraId="6EE2DC28" w14:textId="7DC7E390" w:rsidR="00C82376" w:rsidRDefault="00C82376">
      <w:pPr>
        <w:rPr>
          <w:rFonts w:ascii="Arial" w:hAnsi="Arial" w:cs="Arial"/>
          <w:sz w:val="24"/>
          <w:szCs w:val="24"/>
        </w:rPr>
      </w:pPr>
      <w:r w:rsidRPr="00C82376">
        <w:rPr>
          <w:rFonts w:ascii="Arial" w:hAnsi="Arial" w:cs="Arial"/>
          <w:sz w:val="24"/>
          <w:szCs w:val="24"/>
        </w:rPr>
        <w:drawing>
          <wp:inline distT="0" distB="0" distL="0" distR="0" wp14:anchorId="1C6895F4" wp14:editId="734D767F">
            <wp:extent cx="3267531" cy="1724266"/>
            <wp:effectExtent l="0" t="0" r="0" b="9525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0E36" w14:textId="441CF2BA" w:rsidR="00C82376" w:rsidRDefault="00C8237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Все блоки сетки в одну колонку.</w:t>
      </w:r>
    </w:p>
    <w:p w14:paraId="2598A7C2" w14:textId="1ADD5122" w:rsidR="00C82376" w:rsidRPr="00C82376" w:rsidRDefault="00C82376">
      <w:pPr>
        <w:rPr>
          <w:rFonts w:ascii="Arial" w:hAnsi="Arial" w:cs="Arial"/>
          <w:sz w:val="24"/>
          <w:szCs w:val="24"/>
        </w:rPr>
      </w:pPr>
      <w:r w:rsidRPr="00C82376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77E4C03" wp14:editId="0336CD96">
            <wp:extent cx="4134427" cy="5563376"/>
            <wp:effectExtent l="0" t="0" r="0" b="0"/>
            <wp:docPr id="36" name="Рисунок 36" descr="Изображение выглядит как текст, внутренний, друго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, внутренний, другой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2376" w:rsidRPr="00C823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9CB"/>
    <w:rsid w:val="0001622C"/>
    <w:rsid w:val="000B38B9"/>
    <w:rsid w:val="00217CE8"/>
    <w:rsid w:val="002379CB"/>
    <w:rsid w:val="003F6411"/>
    <w:rsid w:val="004C0669"/>
    <w:rsid w:val="004E068D"/>
    <w:rsid w:val="006A09AF"/>
    <w:rsid w:val="007826AA"/>
    <w:rsid w:val="008C2D5A"/>
    <w:rsid w:val="00AA7EA4"/>
    <w:rsid w:val="00AC334D"/>
    <w:rsid w:val="00C2243E"/>
    <w:rsid w:val="00C82376"/>
    <w:rsid w:val="00E30026"/>
    <w:rsid w:val="00ED7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F2B27F"/>
  <w15:chartTrackingRefBased/>
  <w15:docId w15:val="{B1019045-703A-4C9A-9DA4-9FFF6080C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</Pages>
  <Words>510</Words>
  <Characters>2910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Dina Afanasyeva</dc:creator>
  <cp:keywords/>
  <dc:description/>
  <cp:lastModifiedBy>Dina Afanasyeva</cp:lastModifiedBy>
  <cp:revision>4</cp:revision>
  <dcterms:created xsi:type="dcterms:W3CDTF">2022-02-12T04:03:00Z</dcterms:created>
  <dcterms:modified xsi:type="dcterms:W3CDTF">2022-02-12T05:30:00Z</dcterms:modified>
</cp:coreProperties>
</file>