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D926" w14:textId="5727E7A8" w:rsidR="00F62A24" w:rsidRPr="008621E0" w:rsidRDefault="008621E0" w:rsidP="008621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21E0">
        <w:rPr>
          <w:rFonts w:ascii="Times New Roman" w:hAnsi="Times New Roman" w:cs="Times New Roman"/>
          <w:b/>
          <w:bCs/>
          <w:sz w:val="32"/>
          <w:szCs w:val="32"/>
        </w:rPr>
        <w:t xml:space="preserve">КИЇВСЬКИЙ НАЦІОНАЛЬНИЙ УНІВЕРСИТЕТ </w:t>
      </w:r>
    </w:p>
    <w:p w14:paraId="5BDFA144" w14:textId="58A38F12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  <w:r w:rsidRPr="008621E0">
        <w:rPr>
          <w:rFonts w:ascii="Times New Roman" w:hAnsi="Times New Roman" w:cs="Times New Roman"/>
          <w:b/>
          <w:bCs/>
          <w:sz w:val="32"/>
          <w:szCs w:val="32"/>
        </w:rPr>
        <w:t>ІМЕНІ ТАРАСА ШЕВЧЕНКА</w:t>
      </w:r>
    </w:p>
    <w:p w14:paraId="4C67314B" w14:textId="3E683B36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  <w:r w:rsidRPr="008621E0">
        <w:rPr>
          <w:rFonts w:ascii="Times New Roman" w:hAnsi="Times New Roman" w:cs="Times New Roman"/>
          <w:sz w:val="32"/>
          <w:szCs w:val="32"/>
        </w:rPr>
        <w:t>Факультет комп’ютерних наук та кібернетики</w:t>
      </w:r>
    </w:p>
    <w:p w14:paraId="079746A7" w14:textId="0AC9F559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  <w:r w:rsidRPr="008621E0">
        <w:rPr>
          <w:rFonts w:ascii="Times New Roman" w:hAnsi="Times New Roman" w:cs="Times New Roman"/>
          <w:sz w:val="32"/>
          <w:szCs w:val="32"/>
        </w:rPr>
        <w:t>Кафедра математичної інформатики</w:t>
      </w:r>
    </w:p>
    <w:p w14:paraId="2F7D6C75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08489C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B8FFE4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937F23" w14:textId="77777777" w:rsid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C45D7E8" w14:textId="77777777" w:rsid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3D221B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1B2E22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7B9E55" w14:textId="6D9B92B7" w:rsidR="008621E0" w:rsidRPr="008621E0" w:rsidRDefault="008621E0" w:rsidP="008621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21E0"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№1</w:t>
      </w:r>
    </w:p>
    <w:p w14:paraId="4F3B7B6D" w14:textId="4C272724" w:rsidR="008621E0" w:rsidRPr="008621E0" w:rsidRDefault="008621E0" w:rsidP="008621E0">
      <w:pPr>
        <w:jc w:val="center"/>
        <w:rPr>
          <w:rFonts w:ascii="Times New Roman" w:hAnsi="Times New Roman" w:cs="Times New Roman"/>
        </w:rPr>
      </w:pPr>
      <w:r w:rsidRPr="008621E0">
        <w:rPr>
          <w:rFonts w:ascii="Times New Roman" w:hAnsi="Times New Roman" w:cs="Times New Roman"/>
          <w:sz w:val="32"/>
          <w:szCs w:val="32"/>
        </w:rPr>
        <w:t>З дисципліни «Розподілене програмування»</w:t>
      </w:r>
    </w:p>
    <w:p w14:paraId="74394F43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FB7586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0A3531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14FDC2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8468E4" w14:textId="77777777" w:rsidR="008621E0" w:rsidRPr="008621E0" w:rsidRDefault="008621E0" w:rsidP="008621E0">
      <w:pPr>
        <w:rPr>
          <w:rFonts w:ascii="Times New Roman" w:hAnsi="Times New Roman" w:cs="Times New Roman"/>
          <w:sz w:val="32"/>
          <w:szCs w:val="32"/>
        </w:rPr>
      </w:pPr>
    </w:p>
    <w:p w14:paraId="3DE9CECB" w14:textId="77777777" w:rsidR="008621E0" w:rsidRPr="008621E0" w:rsidRDefault="008621E0" w:rsidP="008621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328D24" w14:textId="77777777" w:rsidR="008621E0" w:rsidRDefault="008621E0" w:rsidP="008621E0">
      <w:pPr>
        <w:jc w:val="center"/>
        <w:rPr>
          <w:rFonts w:ascii="Times New Roman" w:hAnsi="Times New Roman" w:cs="Times New Roman"/>
        </w:rPr>
      </w:pPr>
    </w:p>
    <w:p w14:paraId="22586959" w14:textId="37CFB4A5" w:rsidR="008621E0" w:rsidRDefault="008621E0" w:rsidP="008621E0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Виконала:</w:t>
      </w:r>
    </w:p>
    <w:p w14:paraId="1ACA88E2" w14:textId="3507F868" w:rsidR="008621E0" w:rsidRDefault="008621E0" w:rsidP="008621E0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Студентка групи МІ-31</w:t>
      </w:r>
    </w:p>
    <w:p w14:paraId="3B01C849" w14:textId="24B0AED4" w:rsidR="008621E0" w:rsidRDefault="008621E0" w:rsidP="008621E0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Афанасенко Ярина Андріївна</w:t>
      </w:r>
    </w:p>
    <w:p w14:paraId="2995B7C9" w14:textId="77777777" w:rsidR="008621E0" w:rsidRDefault="008621E0" w:rsidP="008621E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0C061ED" w14:textId="77777777" w:rsidR="008621E0" w:rsidRDefault="008621E0" w:rsidP="008621E0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F9E0ED5" w14:textId="77777777" w:rsidR="008621E0" w:rsidRDefault="008621E0" w:rsidP="008621E0">
      <w:pPr>
        <w:rPr>
          <w:rFonts w:ascii="Times New Roman" w:hAnsi="Times New Roman" w:cs="Times New Roman"/>
          <w:sz w:val="32"/>
          <w:szCs w:val="32"/>
        </w:rPr>
      </w:pPr>
    </w:p>
    <w:p w14:paraId="44A6E949" w14:textId="2B7FF799" w:rsidR="008621E0" w:rsidRPr="008621E0" w:rsidRDefault="008621E0" w:rsidP="008621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21E0">
        <w:rPr>
          <w:rFonts w:ascii="Times New Roman" w:hAnsi="Times New Roman" w:cs="Times New Roman"/>
          <w:b/>
          <w:bCs/>
          <w:sz w:val="32"/>
          <w:szCs w:val="32"/>
        </w:rPr>
        <w:t>Київ – 2026</w:t>
      </w:r>
    </w:p>
    <w:p w14:paraId="66E85C93" w14:textId="41DF1E30" w:rsidR="00C71D90" w:rsidRDefault="008621E0" w:rsidP="008621E0">
      <w:pPr>
        <w:rPr>
          <w:rFonts w:ascii="Times New Roman" w:hAnsi="Times New Roman" w:cs="Times New Roman"/>
          <w:sz w:val="28"/>
          <w:szCs w:val="28"/>
        </w:rPr>
      </w:pPr>
      <w:r w:rsidRPr="00010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C400F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ошук простих чисел у великому діапазоні.</w:t>
      </w:r>
    </w:p>
    <w:p w14:paraId="25160090" w14:textId="497A611A" w:rsidR="00C71D90" w:rsidRPr="000103A2" w:rsidRDefault="000103A2" w:rsidP="008621E0">
      <w:pPr>
        <w:rPr>
          <w:rFonts w:ascii="Times New Roman" w:hAnsi="Times New Roman" w:cs="Times New Roman"/>
          <w:sz w:val="28"/>
          <w:szCs w:val="28"/>
        </w:rPr>
      </w:pPr>
      <w:r w:rsidRPr="000103A2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35"/>
        <w:gridCol w:w="1284"/>
        <w:gridCol w:w="1236"/>
        <w:gridCol w:w="1170"/>
        <w:gridCol w:w="1236"/>
        <w:gridCol w:w="1170"/>
        <w:gridCol w:w="1228"/>
        <w:gridCol w:w="1170"/>
      </w:tblGrid>
      <w:tr w:rsidR="00C71D90" w14:paraId="7F1BBFFD" w14:textId="18AD3F3D" w:rsidTr="00C71D90">
        <w:tc>
          <w:tcPr>
            <w:tcW w:w="1170" w:type="dxa"/>
            <w:vMerge w:val="restart"/>
          </w:tcPr>
          <w:p w14:paraId="002B078C" w14:textId="15855AB4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Range</w:t>
            </w:r>
          </w:p>
        </w:tc>
        <w:tc>
          <w:tcPr>
            <w:tcW w:w="1305" w:type="dxa"/>
            <w:vMerge w:val="restart"/>
          </w:tcPr>
          <w:p w14:paraId="0DCD2389" w14:textId="0DFE4B91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Serial algorithm</w:t>
            </w:r>
          </w:p>
        </w:tc>
        <w:tc>
          <w:tcPr>
            <w:tcW w:w="7154" w:type="dxa"/>
            <w:gridSpan w:val="6"/>
          </w:tcPr>
          <w:p w14:paraId="495FB83D" w14:textId="652DD803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Parallel algorithm</w:t>
            </w:r>
          </w:p>
        </w:tc>
      </w:tr>
      <w:tr w:rsidR="00C71D90" w14:paraId="4FCA64B4" w14:textId="782BD506" w:rsidTr="00C71D90">
        <w:tc>
          <w:tcPr>
            <w:tcW w:w="1170" w:type="dxa"/>
            <w:vMerge/>
          </w:tcPr>
          <w:p w14:paraId="66A13FD9" w14:textId="77777777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vMerge/>
          </w:tcPr>
          <w:p w14:paraId="531B5A3F" w14:textId="77777777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84" w:type="dxa"/>
            <w:gridSpan w:val="2"/>
          </w:tcPr>
          <w:p w14:paraId="5B42C50F" w14:textId="190B7870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processors</w:t>
            </w:r>
          </w:p>
        </w:tc>
        <w:tc>
          <w:tcPr>
            <w:tcW w:w="2385" w:type="dxa"/>
            <w:gridSpan w:val="2"/>
          </w:tcPr>
          <w:p w14:paraId="1A951127" w14:textId="623FC47A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processors</w:t>
            </w:r>
          </w:p>
        </w:tc>
        <w:tc>
          <w:tcPr>
            <w:tcW w:w="2385" w:type="dxa"/>
            <w:gridSpan w:val="2"/>
          </w:tcPr>
          <w:p w14:paraId="4498315A" w14:textId="78F3D03C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 processors</w:t>
            </w:r>
          </w:p>
        </w:tc>
      </w:tr>
      <w:tr w:rsidR="000103A2" w14:paraId="5A6871DC" w14:textId="1DAA325F" w:rsidTr="00C71D90">
        <w:tc>
          <w:tcPr>
            <w:tcW w:w="1170" w:type="dxa"/>
            <w:vMerge/>
          </w:tcPr>
          <w:p w14:paraId="2286334C" w14:textId="77777777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vMerge/>
          </w:tcPr>
          <w:p w14:paraId="116A9F4A" w14:textId="77777777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0" w:type="dxa"/>
          </w:tcPr>
          <w:p w14:paraId="426D8198" w14:textId="4F639FF9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194" w:type="dxa"/>
          </w:tcPr>
          <w:p w14:paraId="7E118865" w14:textId="3BFCF7A3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Speed up</w:t>
            </w:r>
          </w:p>
        </w:tc>
        <w:tc>
          <w:tcPr>
            <w:tcW w:w="1191" w:type="dxa"/>
          </w:tcPr>
          <w:p w14:paraId="01AA8547" w14:textId="72B4FC6E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194" w:type="dxa"/>
          </w:tcPr>
          <w:p w14:paraId="05C7AE91" w14:textId="24450E76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Speed up</w:t>
            </w:r>
          </w:p>
        </w:tc>
        <w:tc>
          <w:tcPr>
            <w:tcW w:w="1191" w:type="dxa"/>
          </w:tcPr>
          <w:p w14:paraId="5880A5E0" w14:textId="08487A25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194" w:type="dxa"/>
          </w:tcPr>
          <w:p w14:paraId="255B36D6" w14:textId="5F829689" w:rsidR="00C71D90" w:rsidRPr="000103A2" w:rsidRDefault="00C71D90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Speed up</w:t>
            </w:r>
          </w:p>
        </w:tc>
      </w:tr>
      <w:tr w:rsidR="005D7FBA" w14:paraId="7B5ED629" w14:textId="77777777" w:rsidTr="00C71D90">
        <w:tc>
          <w:tcPr>
            <w:tcW w:w="1170" w:type="dxa"/>
          </w:tcPr>
          <w:p w14:paraId="6135C03E" w14:textId="380109C6" w:rsidR="00C71D90" w:rsidRPr="000103A2" w:rsidRDefault="00132FF9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305" w:type="dxa"/>
          </w:tcPr>
          <w:p w14:paraId="661CF5F8" w14:textId="3DE1173D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0.670644</w:t>
            </w:r>
          </w:p>
        </w:tc>
        <w:tc>
          <w:tcPr>
            <w:tcW w:w="1190" w:type="dxa"/>
          </w:tcPr>
          <w:p w14:paraId="00151712" w14:textId="2EC71D5B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0.372963</w:t>
            </w:r>
          </w:p>
        </w:tc>
        <w:tc>
          <w:tcPr>
            <w:tcW w:w="1194" w:type="dxa"/>
          </w:tcPr>
          <w:p w14:paraId="4422B733" w14:textId="2CCC5065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1.798153</w:t>
            </w:r>
          </w:p>
        </w:tc>
        <w:tc>
          <w:tcPr>
            <w:tcW w:w="1191" w:type="dxa"/>
          </w:tcPr>
          <w:p w14:paraId="02DAF912" w14:textId="756A1357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0.210387</w:t>
            </w:r>
          </w:p>
        </w:tc>
        <w:tc>
          <w:tcPr>
            <w:tcW w:w="1194" w:type="dxa"/>
          </w:tcPr>
          <w:p w14:paraId="2591EAFA" w14:textId="6518065C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3.162307</w:t>
            </w:r>
          </w:p>
        </w:tc>
        <w:tc>
          <w:tcPr>
            <w:tcW w:w="1191" w:type="dxa"/>
          </w:tcPr>
          <w:p w14:paraId="69F03E94" w14:textId="3F38F5FF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0.158292</w:t>
            </w:r>
          </w:p>
        </w:tc>
        <w:tc>
          <w:tcPr>
            <w:tcW w:w="1194" w:type="dxa"/>
          </w:tcPr>
          <w:p w14:paraId="409DA8BB" w14:textId="7B3A082D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4.125648</w:t>
            </w:r>
          </w:p>
        </w:tc>
      </w:tr>
      <w:tr w:rsidR="00C71D90" w14:paraId="1E8DF414" w14:textId="77777777" w:rsidTr="00C71D90">
        <w:tc>
          <w:tcPr>
            <w:tcW w:w="1170" w:type="dxa"/>
          </w:tcPr>
          <w:p w14:paraId="594828F7" w14:textId="6D370D15" w:rsidR="00C71D90" w:rsidRPr="000103A2" w:rsidRDefault="00132FF9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305" w:type="dxa"/>
          </w:tcPr>
          <w:p w14:paraId="40586BB7" w14:textId="4517CF04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2.687400</w:t>
            </w:r>
          </w:p>
        </w:tc>
        <w:tc>
          <w:tcPr>
            <w:tcW w:w="1190" w:type="dxa"/>
          </w:tcPr>
          <w:p w14:paraId="1B29191C" w14:textId="178CF482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1.347641</w:t>
            </w:r>
          </w:p>
        </w:tc>
        <w:tc>
          <w:tcPr>
            <w:tcW w:w="1194" w:type="dxa"/>
          </w:tcPr>
          <w:p w14:paraId="12B5018B" w14:textId="6C1FF5DD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1.994151</w:t>
            </w:r>
          </w:p>
        </w:tc>
        <w:tc>
          <w:tcPr>
            <w:tcW w:w="1191" w:type="dxa"/>
          </w:tcPr>
          <w:p w14:paraId="4508F814" w14:textId="3E5276FB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0.772130</w:t>
            </w:r>
          </w:p>
        </w:tc>
        <w:tc>
          <w:tcPr>
            <w:tcW w:w="1194" w:type="dxa"/>
          </w:tcPr>
          <w:p w14:paraId="0421F528" w14:textId="2C4AF07B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3.251125</w:t>
            </w:r>
          </w:p>
        </w:tc>
        <w:tc>
          <w:tcPr>
            <w:tcW w:w="1191" w:type="dxa"/>
          </w:tcPr>
          <w:p w14:paraId="25C6A380" w14:textId="0347A88E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0.592226</w:t>
            </w:r>
          </w:p>
        </w:tc>
        <w:tc>
          <w:tcPr>
            <w:tcW w:w="1194" w:type="dxa"/>
          </w:tcPr>
          <w:p w14:paraId="507B202B" w14:textId="32EEACC7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4.231449</w:t>
            </w:r>
          </w:p>
        </w:tc>
      </w:tr>
      <w:tr w:rsidR="00C71D90" w14:paraId="7B06F3B6" w14:textId="77777777" w:rsidTr="00C71D90">
        <w:tc>
          <w:tcPr>
            <w:tcW w:w="1170" w:type="dxa"/>
          </w:tcPr>
          <w:p w14:paraId="4F6F5F99" w14:textId="1813ADCA" w:rsidR="00C71D90" w:rsidRPr="000103A2" w:rsidRDefault="00132FF9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</w:rPr>
              <w:t>300000</w:t>
            </w:r>
          </w:p>
        </w:tc>
        <w:tc>
          <w:tcPr>
            <w:tcW w:w="1305" w:type="dxa"/>
          </w:tcPr>
          <w:p w14:paraId="7EB34938" w14:textId="69DFBFA8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5.430828</w:t>
            </w:r>
          </w:p>
        </w:tc>
        <w:tc>
          <w:tcPr>
            <w:tcW w:w="1190" w:type="dxa"/>
          </w:tcPr>
          <w:p w14:paraId="3F0CE4FA" w14:textId="18351B86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2.849653</w:t>
            </w:r>
          </w:p>
        </w:tc>
        <w:tc>
          <w:tcPr>
            <w:tcW w:w="1194" w:type="dxa"/>
          </w:tcPr>
          <w:p w14:paraId="6CB91991" w14:textId="0AFC0C77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1.905786</w:t>
            </w:r>
          </w:p>
        </w:tc>
        <w:tc>
          <w:tcPr>
            <w:tcW w:w="1191" w:type="dxa"/>
          </w:tcPr>
          <w:p w14:paraId="1416CC36" w14:textId="59E4AA91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1.678653</w:t>
            </w:r>
          </w:p>
        </w:tc>
        <w:tc>
          <w:tcPr>
            <w:tcW w:w="1194" w:type="dxa"/>
          </w:tcPr>
          <w:p w14:paraId="49A4E2E6" w14:textId="71D61927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3.211248</w:t>
            </w:r>
          </w:p>
        </w:tc>
        <w:tc>
          <w:tcPr>
            <w:tcW w:w="1191" w:type="dxa"/>
          </w:tcPr>
          <w:p w14:paraId="55A15CA2" w14:textId="76E92FC3" w:rsidR="00C71D90" w:rsidRPr="000103A2" w:rsidRDefault="00491333" w:rsidP="000103A2">
            <w:pPr>
              <w:tabs>
                <w:tab w:val="left" w:pos="876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1.130950</w:t>
            </w:r>
          </w:p>
        </w:tc>
        <w:tc>
          <w:tcPr>
            <w:tcW w:w="1194" w:type="dxa"/>
          </w:tcPr>
          <w:p w14:paraId="2A6B8CD8" w14:textId="1F0CA9CD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5.103700</w:t>
            </w:r>
          </w:p>
        </w:tc>
      </w:tr>
      <w:tr w:rsidR="00C71D90" w14:paraId="09CCD371" w14:textId="77777777" w:rsidTr="00C71D90">
        <w:tc>
          <w:tcPr>
            <w:tcW w:w="1170" w:type="dxa"/>
          </w:tcPr>
          <w:p w14:paraId="758737F7" w14:textId="433F2CF0" w:rsidR="00C71D90" w:rsidRPr="000103A2" w:rsidRDefault="005D7FBA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1305" w:type="dxa"/>
          </w:tcPr>
          <w:p w14:paraId="5F7AEA67" w14:textId="43B71058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14.451966</w:t>
            </w:r>
          </w:p>
        </w:tc>
        <w:tc>
          <w:tcPr>
            <w:tcW w:w="1190" w:type="dxa"/>
          </w:tcPr>
          <w:p w14:paraId="097F4C03" w14:textId="5585DB72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7.635595</w:t>
            </w:r>
          </w:p>
        </w:tc>
        <w:tc>
          <w:tcPr>
            <w:tcW w:w="1194" w:type="dxa"/>
          </w:tcPr>
          <w:p w14:paraId="7393B35A" w14:textId="5ED7103A" w:rsidR="00C71D90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1.892710</w:t>
            </w:r>
          </w:p>
        </w:tc>
        <w:tc>
          <w:tcPr>
            <w:tcW w:w="1191" w:type="dxa"/>
          </w:tcPr>
          <w:p w14:paraId="0454809B" w14:textId="6A0BA733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4.239801</w:t>
            </w:r>
          </w:p>
        </w:tc>
        <w:tc>
          <w:tcPr>
            <w:tcW w:w="1194" w:type="dxa"/>
          </w:tcPr>
          <w:p w14:paraId="38D665FE" w14:textId="5A48452A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3.403653</w:t>
            </w:r>
          </w:p>
        </w:tc>
        <w:tc>
          <w:tcPr>
            <w:tcW w:w="1191" w:type="dxa"/>
          </w:tcPr>
          <w:p w14:paraId="14139725" w14:textId="7C30DC37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3.067416</w:t>
            </w:r>
          </w:p>
        </w:tc>
        <w:tc>
          <w:tcPr>
            <w:tcW w:w="1194" w:type="dxa"/>
          </w:tcPr>
          <w:p w14:paraId="4E9A2010" w14:textId="0027CA92" w:rsidR="00C71D90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4.839034</w:t>
            </w:r>
          </w:p>
        </w:tc>
      </w:tr>
      <w:tr w:rsidR="009D293B" w14:paraId="07D7685B" w14:textId="77777777" w:rsidTr="00C71D90">
        <w:tc>
          <w:tcPr>
            <w:tcW w:w="1170" w:type="dxa"/>
          </w:tcPr>
          <w:p w14:paraId="726286A2" w14:textId="4D9B1978" w:rsidR="009D293B" w:rsidRPr="000103A2" w:rsidRDefault="009D293B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</w:rPr>
              <w:t>700000</w:t>
            </w:r>
          </w:p>
        </w:tc>
        <w:tc>
          <w:tcPr>
            <w:tcW w:w="1305" w:type="dxa"/>
          </w:tcPr>
          <w:p w14:paraId="48D3DB21" w14:textId="12D7C6DA" w:rsidR="009D293B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28.077687</w:t>
            </w:r>
          </w:p>
        </w:tc>
        <w:tc>
          <w:tcPr>
            <w:tcW w:w="1190" w:type="dxa"/>
          </w:tcPr>
          <w:p w14:paraId="028A641F" w14:textId="3170B09C" w:rsidR="009D293B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14.484976</w:t>
            </w:r>
          </w:p>
        </w:tc>
        <w:tc>
          <w:tcPr>
            <w:tcW w:w="1194" w:type="dxa"/>
          </w:tcPr>
          <w:p w14:paraId="122FB8A7" w14:textId="4A9A48EE" w:rsidR="009D293B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1.938401</w:t>
            </w:r>
          </w:p>
        </w:tc>
        <w:tc>
          <w:tcPr>
            <w:tcW w:w="1191" w:type="dxa"/>
          </w:tcPr>
          <w:p w14:paraId="4BCBABC5" w14:textId="78AFB909" w:rsidR="009D293B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8.160873</w:t>
            </w:r>
          </w:p>
        </w:tc>
        <w:tc>
          <w:tcPr>
            <w:tcW w:w="1194" w:type="dxa"/>
          </w:tcPr>
          <w:p w14:paraId="5F8991E3" w14:textId="19453667" w:rsidR="009D293B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3.361975</w:t>
            </w:r>
          </w:p>
        </w:tc>
        <w:tc>
          <w:tcPr>
            <w:tcW w:w="1191" w:type="dxa"/>
          </w:tcPr>
          <w:p w14:paraId="3BAE8BD4" w14:textId="4BF7B2D8" w:rsidR="009D293B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5.836471</w:t>
            </w:r>
          </w:p>
        </w:tc>
        <w:tc>
          <w:tcPr>
            <w:tcW w:w="1194" w:type="dxa"/>
          </w:tcPr>
          <w:p w14:paraId="3237201B" w14:textId="265F2CF8" w:rsidR="009D293B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4.718095</w:t>
            </w:r>
          </w:p>
        </w:tc>
      </w:tr>
      <w:tr w:rsidR="005D7FBA" w14:paraId="63842FE6" w14:textId="77777777" w:rsidTr="00C71D90">
        <w:tc>
          <w:tcPr>
            <w:tcW w:w="1170" w:type="dxa"/>
          </w:tcPr>
          <w:p w14:paraId="4CC8F189" w14:textId="3B907379" w:rsidR="005D7FBA" w:rsidRPr="000103A2" w:rsidRDefault="005D7FBA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3A2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1305" w:type="dxa"/>
          </w:tcPr>
          <w:p w14:paraId="53E6F99F" w14:textId="45988A97" w:rsidR="005D7FBA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54.554505</w:t>
            </w:r>
          </w:p>
        </w:tc>
        <w:tc>
          <w:tcPr>
            <w:tcW w:w="1190" w:type="dxa"/>
          </w:tcPr>
          <w:p w14:paraId="5F033555" w14:textId="103A40CA" w:rsidR="005D7FBA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28.845757</w:t>
            </w:r>
          </w:p>
        </w:tc>
        <w:tc>
          <w:tcPr>
            <w:tcW w:w="1194" w:type="dxa"/>
          </w:tcPr>
          <w:p w14:paraId="1921DF4A" w14:textId="69339A4D" w:rsidR="005D7FBA" w:rsidRPr="000103A2" w:rsidRDefault="00290D75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D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1.891249</w:t>
            </w:r>
          </w:p>
        </w:tc>
        <w:tc>
          <w:tcPr>
            <w:tcW w:w="1191" w:type="dxa"/>
          </w:tcPr>
          <w:p w14:paraId="437FD274" w14:textId="68574540" w:rsidR="005D7FBA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16.491393</w:t>
            </w:r>
          </w:p>
        </w:tc>
        <w:tc>
          <w:tcPr>
            <w:tcW w:w="1194" w:type="dxa"/>
          </w:tcPr>
          <w:p w14:paraId="19B98B4D" w14:textId="03E1E366" w:rsidR="005D7FBA" w:rsidRPr="000103A2" w:rsidRDefault="00491333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1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3.312214</w:t>
            </w:r>
          </w:p>
        </w:tc>
        <w:tc>
          <w:tcPr>
            <w:tcW w:w="1191" w:type="dxa"/>
          </w:tcPr>
          <w:p w14:paraId="7E21D6AB" w14:textId="0C70D662" w:rsidR="005D7FBA" w:rsidRPr="000103A2" w:rsidRDefault="00DE17C1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17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11.406045</w:t>
            </w:r>
          </w:p>
        </w:tc>
        <w:tc>
          <w:tcPr>
            <w:tcW w:w="1194" w:type="dxa"/>
          </w:tcPr>
          <w:p w14:paraId="73356C2F" w14:textId="302AB195" w:rsidR="005D7FBA" w:rsidRPr="000103A2" w:rsidRDefault="00DE17C1" w:rsidP="000103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17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4.798812</w:t>
            </w:r>
          </w:p>
        </w:tc>
      </w:tr>
    </w:tbl>
    <w:p w14:paraId="6AFB9035" w14:textId="77777777" w:rsidR="00C71D90" w:rsidRDefault="00C71D90" w:rsidP="008621E0">
      <w:pPr>
        <w:rPr>
          <w:rFonts w:ascii="Times New Roman" w:hAnsi="Times New Roman" w:cs="Times New Roman"/>
          <w:sz w:val="28"/>
          <w:szCs w:val="28"/>
        </w:rPr>
      </w:pPr>
    </w:p>
    <w:p w14:paraId="31355337" w14:textId="4EB2E895" w:rsidR="007931E6" w:rsidRDefault="007931E6" w:rsidP="008621E0">
      <w:pPr>
        <w:rPr>
          <w:rFonts w:ascii="Times New Roman" w:hAnsi="Times New Roman" w:cs="Times New Roman"/>
          <w:sz w:val="28"/>
          <w:szCs w:val="28"/>
        </w:rPr>
      </w:pPr>
      <w:r w:rsidRPr="007931E6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8B4EDC4" w14:textId="092A67D7" w:rsidR="007931E6" w:rsidRPr="00DE17C1" w:rsidRDefault="00605A61" w:rsidP="008621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Застосування паралельного алгоритму з </w:t>
      </w:r>
      <w:r>
        <w:rPr>
          <w:rFonts w:ascii="Times New Roman" w:hAnsi="Times New Roman" w:cs="Times New Roman"/>
          <w:sz w:val="28"/>
          <w:szCs w:val="28"/>
          <w:lang w:val="en-US"/>
        </w:rPr>
        <w:t>MPI</w:t>
      </w:r>
      <w:r>
        <w:rPr>
          <w:rFonts w:ascii="Times New Roman" w:hAnsi="Times New Roman" w:cs="Times New Roman"/>
          <w:sz w:val="28"/>
          <w:szCs w:val="28"/>
        </w:rPr>
        <w:t xml:space="preserve"> прискорило процес роботи </w:t>
      </w:r>
      <w:r w:rsidR="00DE17C1">
        <w:rPr>
          <w:rFonts w:ascii="Times New Roman" w:hAnsi="Times New Roman" w:cs="Times New Roman"/>
          <w:sz w:val="28"/>
          <w:szCs w:val="28"/>
        </w:rPr>
        <w:t>від 1.7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17C1">
        <w:rPr>
          <w:rFonts w:ascii="Times New Roman" w:hAnsi="Times New Roman" w:cs="Times New Roman"/>
          <w:sz w:val="28"/>
          <w:szCs w:val="28"/>
        </w:rPr>
        <w:t>до навіть 5.1</w:t>
      </w:r>
      <w:r>
        <w:rPr>
          <w:rFonts w:ascii="Times New Roman" w:hAnsi="Times New Roman" w:cs="Times New Roman"/>
          <w:sz w:val="28"/>
          <w:szCs w:val="28"/>
        </w:rPr>
        <w:t xml:space="preserve"> разів </w:t>
      </w:r>
      <w:r w:rsidR="00DE17C1">
        <w:rPr>
          <w:rFonts w:ascii="Times New Roman" w:hAnsi="Times New Roman" w:cs="Times New Roman"/>
          <w:sz w:val="28"/>
          <w:szCs w:val="28"/>
        </w:rPr>
        <w:t>в деяких випадках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DE17C1">
        <w:rPr>
          <w:rFonts w:ascii="Times New Roman" w:hAnsi="Times New Roman" w:cs="Times New Roman"/>
          <w:sz w:val="28"/>
          <w:szCs w:val="28"/>
        </w:rPr>
        <w:t xml:space="preserve"> Ефективність </w:t>
      </w:r>
      <w:r w:rsidR="00DE17C1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="00DE17C1">
        <w:rPr>
          <w:rFonts w:ascii="Times New Roman" w:hAnsi="Times New Roman" w:cs="Times New Roman"/>
          <w:sz w:val="28"/>
          <w:szCs w:val="28"/>
        </w:rPr>
        <w:t xml:space="preserve"> помітно вже з </w:t>
      </w:r>
      <w:proofErr w:type="spellStart"/>
      <w:r w:rsidR="00DE17C1">
        <w:rPr>
          <w:rFonts w:ascii="Times New Roman" w:hAnsi="Times New Roman" w:cs="Times New Roman"/>
          <w:sz w:val="28"/>
          <w:szCs w:val="28"/>
        </w:rPr>
        <w:t>розпаралелення</w:t>
      </w:r>
      <w:proofErr w:type="spellEnd"/>
      <w:r w:rsidR="00DE17C1">
        <w:rPr>
          <w:rFonts w:ascii="Times New Roman" w:hAnsi="Times New Roman" w:cs="Times New Roman"/>
          <w:sz w:val="28"/>
          <w:szCs w:val="28"/>
        </w:rPr>
        <w:t xml:space="preserve"> на два процесори, показуючи приблизно в два рази швидший час роботи за послідовний алгоритм. </w:t>
      </w:r>
      <w:r w:rsidR="00DE17C1">
        <w:rPr>
          <w:rFonts w:ascii="Times New Roman" w:hAnsi="Times New Roman" w:cs="Times New Roman"/>
          <w:sz w:val="28"/>
          <w:szCs w:val="28"/>
        </w:rPr>
        <w:t>Таким чином, застосування паралелізму дозволило набагато швидше визначити, знайти і вивести прості числа у заданому діапазоні.</w:t>
      </w:r>
    </w:p>
    <w:sectPr w:rsidR="007931E6" w:rsidRPr="00DE17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B33A2"/>
    <w:multiLevelType w:val="hybridMultilevel"/>
    <w:tmpl w:val="240EA7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1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C8"/>
    <w:rsid w:val="000103A2"/>
    <w:rsid w:val="00132FF9"/>
    <w:rsid w:val="00237B34"/>
    <w:rsid w:val="00290D75"/>
    <w:rsid w:val="00491333"/>
    <w:rsid w:val="005C400F"/>
    <w:rsid w:val="005D7FBA"/>
    <w:rsid w:val="00605A61"/>
    <w:rsid w:val="007931E6"/>
    <w:rsid w:val="008621E0"/>
    <w:rsid w:val="009D293B"/>
    <w:rsid w:val="00AA16C8"/>
    <w:rsid w:val="00BF110A"/>
    <w:rsid w:val="00C71D90"/>
    <w:rsid w:val="00D15A10"/>
    <w:rsid w:val="00DE17C1"/>
    <w:rsid w:val="00E15CB7"/>
    <w:rsid w:val="00F62A24"/>
    <w:rsid w:val="00FF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A242E"/>
  <w15:chartTrackingRefBased/>
  <w15:docId w15:val="{3E3306E3-D7BF-4925-81AA-0D5A6718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6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6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6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6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6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6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A1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A1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A16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6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6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A16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16C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71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828</Words>
  <Characters>472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Ярина Афанасенко</dc:creator>
  <cp:keywords/>
  <dc:description/>
  <cp:lastModifiedBy>Ярина Афанасенко</cp:lastModifiedBy>
  <cp:revision>4</cp:revision>
  <dcterms:created xsi:type="dcterms:W3CDTF">2026-05-02T12:41:00Z</dcterms:created>
  <dcterms:modified xsi:type="dcterms:W3CDTF">2026-05-04T14:52:00Z</dcterms:modified>
</cp:coreProperties>
</file>