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1CAB9" w14:textId="77777777" w:rsidR="00364FDF" w:rsidRPr="001507BC" w:rsidRDefault="003343D3" w:rsidP="003343D3">
      <w:pPr>
        <w:pStyle w:val="Prrafodelista"/>
        <w:numPr>
          <w:ilvl w:val="0"/>
          <w:numId w:val="1"/>
        </w:numPr>
        <w:rPr>
          <w:rFonts w:ascii="Arial" w:hAnsi="Arial" w:cs="Arial"/>
          <w:b/>
          <w:bCs/>
          <w:lang w:val="es-ES"/>
        </w:rPr>
      </w:pPr>
      <w:r w:rsidRPr="001507BC">
        <w:rPr>
          <w:rFonts w:ascii="Arial" w:hAnsi="Arial" w:cs="Arial"/>
          <w:b/>
          <w:bCs/>
          <w:lang w:val="es-ES"/>
        </w:rPr>
        <w:t>Problemática Ambiental</w:t>
      </w:r>
    </w:p>
    <w:p w14:paraId="51796F83" w14:textId="77777777" w:rsidR="00364FDF" w:rsidRPr="001507BC" w:rsidRDefault="00364FDF" w:rsidP="00364FDF">
      <w:pPr>
        <w:pStyle w:val="Prrafodelista"/>
        <w:rPr>
          <w:rFonts w:ascii="Arial" w:hAnsi="Arial" w:cs="Arial"/>
          <w:lang w:val="es-ES"/>
        </w:rPr>
      </w:pPr>
    </w:p>
    <w:p w14:paraId="1D64D778" w14:textId="0FD2A1AF" w:rsidR="003343D3" w:rsidRPr="001507BC" w:rsidRDefault="003343D3" w:rsidP="00364FDF">
      <w:pPr>
        <w:pStyle w:val="Prrafodelista"/>
        <w:rPr>
          <w:rFonts w:ascii="Arial" w:hAnsi="Arial" w:cs="Arial"/>
          <w:lang w:val="es-ES"/>
        </w:rPr>
      </w:pPr>
      <w:r w:rsidRPr="001507BC">
        <w:rPr>
          <w:rFonts w:ascii="Arial" w:hAnsi="Arial" w:cs="Arial"/>
        </w:rPr>
        <w:t xml:space="preserve">En un mundo donde la urbanización avanza a pasos agigantados, las grandes </w:t>
      </w:r>
      <w:r w:rsidR="00B60031" w:rsidRPr="001507BC">
        <w:rPr>
          <w:rFonts w:ascii="Arial" w:hAnsi="Arial" w:cs="Arial"/>
        </w:rPr>
        <w:t>ciudades</w:t>
      </w:r>
      <w:r w:rsidRPr="001507BC">
        <w:rPr>
          <w:rFonts w:ascii="Arial" w:hAnsi="Arial" w:cs="Arial"/>
        </w:rPr>
        <w:t xml:space="preserve"> se enfrentan a desafíos significativos, siendo uno de los más críticos la contaminación del aire. Este problema ambiental no solo deteriora el medio ambiente urbano, sino que también plantea serias amenazas para la salud pública y la calidad de vida de millones de personas. La contaminación del aire es responsable de aproximadamente siete millones de muertes prematuras cada año a nivel mundial, según la Organización Mundial de la Salud, y se asocia con enfermedades cardiovasculares, respiratorias y numerosos problemas de salud.</w:t>
      </w:r>
    </w:p>
    <w:p w14:paraId="0BB59423" w14:textId="77777777" w:rsidR="007974EB" w:rsidRPr="001507BC" w:rsidRDefault="007974EB" w:rsidP="007974EB">
      <w:pPr>
        <w:pStyle w:val="Prrafodelista"/>
        <w:rPr>
          <w:rFonts w:ascii="Arial" w:eastAsia="Times New Roman" w:hAnsi="Arial" w:cs="Arial"/>
          <w:sz w:val="24"/>
          <w:szCs w:val="24"/>
          <w:lang w:eastAsia="es-CO"/>
        </w:rPr>
      </w:pPr>
    </w:p>
    <w:p w14:paraId="7A5564A8" w14:textId="77777777" w:rsidR="007974EB" w:rsidRPr="001507BC" w:rsidRDefault="007974EB" w:rsidP="003343D3">
      <w:pPr>
        <w:pStyle w:val="Prrafodelista"/>
        <w:numPr>
          <w:ilvl w:val="0"/>
          <w:numId w:val="1"/>
        </w:numPr>
        <w:rPr>
          <w:rFonts w:ascii="Arial" w:eastAsia="Times New Roman" w:hAnsi="Arial" w:cs="Arial"/>
          <w:b/>
          <w:bCs/>
          <w:sz w:val="24"/>
          <w:szCs w:val="24"/>
          <w:lang w:eastAsia="es-CO"/>
        </w:rPr>
      </w:pPr>
      <w:r w:rsidRPr="001507BC">
        <w:rPr>
          <w:rFonts w:ascii="Arial" w:eastAsia="Times New Roman" w:hAnsi="Arial" w:cs="Arial"/>
          <w:b/>
          <w:bCs/>
          <w:sz w:val="24"/>
          <w:szCs w:val="24"/>
          <w:lang w:eastAsia="es-CO"/>
        </w:rPr>
        <w:t>Problemática Ambiental</w:t>
      </w:r>
    </w:p>
    <w:p w14:paraId="55A45693" w14:textId="77777777" w:rsidR="007974EB" w:rsidRPr="001507BC" w:rsidRDefault="007974EB" w:rsidP="007974EB">
      <w:pPr>
        <w:pStyle w:val="Prrafodelista"/>
        <w:rPr>
          <w:rFonts w:ascii="Arial" w:eastAsia="Times New Roman" w:hAnsi="Arial" w:cs="Arial"/>
          <w:sz w:val="24"/>
          <w:szCs w:val="24"/>
          <w:lang w:eastAsia="es-CO"/>
        </w:rPr>
      </w:pPr>
    </w:p>
    <w:p w14:paraId="7FC82C8A" w14:textId="62A16187" w:rsidR="005C0F60" w:rsidRPr="001507BC" w:rsidRDefault="005C0F60" w:rsidP="005C0F60">
      <w:pPr>
        <w:ind w:left="708"/>
        <w:rPr>
          <w:rFonts w:ascii="Arial" w:hAnsi="Arial" w:cs="Arial"/>
        </w:rPr>
      </w:pPr>
      <w:r w:rsidRPr="001507BC">
        <w:rPr>
          <w:rFonts w:ascii="Arial" w:hAnsi="Arial" w:cs="Arial"/>
        </w:rPr>
        <w:t xml:space="preserve">En 2023, de un total de 134 países analizados, Colombia se ubicó en el puesto 75, con una concentración promedio de PM2.5 de 14 microgramos por metro cúbico. En el mismo año, Bogotá </w:t>
      </w:r>
      <w:proofErr w:type="spellStart"/>
      <w:r w:rsidRPr="001507BC">
        <w:rPr>
          <w:rFonts w:ascii="Arial" w:hAnsi="Arial" w:cs="Arial"/>
        </w:rPr>
        <w:t>esta</w:t>
      </w:r>
      <w:proofErr w:type="spellEnd"/>
      <w:r w:rsidRPr="001507BC">
        <w:rPr>
          <w:rFonts w:ascii="Arial" w:hAnsi="Arial" w:cs="Arial"/>
        </w:rPr>
        <w:t xml:space="preserve"> en el puesto</w:t>
      </w:r>
      <w:r w:rsidRPr="001507BC">
        <w:rPr>
          <w:rFonts w:ascii="Arial" w:hAnsi="Arial" w:cs="Arial"/>
        </w:rPr>
        <w:t xml:space="preserve"> 67ª capital con el mayor nivel promedio de PM2.5, registrando 13 microgramos por metro cúbico. Aunque estos números muestran una mejora respecto a años anteriores, es importante destacar que ambos valores aún exceden el límite recomendado por la </w:t>
      </w:r>
      <w:r w:rsidRPr="001507BC">
        <w:rPr>
          <w:rFonts w:ascii="Arial" w:hAnsi="Arial" w:cs="Arial"/>
        </w:rPr>
        <w:t>OMS</w:t>
      </w:r>
      <w:r w:rsidRPr="001507BC">
        <w:rPr>
          <w:rFonts w:ascii="Arial" w:hAnsi="Arial" w:cs="Arial"/>
        </w:rPr>
        <w:t>. Esta situación subraya la necesidad continua de políticas efectivas y acciones concretas para mejorar la calidad del aire en nuestra capital y en el país.</w:t>
      </w:r>
    </w:p>
    <w:p w14:paraId="4403D4EF" w14:textId="4955062D" w:rsidR="001C68B9" w:rsidRPr="001507BC" w:rsidRDefault="001C68B9" w:rsidP="001C68B9">
      <w:pPr>
        <w:pStyle w:val="NormalWeb"/>
        <w:numPr>
          <w:ilvl w:val="0"/>
          <w:numId w:val="1"/>
        </w:numPr>
        <w:rPr>
          <w:rFonts w:ascii="Arial" w:hAnsi="Arial" w:cs="Arial"/>
          <w:b/>
          <w:bCs/>
        </w:rPr>
      </w:pPr>
      <w:r w:rsidRPr="001507BC">
        <w:rPr>
          <w:rFonts w:ascii="Arial" w:hAnsi="Arial" w:cs="Arial"/>
          <w:b/>
          <w:bCs/>
        </w:rPr>
        <w:t>Antecedentes:</w:t>
      </w:r>
    </w:p>
    <w:p w14:paraId="1A28B190" w14:textId="6F32BBD3" w:rsidR="00F31E78" w:rsidRPr="001507BC" w:rsidRDefault="001C68B9" w:rsidP="005C0F60">
      <w:pPr>
        <w:pStyle w:val="NormalWeb"/>
        <w:ind w:left="720"/>
        <w:rPr>
          <w:rFonts w:ascii="Arial" w:hAnsi="Arial" w:cs="Arial"/>
        </w:rPr>
      </w:pPr>
      <w:r w:rsidRPr="001507BC">
        <w:rPr>
          <w:rFonts w:ascii="Arial" w:hAnsi="Arial" w:cs="Arial"/>
        </w:rPr>
        <w:t>La calidad del aire en áreas urbanas es un tema de creciente preocupación a nivel académico, de salud pública y ambiental, especialmente en Bogotá, una de las ciudades más grandes y densamente pobladas de América Latina.</w:t>
      </w:r>
    </w:p>
    <w:p w14:paraId="54B151F0" w14:textId="77777777" w:rsidR="00A82E51" w:rsidRPr="001507BC" w:rsidRDefault="00A82E51" w:rsidP="005C0F60">
      <w:pPr>
        <w:pStyle w:val="NormalWeb"/>
        <w:numPr>
          <w:ilvl w:val="0"/>
          <w:numId w:val="1"/>
        </w:numPr>
        <w:rPr>
          <w:rFonts w:ascii="Arial" w:hAnsi="Arial" w:cs="Arial"/>
          <w:b/>
          <w:bCs/>
        </w:rPr>
      </w:pPr>
      <w:r w:rsidRPr="001507BC">
        <w:rPr>
          <w:rFonts w:ascii="Arial" w:hAnsi="Arial" w:cs="Arial"/>
          <w:b/>
          <w:bCs/>
        </w:rPr>
        <w:t xml:space="preserve">Datos: </w:t>
      </w:r>
    </w:p>
    <w:p w14:paraId="085C8504" w14:textId="4BCB6367" w:rsidR="005C0F60" w:rsidRPr="001507BC" w:rsidRDefault="00A82E51" w:rsidP="00A82E51">
      <w:pPr>
        <w:pStyle w:val="NormalWeb"/>
        <w:ind w:left="720"/>
        <w:rPr>
          <w:rFonts w:ascii="Arial" w:hAnsi="Arial" w:cs="Arial"/>
        </w:rPr>
      </w:pPr>
      <w:r w:rsidRPr="001507BC">
        <w:rPr>
          <w:rFonts w:ascii="Arial" w:hAnsi="Arial" w:cs="Arial"/>
        </w:rPr>
        <w:t xml:space="preserve">Se utilizaron </w:t>
      </w:r>
      <w:r w:rsidRPr="001507BC">
        <w:rPr>
          <w:rFonts w:ascii="Arial" w:hAnsi="Arial" w:cs="Arial"/>
        </w:rPr>
        <w:t>datos provenientes de la (</w:t>
      </w:r>
      <w:r w:rsidRPr="001507BC">
        <w:rPr>
          <w:rFonts w:ascii="Arial" w:hAnsi="Arial" w:cs="Arial"/>
          <w:b/>
          <w:bCs/>
        </w:rPr>
        <w:t>Red de Monitoreo de Calidad del Aire de Bogotá, 2024</w:t>
      </w:r>
      <w:r w:rsidRPr="001507BC">
        <w:rPr>
          <w:rFonts w:ascii="Arial" w:hAnsi="Arial" w:cs="Arial"/>
        </w:rPr>
        <w:t>).</w:t>
      </w:r>
    </w:p>
    <w:p w14:paraId="1E30A8E0" w14:textId="3755B876" w:rsidR="00A82E51" w:rsidRPr="001507BC" w:rsidRDefault="00A82E51" w:rsidP="005C0F60">
      <w:pPr>
        <w:pStyle w:val="NormalWeb"/>
        <w:numPr>
          <w:ilvl w:val="0"/>
          <w:numId w:val="1"/>
        </w:numPr>
        <w:rPr>
          <w:rFonts w:ascii="Arial" w:hAnsi="Arial" w:cs="Arial"/>
          <w:b/>
          <w:bCs/>
        </w:rPr>
      </w:pPr>
      <w:r w:rsidRPr="001507BC">
        <w:rPr>
          <w:rFonts w:ascii="Arial" w:hAnsi="Arial" w:cs="Arial"/>
          <w:b/>
          <w:bCs/>
        </w:rPr>
        <w:t xml:space="preserve">Variables: </w:t>
      </w:r>
    </w:p>
    <w:p w14:paraId="080437C4" w14:textId="08709E5B" w:rsidR="00A82E51" w:rsidRPr="001507BC" w:rsidRDefault="00A82E51" w:rsidP="00A82E51">
      <w:pPr>
        <w:pStyle w:val="NormalWeb"/>
        <w:ind w:left="720"/>
        <w:rPr>
          <w:rFonts w:ascii="Arial" w:hAnsi="Arial" w:cs="Arial"/>
        </w:rPr>
      </w:pPr>
      <w:r w:rsidRPr="001507BC">
        <w:rPr>
          <w:rFonts w:ascii="Arial" w:hAnsi="Arial" w:cs="Arial"/>
        </w:rPr>
        <w:t>S</w:t>
      </w:r>
      <w:r w:rsidRPr="001507BC">
        <w:rPr>
          <w:rFonts w:ascii="Arial" w:hAnsi="Arial" w:cs="Arial"/>
        </w:rPr>
        <w:t>e tomó la decisión de descartar algunas variables debido a que la cantidad de datos disponibles era insuficiente para realizar un estudio estadísticamente significativo.</w:t>
      </w:r>
    </w:p>
    <w:p w14:paraId="6E924F2C" w14:textId="7690F007" w:rsidR="00A82E51" w:rsidRPr="001507BC" w:rsidRDefault="00A82E51" w:rsidP="005C0F60">
      <w:pPr>
        <w:pStyle w:val="NormalWeb"/>
        <w:numPr>
          <w:ilvl w:val="0"/>
          <w:numId w:val="1"/>
        </w:numPr>
        <w:rPr>
          <w:rFonts w:ascii="Arial" w:hAnsi="Arial" w:cs="Arial"/>
          <w:b/>
          <w:bCs/>
        </w:rPr>
      </w:pPr>
      <w:r w:rsidRPr="001507BC">
        <w:rPr>
          <w:rFonts w:ascii="Arial" w:hAnsi="Arial" w:cs="Arial"/>
          <w:b/>
          <w:bCs/>
        </w:rPr>
        <w:t xml:space="preserve">Proceso de estequiometria: </w:t>
      </w:r>
    </w:p>
    <w:p w14:paraId="376E8033" w14:textId="10BCFA76" w:rsidR="00A82E51" w:rsidRPr="001507BC" w:rsidRDefault="00A82E51" w:rsidP="00A82E51">
      <w:pPr>
        <w:pStyle w:val="NormalWeb"/>
        <w:ind w:left="720"/>
        <w:rPr>
          <w:rFonts w:ascii="Arial" w:hAnsi="Arial" w:cs="Arial"/>
        </w:rPr>
      </w:pPr>
      <w:r w:rsidRPr="001507BC">
        <w:rPr>
          <w:rFonts w:ascii="Arial" w:hAnsi="Arial" w:cs="Arial"/>
        </w:rPr>
        <w:t>La conversión de unidades de los contaminantes gaseosos de partes por billón (</w:t>
      </w:r>
      <w:proofErr w:type="spellStart"/>
      <w:r w:rsidRPr="001507BC">
        <w:rPr>
          <w:rFonts w:ascii="Arial" w:hAnsi="Arial" w:cs="Arial"/>
        </w:rPr>
        <w:t>ppb</w:t>
      </w:r>
      <w:proofErr w:type="spellEnd"/>
      <w:r w:rsidRPr="001507BC">
        <w:rPr>
          <w:rFonts w:ascii="Arial" w:hAnsi="Arial" w:cs="Arial"/>
        </w:rPr>
        <w:t>) a microgramos por metro cúbico (µg/m³) se fundamenta en la ley de los gases ideales</w:t>
      </w:r>
    </w:p>
    <w:p w14:paraId="3CE14A4C" w14:textId="5A900C86" w:rsidR="00A82E51" w:rsidRPr="001507BC" w:rsidRDefault="00A82E51" w:rsidP="00A82E51">
      <w:pPr>
        <w:pStyle w:val="NormalWeb"/>
        <w:ind w:left="720"/>
        <w:rPr>
          <w:rFonts w:ascii="Arial" w:hAnsi="Arial" w:cs="Arial"/>
          <w:b/>
          <w:bCs/>
        </w:rPr>
      </w:pPr>
      <w:r w:rsidRPr="001507BC">
        <w:rPr>
          <w:rFonts w:ascii="Arial" w:hAnsi="Arial" w:cs="Arial"/>
          <w:b/>
          <w:bCs/>
        </w:rPr>
        <w:t>Microgramos por metro cubico</w:t>
      </w:r>
    </w:p>
    <w:p w14:paraId="31553661" w14:textId="4C5F7DFD" w:rsidR="00A82E51" w:rsidRPr="001507BC" w:rsidRDefault="001507BC" w:rsidP="001507BC">
      <w:pPr>
        <w:pStyle w:val="NormalWeb"/>
        <w:numPr>
          <w:ilvl w:val="0"/>
          <w:numId w:val="1"/>
        </w:numPr>
        <w:rPr>
          <w:rFonts w:ascii="Arial" w:hAnsi="Arial" w:cs="Arial"/>
          <w:b/>
          <w:bCs/>
        </w:rPr>
      </w:pPr>
      <w:r w:rsidRPr="001507BC">
        <w:rPr>
          <w:rFonts w:ascii="Arial" w:hAnsi="Arial" w:cs="Arial"/>
          <w:b/>
          <w:bCs/>
        </w:rPr>
        <w:t>Graficas</w:t>
      </w:r>
    </w:p>
    <w:p w14:paraId="067138BE" w14:textId="7A23160D" w:rsidR="001507BC" w:rsidRDefault="001507BC" w:rsidP="001507BC">
      <w:pPr>
        <w:pStyle w:val="NormalWeb"/>
        <w:ind w:left="720"/>
        <w:rPr>
          <w:rFonts w:ascii="Arial" w:hAnsi="Arial" w:cs="Arial"/>
        </w:rPr>
      </w:pPr>
      <w:r w:rsidRPr="001507BC">
        <w:rPr>
          <w:rFonts w:ascii="Arial" w:hAnsi="Arial" w:cs="Arial"/>
        </w:rPr>
        <w:t>S</w:t>
      </w:r>
      <w:r w:rsidRPr="001507BC">
        <w:rPr>
          <w:rFonts w:ascii="Arial" w:hAnsi="Arial" w:cs="Arial"/>
        </w:rPr>
        <w:t>eries de tiempo que muestran las concentraciones diarias de cada contaminante</w:t>
      </w:r>
      <w:r w:rsidRPr="001507BC">
        <w:rPr>
          <w:rFonts w:ascii="Arial" w:hAnsi="Arial" w:cs="Arial"/>
        </w:rPr>
        <w:t xml:space="preserve"> con su respectivo Nivel establecido por la OMS. Donde se puede observar que el PM25 y el PM sobrepasan el umbral en reiteradas ocasiones. De igual manera el PM 10 sobre pasa el Nivel.</w:t>
      </w:r>
    </w:p>
    <w:p w14:paraId="256C2D4D" w14:textId="77777777" w:rsidR="001507BC" w:rsidRDefault="001507BC" w:rsidP="001507BC">
      <w:pPr>
        <w:pStyle w:val="NormalWeb"/>
        <w:ind w:left="720"/>
        <w:rPr>
          <w:rFonts w:ascii="Arial" w:hAnsi="Arial" w:cs="Arial"/>
        </w:rPr>
      </w:pPr>
    </w:p>
    <w:p w14:paraId="632771A4" w14:textId="77777777" w:rsidR="001507BC" w:rsidRDefault="001507BC" w:rsidP="001507BC">
      <w:pPr>
        <w:pStyle w:val="NormalWeb"/>
        <w:ind w:left="720"/>
        <w:rPr>
          <w:rFonts w:ascii="Arial" w:hAnsi="Arial" w:cs="Arial"/>
        </w:rPr>
      </w:pPr>
    </w:p>
    <w:p w14:paraId="2F11FB57" w14:textId="4CD9179D" w:rsidR="001507BC" w:rsidRDefault="001507BC" w:rsidP="001507BC">
      <w:pPr>
        <w:pStyle w:val="NormalWeb"/>
        <w:numPr>
          <w:ilvl w:val="0"/>
          <w:numId w:val="1"/>
        </w:numPr>
        <w:rPr>
          <w:rFonts w:ascii="Arial" w:hAnsi="Arial" w:cs="Arial"/>
          <w:b/>
          <w:bCs/>
        </w:rPr>
      </w:pPr>
      <w:r w:rsidRPr="001507BC">
        <w:rPr>
          <w:rFonts w:ascii="Arial" w:hAnsi="Arial" w:cs="Arial"/>
          <w:b/>
          <w:bCs/>
        </w:rPr>
        <w:t>PROBIT</w:t>
      </w:r>
    </w:p>
    <w:p w14:paraId="463D48D0" w14:textId="08D0A77D" w:rsidR="001507BC" w:rsidRDefault="001507BC" w:rsidP="001507BC">
      <w:pPr>
        <w:pStyle w:val="NormalWeb"/>
        <w:ind w:left="720"/>
        <w:rPr>
          <w:rFonts w:ascii="Arial" w:hAnsi="Arial" w:cs="Arial"/>
        </w:rPr>
      </w:pPr>
      <w:r w:rsidRPr="001507BC">
        <w:rPr>
          <w:rFonts w:ascii="Arial" w:hAnsi="Arial" w:cs="Arial"/>
        </w:rPr>
        <w:t xml:space="preserve">Para la modelación de estos eventos de excedencia, se ha empleado un modelo </w:t>
      </w:r>
      <w:proofErr w:type="spellStart"/>
      <w:r w:rsidRPr="001507BC">
        <w:rPr>
          <w:rFonts w:ascii="Arial" w:hAnsi="Arial" w:cs="Arial"/>
        </w:rPr>
        <w:t>Probit</w:t>
      </w:r>
      <w:proofErr w:type="spellEnd"/>
      <w:r w:rsidRPr="001507BC">
        <w:rPr>
          <w:rFonts w:ascii="Arial" w:hAnsi="Arial" w:cs="Arial"/>
        </w:rPr>
        <w:t>,</w:t>
      </w:r>
      <w:r>
        <w:rPr>
          <w:rFonts w:ascii="Arial" w:hAnsi="Arial" w:cs="Arial"/>
        </w:rPr>
        <w:t xml:space="preserve"> donde </w:t>
      </w:r>
      <w:r w:rsidRPr="001507BC">
        <w:rPr>
          <w:rFonts w:ascii="Arial" w:hAnsi="Arial" w:cs="Arial"/>
        </w:rPr>
        <w:t xml:space="preserve">La variable dependiente se define como 1 si la concentración diaria del contaminante supera el </w:t>
      </w:r>
      <w:r>
        <w:rPr>
          <w:rFonts w:ascii="Arial" w:hAnsi="Arial" w:cs="Arial"/>
        </w:rPr>
        <w:t xml:space="preserve">nivel </w:t>
      </w:r>
      <w:r w:rsidRPr="001507BC">
        <w:rPr>
          <w:rFonts w:ascii="Arial" w:hAnsi="Arial" w:cs="Arial"/>
        </w:rPr>
        <w:t>de la OMS, y 0 en caso contrario</w:t>
      </w:r>
      <w:r>
        <w:rPr>
          <w:rFonts w:ascii="Arial" w:hAnsi="Arial" w:cs="Arial"/>
        </w:rPr>
        <w:t>.</w:t>
      </w:r>
    </w:p>
    <w:p w14:paraId="47B61B76" w14:textId="578368BA" w:rsidR="001507BC" w:rsidRDefault="001507BC" w:rsidP="001507BC">
      <w:pPr>
        <w:pStyle w:val="NormalWeb"/>
        <w:ind w:left="720"/>
        <w:rPr>
          <w:rFonts w:ascii="Arial" w:hAnsi="Arial" w:cs="Arial"/>
        </w:rPr>
      </w:pPr>
      <w:r w:rsidRPr="001507BC">
        <w:rPr>
          <w:rFonts w:ascii="Arial" w:hAnsi="Arial" w:cs="Arial"/>
        </w:rPr>
        <w:t xml:space="preserve">El modelo </w:t>
      </w:r>
      <w:proofErr w:type="spellStart"/>
      <w:r w:rsidRPr="001507BC">
        <w:rPr>
          <w:rFonts w:ascii="Arial" w:hAnsi="Arial" w:cs="Arial"/>
        </w:rPr>
        <w:t>Probit</w:t>
      </w:r>
      <w:proofErr w:type="spellEnd"/>
      <w:r w:rsidRPr="001507BC">
        <w:rPr>
          <w:rFonts w:ascii="Arial" w:hAnsi="Arial" w:cs="Arial"/>
        </w:rPr>
        <w:t xml:space="preserve"> se ajusta utilizando como variables independientes una serie de factores ambientales y temporales que se presume influyen en los niveles de contaminación.</w:t>
      </w:r>
    </w:p>
    <w:p w14:paraId="675592F1" w14:textId="0509AA13" w:rsidR="001507BC" w:rsidRPr="001507BC" w:rsidRDefault="001507BC" w:rsidP="001507BC">
      <w:pPr>
        <w:pStyle w:val="NormalWeb"/>
        <w:ind w:left="720"/>
        <w:rPr>
          <w:rFonts w:ascii="Arial" w:hAnsi="Arial" w:cs="Arial"/>
        </w:rPr>
      </w:pPr>
      <w:r w:rsidRPr="001507BC">
        <w:rPr>
          <w:rFonts w:ascii="Arial" w:hAnsi="Arial" w:cs="Arial"/>
        </w:rPr>
        <w:t>Estas variables permiten controlar por efectos estacionales y otros patrones temporales que podrían afectar las mediciones de los contaminantes.</w:t>
      </w:r>
    </w:p>
    <w:p w14:paraId="3F6BC6BD" w14:textId="12C24BFF" w:rsidR="001507BC" w:rsidRDefault="00BA434D" w:rsidP="001507BC">
      <w:pPr>
        <w:pStyle w:val="NormalWeb"/>
        <w:numPr>
          <w:ilvl w:val="0"/>
          <w:numId w:val="1"/>
        </w:numPr>
        <w:rPr>
          <w:rFonts w:ascii="Arial" w:hAnsi="Arial" w:cs="Arial"/>
          <w:b/>
          <w:bCs/>
        </w:rPr>
      </w:pPr>
      <w:r>
        <w:rPr>
          <w:rFonts w:ascii="Arial" w:hAnsi="Arial" w:cs="Arial"/>
          <w:b/>
          <w:bCs/>
        </w:rPr>
        <w:t>GRAFICAS PROBIT</w:t>
      </w:r>
    </w:p>
    <w:p w14:paraId="42EA2D75" w14:textId="0E3A099C" w:rsidR="00BA434D" w:rsidRDefault="00BA434D" w:rsidP="00BA434D">
      <w:pPr>
        <w:pStyle w:val="NormalWeb"/>
        <w:ind w:left="720"/>
        <w:rPr>
          <w:rFonts w:ascii="Arial" w:hAnsi="Arial" w:cs="Arial"/>
        </w:rPr>
      </w:pPr>
      <w:r>
        <w:rPr>
          <w:rFonts w:ascii="Arial" w:hAnsi="Arial" w:cs="Arial"/>
        </w:rPr>
        <w:t>Se m</w:t>
      </w:r>
      <w:r w:rsidRPr="00BA434D">
        <w:rPr>
          <w:rFonts w:ascii="Arial" w:hAnsi="Arial" w:cs="Arial"/>
        </w:rPr>
        <w:t xml:space="preserve">uestra una clara relación negativa entre la velocidad del viento y la probabilidad de exceder los niveles de </w:t>
      </w:r>
      <w:r w:rsidRPr="00BA434D">
        <w:rPr>
          <w:rFonts w:ascii="Arial" w:hAnsi="Arial" w:cs="Arial"/>
          <w:highlight w:val="yellow"/>
        </w:rPr>
        <w:t>PM2.5</w:t>
      </w:r>
      <w:r w:rsidRPr="00BA434D">
        <w:rPr>
          <w:rFonts w:ascii="Arial" w:hAnsi="Arial" w:cs="Arial"/>
        </w:rPr>
        <w:t xml:space="preserve"> recomendados por la OMS</w:t>
      </w:r>
      <w:r>
        <w:rPr>
          <w:rFonts w:ascii="Arial" w:hAnsi="Arial" w:cs="Arial"/>
        </w:rPr>
        <w:t xml:space="preserve">. </w:t>
      </w:r>
    </w:p>
    <w:p w14:paraId="638F5DF1" w14:textId="6BBD93BF" w:rsidR="00BA434D" w:rsidRPr="00BA434D" w:rsidRDefault="00BA434D" w:rsidP="00BA434D">
      <w:pPr>
        <w:pStyle w:val="NormalWeb"/>
        <w:numPr>
          <w:ilvl w:val="0"/>
          <w:numId w:val="1"/>
        </w:numPr>
        <w:rPr>
          <w:rFonts w:ascii="Arial" w:hAnsi="Arial" w:cs="Arial"/>
          <w:b/>
          <w:bCs/>
        </w:rPr>
      </w:pPr>
      <w:r w:rsidRPr="00BA434D">
        <w:rPr>
          <w:rFonts w:ascii="Arial" w:hAnsi="Arial" w:cs="Arial"/>
          <w:b/>
          <w:bCs/>
        </w:rPr>
        <w:t>VAR</w:t>
      </w:r>
    </w:p>
    <w:p w14:paraId="41F5A52F" w14:textId="7C67DB35" w:rsidR="00552F93" w:rsidRDefault="00BA434D" w:rsidP="00BA434D">
      <w:pPr>
        <w:ind w:left="708"/>
        <w:rPr>
          <w:rFonts w:ascii="Arial" w:hAnsi="Arial" w:cs="Arial"/>
          <w:lang w:val="es-ES"/>
        </w:rPr>
      </w:pPr>
      <w:r>
        <w:rPr>
          <w:rFonts w:ascii="Arial" w:hAnsi="Arial" w:cs="Arial"/>
          <w:lang w:val="es-ES"/>
        </w:rPr>
        <w:t>S</w:t>
      </w:r>
      <w:r w:rsidRPr="00BA434D">
        <w:rPr>
          <w:rFonts w:ascii="Arial" w:hAnsi="Arial" w:cs="Arial"/>
          <w:lang w:val="es-ES"/>
        </w:rPr>
        <w:t>e implementó un Modelo de Vectores Autorregresivos (VAR) para explorar las dinámicas temporales</w:t>
      </w:r>
      <w:r>
        <w:rPr>
          <w:rFonts w:ascii="Arial" w:hAnsi="Arial" w:cs="Arial"/>
          <w:lang w:val="es-ES"/>
        </w:rPr>
        <w:t xml:space="preserve"> </w:t>
      </w:r>
      <w:r w:rsidRPr="00BA434D">
        <w:rPr>
          <w:rFonts w:ascii="Arial" w:hAnsi="Arial" w:cs="Arial"/>
          <w:lang w:val="es-ES"/>
        </w:rPr>
        <w:t>y las interdependencias entre diversas variables ambientales y meteorológicas</w:t>
      </w:r>
      <w:r>
        <w:rPr>
          <w:rFonts w:ascii="Arial" w:hAnsi="Arial" w:cs="Arial"/>
          <w:lang w:val="es-ES"/>
        </w:rPr>
        <w:t>.</w:t>
      </w:r>
    </w:p>
    <w:p w14:paraId="375173F2" w14:textId="169D07FA" w:rsidR="0071027B" w:rsidRDefault="0071027B" w:rsidP="0071027B">
      <w:pPr>
        <w:pStyle w:val="Prrafodelista"/>
        <w:numPr>
          <w:ilvl w:val="0"/>
          <w:numId w:val="2"/>
        </w:numPr>
        <w:rPr>
          <w:rFonts w:ascii="Arial" w:hAnsi="Arial" w:cs="Arial"/>
          <w:lang w:val="es-ES"/>
        </w:rPr>
      </w:pPr>
      <w:r w:rsidRPr="0071027B">
        <w:rPr>
          <w:rFonts w:ascii="Arial" w:hAnsi="Arial" w:cs="Arial"/>
          <w:lang w:val="es-ES"/>
        </w:rPr>
        <w:t>Una disminución en el nivel de PM2.5 un día podría llevar a un aumento en el nivel del día siguiente.</w:t>
      </w:r>
    </w:p>
    <w:p w14:paraId="2147BD9E" w14:textId="058CBD4E" w:rsidR="0071027B" w:rsidRDefault="0071027B" w:rsidP="0071027B">
      <w:pPr>
        <w:pStyle w:val="Prrafodelista"/>
        <w:numPr>
          <w:ilvl w:val="0"/>
          <w:numId w:val="2"/>
        </w:numPr>
        <w:rPr>
          <w:rFonts w:ascii="Arial" w:hAnsi="Arial" w:cs="Arial"/>
          <w:lang w:val="es-ES"/>
        </w:rPr>
      </w:pPr>
      <w:r w:rsidRPr="0071027B">
        <w:rPr>
          <w:rFonts w:ascii="Arial" w:hAnsi="Arial" w:cs="Arial"/>
          <w:lang w:val="es-ES"/>
        </w:rPr>
        <w:t>Un aumento en la radiación solar se asocia con un incremento en los niveles de PM2.5.</w:t>
      </w:r>
    </w:p>
    <w:p w14:paraId="034718F4" w14:textId="5244FAD6" w:rsidR="0071027B" w:rsidRPr="0071027B" w:rsidRDefault="0071027B" w:rsidP="0071027B">
      <w:pPr>
        <w:pStyle w:val="Prrafodelista"/>
        <w:numPr>
          <w:ilvl w:val="0"/>
          <w:numId w:val="2"/>
        </w:numPr>
        <w:rPr>
          <w:rFonts w:ascii="Arial" w:hAnsi="Arial" w:cs="Arial"/>
          <w:lang w:val="es-ES"/>
        </w:rPr>
      </w:pPr>
      <w:r w:rsidRPr="0071027B">
        <w:rPr>
          <w:rFonts w:ascii="Arial" w:hAnsi="Arial" w:cs="Arial"/>
          <w:lang w:val="es-ES"/>
        </w:rPr>
        <w:t>Velocidades más altas de viento están asociadas con menores concentraciones de PM2.5.</w:t>
      </w:r>
    </w:p>
    <w:p w14:paraId="10B4B43E" w14:textId="77777777" w:rsidR="00BA434D" w:rsidRDefault="00BA434D" w:rsidP="00BA434D">
      <w:pPr>
        <w:ind w:left="708"/>
        <w:rPr>
          <w:rFonts w:ascii="Arial" w:hAnsi="Arial" w:cs="Arial"/>
          <w:lang w:val="es-ES"/>
        </w:rPr>
      </w:pPr>
    </w:p>
    <w:p w14:paraId="3EB196A6" w14:textId="1D65C438" w:rsidR="00BA434D" w:rsidRPr="00BA434D" w:rsidRDefault="00BA434D" w:rsidP="00BA434D">
      <w:pPr>
        <w:pStyle w:val="Prrafodelista"/>
        <w:numPr>
          <w:ilvl w:val="0"/>
          <w:numId w:val="1"/>
        </w:numPr>
        <w:rPr>
          <w:rFonts w:ascii="Arial" w:hAnsi="Arial" w:cs="Arial"/>
          <w:b/>
          <w:bCs/>
          <w:lang w:val="es-ES"/>
        </w:rPr>
      </w:pPr>
      <w:r w:rsidRPr="00BA434D">
        <w:rPr>
          <w:rFonts w:ascii="Arial" w:hAnsi="Arial" w:cs="Arial"/>
          <w:b/>
          <w:bCs/>
          <w:lang w:val="es-ES"/>
        </w:rPr>
        <w:t>IMPULSO RESPUESTA</w:t>
      </w:r>
    </w:p>
    <w:p w14:paraId="0FC1BBFB" w14:textId="6AEE3C0C" w:rsidR="00AA6B70" w:rsidRDefault="0071027B" w:rsidP="0071027B">
      <w:pPr>
        <w:ind w:left="708"/>
        <w:rPr>
          <w:rFonts w:ascii="Arial" w:hAnsi="Arial" w:cs="Arial"/>
          <w:lang w:val="es-ES"/>
        </w:rPr>
      </w:pPr>
      <w:r>
        <w:rPr>
          <w:rFonts w:ascii="Arial" w:hAnsi="Arial" w:cs="Arial"/>
          <w:lang w:val="es-ES"/>
        </w:rPr>
        <w:t xml:space="preserve">Donde se puede observar al lado izquierdo que </w:t>
      </w:r>
      <w:r w:rsidR="00BA434D" w:rsidRPr="00BA434D">
        <w:rPr>
          <w:rFonts w:ascii="Arial" w:hAnsi="Arial" w:cs="Arial"/>
          <w:lang w:val="es-ES"/>
        </w:rPr>
        <w:t>la variable de impulso, no tiene un impacto significativo en las variables de respuesta en el modelo</w:t>
      </w:r>
      <w:r>
        <w:rPr>
          <w:rFonts w:ascii="Arial" w:hAnsi="Arial" w:cs="Arial"/>
          <w:lang w:val="es-ES"/>
        </w:rPr>
        <w:t xml:space="preserve">.  </w:t>
      </w:r>
    </w:p>
    <w:p w14:paraId="50828FB8" w14:textId="45D95B7D" w:rsidR="0071027B" w:rsidRDefault="0071027B" w:rsidP="0071027B">
      <w:pPr>
        <w:ind w:left="708"/>
        <w:rPr>
          <w:rFonts w:ascii="Arial" w:hAnsi="Arial" w:cs="Arial"/>
          <w:lang w:val="es-ES"/>
        </w:rPr>
      </w:pPr>
      <w:r>
        <w:rPr>
          <w:rFonts w:ascii="Arial" w:hAnsi="Arial" w:cs="Arial"/>
          <w:lang w:val="es-ES"/>
        </w:rPr>
        <w:t xml:space="preserve">En para la variable Radiación solar el impulso en la variable, genera un </w:t>
      </w:r>
      <w:proofErr w:type="gramStart"/>
      <w:r>
        <w:rPr>
          <w:rFonts w:ascii="Arial" w:hAnsi="Arial" w:cs="Arial"/>
          <w:lang w:val="es-ES"/>
        </w:rPr>
        <w:t>aumento</w:t>
      </w:r>
      <w:proofErr w:type="gramEnd"/>
      <w:r>
        <w:rPr>
          <w:rFonts w:ascii="Arial" w:hAnsi="Arial" w:cs="Arial"/>
          <w:lang w:val="es-ES"/>
        </w:rPr>
        <w:t xml:space="preserve"> pero al cabo de 10 días llegara a su función de media.</w:t>
      </w:r>
    </w:p>
    <w:p w14:paraId="4FC368B8" w14:textId="77777777" w:rsidR="0071027B" w:rsidRDefault="0071027B" w:rsidP="0071027B">
      <w:pPr>
        <w:pStyle w:val="Prrafodelista"/>
        <w:rPr>
          <w:rFonts w:ascii="Arial" w:hAnsi="Arial" w:cs="Arial"/>
          <w:lang w:val="es-ES"/>
        </w:rPr>
      </w:pPr>
    </w:p>
    <w:p w14:paraId="336B4FFA" w14:textId="20BB62A0" w:rsidR="0071027B" w:rsidRPr="00BF0BB7" w:rsidRDefault="0071027B" w:rsidP="0071027B">
      <w:pPr>
        <w:pStyle w:val="Prrafodelista"/>
        <w:numPr>
          <w:ilvl w:val="0"/>
          <w:numId w:val="1"/>
        </w:numPr>
        <w:rPr>
          <w:rFonts w:ascii="Arial" w:hAnsi="Arial" w:cs="Arial"/>
          <w:b/>
          <w:bCs/>
          <w:lang w:val="es-ES"/>
        </w:rPr>
      </w:pPr>
      <w:r w:rsidRPr="00BF0BB7">
        <w:rPr>
          <w:rFonts w:ascii="Arial" w:hAnsi="Arial" w:cs="Arial"/>
          <w:b/>
          <w:bCs/>
          <w:lang w:val="es-ES"/>
        </w:rPr>
        <w:t>VECM</w:t>
      </w:r>
    </w:p>
    <w:p w14:paraId="5B2B21C5" w14:textId="16953775" w:rsidR="0071027B" w:rsidRDefault="0071027B" w:rsidP="0071027B">
      <w:pPr>
        <w:pStyle w:val="Prrafodelista"/>
        <w:rPr>
          <w:rFonts w:ascii="Arial" w:hAnsi="Arial" w:cs="Arial"/>
          <w:lang w:val="es-ES"/>
        </w:rPr>
      </w:pPr>
    </w:p>
    <w:p w14:paraId="757D4A75" w14:textId="18882686" w:rsidR="0071027B" w:rsidRDefault="0071027B" w:rsidP="0071027B">
      <w:pPr>
        <w:pStyle w:val="Prrafodelista"/>
        <w:rPr>
          <w:rFonts w:ascii="Arial" w:hAnsi="Arial" w:cs="Arial"/>
          <w:lang w:val="es-ES"/>
        </w:rPr>
      </w:pPr>
      <w:r w:rsidRPr="0071027B">
        <w:rPr>
          <w:rFonts w:ascii="Arial" w:hAnsi="Arial" w:cs="Arial"/>
          <w:lang w:val="es-ES"/>
        </w:rPr>
        <w:t xml:space="preserve">Se empleó un Modelo de VECM para examinar la dinámica de ajuste a largo plazo entre las variables ambientales </w:t>
      </w:r>
      <w:r>
        <w:rPr>
          <w:rFonts w:ascii="Arial" w:hAnsi="Arial" w:cs="Arial"/>
          <w:lang w:val="es-ES"/>
        </w:rPr>
        <w:t>y meteorológicas</w:t>
      </w:r>
      <w:r w:rsidRPr="0071027B">
        <w:rPr>
          <w:rFonts w:ascii="Arial" w:hAnsi="Arial" w:cs="Arial"/>
          <w:lang w:val="es-ES"/>
        </w:rPr>
        <w:t>.</w:t>
      </w:r>
      <w:r>
        <w:rPr>
          <w:rFonts w:ascii="Arial" w:hAnsi="Arial" w:cs="Arial"/>
          <w:lang w:val="es-ES"/>
        </w:rPr>
        <w:t xml:space="preserve"> </w:t>
      </w:r>
    </w:p>
    <w:p w14:paraId="3A3AAFEE" w14:textId="787C21B6" w:rsidR="00BF0BB7" w:rsidRDefault="00BF0BB7" w:rsidP="0071027B">
      <w:pPr>
        <w:pStyle w:val="Prrafodelista"/>
        <w:rPr>
          <w:rFonts w:ascii="Arial" w:hAnsi="Arial" w:cs="Arial"/>
          <w:lang w:val="es-ES"/>
        </w:rPr>
      </w:pPr>
    </w:p>
    <w:p w14:paraId="4D2644AB" w14:textId="3C6514F6" w:rsidR="00BF0BB7" w:rsidRDefault="00BF0BB7" w:rsidP="0071027B">
      <w:pPr>
        <w:pStyle w:val="Prrafodelista"/>
        <w:rPr>
          <w:rFonts w:ascii="Arial" w:hAnsi="Arial" w:cs="Arial"/>
          <w:lang w:val="es-ES"/>
        </w:rPr>
      </w:pPr>
      <w:r>
        <w:rPr>
          <w:rFonts w:ascii="Arial" w:hAnsi="Arial" w:cs="Arial"/>
          <w:lang w:val="es-ES"/>
        </w:rPr>
        <w:t xml:space="preserve">Con el </w:t>
      </w:r>
      <w:r w:rsidRPr="00BF0BB7">
        <w:rPr>
          <w:rFonts w:ascii="Arial" w:hAnsi="Arial" w:cs="Arial"/>
          <w:lang w:val="es-ES"/>
        </w:rPr>
        <w:t>PM2.5 y sus propios rezagos: Se observó un ajuste hacia el equilibrio en los rezagos de consigo mismo en el largo plazo.</w:t>
      </w:r>
    </w:p>
    <w:p w14:paraId="7B0E7FE4" w14:textId="77777777" w:rsidR="00BF0BB7" w:rsidRDefault="00BF0BB7" w:rsidP="0071027B">
      <w:pPr>
        <w:pStyle w:val="Prrafodelista"/>
        <w:rPr>
          <w:rFonts w:ascii="Arial" w:hAnsi="Arial" w:cs="Arial"/>
          <w:lang w:val="es-ES"/>
        </w:rPr>
      </w:pPr>
    </w:p>
    <w:p w14:paraId="1D6A93B3" w14:textId="1BC99528" w:rsidR="00BF0BB7" w:rsidRDefault="00BF0BB7" w:rsidP="0071027B">
      <w:pPr>
        <w:pStyle w:val="Prrafodelista"/>
        <w:rPr>
          <w:rFonts w:ascii="Arial" w:hAnsi="Arial" w:cs="Arial"/>
          <w:lang w:val="es-ES"/>
        </w:rPr>
      </w:pPr>
      <w:r>
        <w:rPr>
          <w:rFonts w:ascii="Arial" w:hAnsi="Arial" w:cs="Arial"/>
          <w:lang w:val="es-ES"/>
        </w:rPr>
        <w:t xml:space="preserve">Con el </w:t>
      </w:r>
      <w:r w:rsidRPr="00BF0BB7">
        <w:rPr>
          <w:rFonts w:ascii="Arial" w:hAnsi="Arial" w:cs="Arial"/>
          <w:lang w:val="es-ES"/>
        </w:rPr>
        <w:t>PM2.5 y la temperatura (</w:t>
      </w:r>
      <w:proofErr w:type="spellStart"/>
      <w:r w:rsidRPr="00BF0BB7">
        <w:rPr>
          <w:rFonts w:ascii="Arial" w:hAnsi="Arial" w:cs="Arial"/>
          <w:lang w:val="es-ES"/>
        </w:rPr>
        <w:t>tmp</w:t>
      </w:r>
      <w:proofErr w:type="spellEnd"/>
      <w:r w:rsidRPr="00BF0BB7">
        <w:rPr>
          <w:rFonts w:ascii="Arial" w:hAnsi="Arial" w:cs="Arial"/>
          <w:lang w:val="es-ES"/>
        </w:rPr>
        <w:t>): Las interacciones a largo plazo entre PM2.5 y temperatura mostraron ajustes significativos en los rezagos, lo que implica que cambios en la temperatura pueden influir en los niveles de PM2.5.</w:t>
      </w:r>
    </w:p>
    <w:p w14:paraId="6FE744AF" w14:textId="3BBE99F4" w:rsidR="0071027B" w:rsidRDefault="0071027B" w:rsidP="0071027B">
      <w:pPr>
        <w:pStyle w:val="Prrafodelista"/>
        <w:rPr>
          <w:rFonts w:ascii="Arial" w:hAnsi="Arial" w:cs="Arial"/>
          <w:lang w:val="es-ES"/>
        </w:rPr>
      </w:pPr>
    </w:p>
    <w:p w14:paraId="1A24F4EB" w14:textId="149FAA0B" w:rsidR="00BF0BB7" w:rsidRDefault="00BF0BB7" w:rsidP="0071027B">
      <w:pPr>
        <w:pStyle w:val="Prrafodelista"/>
        <w:rPr>
          <w:rFonts w:ascii="Arial" w:hAnsi="Arial" w:cs="Arial"/>
          <w:lang w:val="es-ES"/>
        </w:rPr>
      </w:pPr>
      <w:r>
        <w:rPr>
          <w:rFonts w:ascii="Arial" w:hAnsi="Arial" w:cs="Arial"/>
          <w:lang w:val="es-ES"/>
        </w:rPr>
        <w:t>De igual manera para las otras variables…</w:t>
      </w:r>
    </w:p>
    <w:p w14:paraId="1FA608AE" w14:textId="3FA7CED5" w:rsidR="0071027B" w:rsidRDefault="0071027B" w:rsidP="0071027B">
      <w:pPr>
        <w:pStyle w:val="Prrafodelista"/>
        <w:rPr>
          <w:rFonts w:ascii="Arial" w:hAnsi="Arial" w:cs="Arial"/>
          <w:lang w:val="es-ES"/>
        </w:rPr>
      </w:pPr>
    </w:p>
    <w:p w14:paraId="23B69021" w14:textId="2DC41828" w:rsidR="0071027B" w:rsidRDefault="0071027B" w:rsidP="0071027B">
      <w:pPr>
        <w:pStyle w:val="Prrafodelista"/>
        <w:rPr>
          <w:rFonts w:ascii="Arial" w:hAnsi="Arial" w:cs="Arial"/>
          <w:lang w:val="es-ES"/>
        </w:rPr>
      </w:pPr>
    </w:p>
    <w:p w14:paraId="56DF8C06" w14:textId="590BA5AF" w:rsidR="0071027B" w:rsidRDefault="0071027B" w:rsidP="0071027B">
      <w:pPr>
        <w:pStyle w:val="Prrafodelista"/>
        <w:rPr>
          <w:rFonts w:ascii="Arial" w:hAnsi="Arial" w:cs="Arial"/>
          <w:lang w:val="es-ES"/>
        </w:rPr>
      </w:pPr>
    </w:p>
    <w:p w14:paraId="2EE00CCE" w14:textId="645819B1" w:rsidR="0071027B" w:rsidRDefault="0071027B" w:rsidP="0071027B">
      <w:pPr>
        <w:pStyle w:val="Prrafodelista"/>
        <w:rPr>
          <w:rFonts w:ascii="Arial" w:hAnsi="Arial" w:cs="Arial"/>
          <w:lang w:val="es-ES"/>
        </w:rPr>
      </w:pPr>
    </w:p>
    <w:p w14:paraId="22DE99DB" w14:textId="50C13861" w:rsidR="0071027B" w:rsidRDefault="0071027B" w:rsidP="0071027B">
      <w:pPr>
        <w:pStyle w:val="Prrafodelista"/>
        <w:rPr>
          <w:rFonts w:ascii="Arial" w:hAnsi="Arial" w:cs="Arial"/>
          <w:lang w:val="es-ES"/>
        </w:rPr>
      </w:pPr>
    </w:p>
    <w:p w14:paraId="1F9CC891" w14:textId="5CC728A8" w:rsidR="0071027B" w:rsidRDefault="0071027B" w:rsidP="0071027B">
      <w:pPr>
        <w:pStyle w:val="Prrafodelista"/>
        <w:rPr>
          <w:rFonts w:ascii="Arial" w:hAnsi="Arial" w:cs="Arial"/>
          <w:lang w:val="es-ES"/>
        </w:rPr>
      </w:pPr>
    </w:p>
    <w:p w14:paraId="5F6FA7E5" w14:textId="5988E77D" w:rsidR="0071027B" w:rsidRDefault="0071027B" w:rsidP="0071027B">
      <w:pPr>
        <w:pStyle w:val="Prrafodelista"/>
        <w:rPr>
          <w:rFonts w:ascii="Arial" w:hAnsi="Arial" w:cs="Arial"/>
          <w:lang w:val="es-ES"/>
        </w:rPr>
      </w:pPr>
    </w:p>
    <w:p w14:paraId="74258471" w14:textId="79C592FA" w:rsidR="0071027B" w:rsidRDefault="0071027B" w:rsidP="0071027B">
      <w:pPr>
        <w:pStyle w:val="Prrafodelista"/>
        <w:rPr>
          <w:rFonts w:ascii="Arial" w:hAnsi="Arial" w:cs="Arial"/>
          <w:lang w:val="es-ES"/>
        </w:rPr>
      </w:pPr>
      <w:r>
        <w:rPr>
          <w:rFonts w:ascii="Arial" w:hAnsi="Arial" w:cs="Arial"/>
          <w:lang w:val="es-ES"/>
        </w:rPr>
        <w:t xml:space="preserve">Debido al </w:t>
      </w:r>
      <w:r w:rsidRPr="0071027B">
        <w:rPr>
          <w:rFonts w:ascii="Arial" w:hAnsi="Arial" w:cs="Arial"/>
          <w:lang w:val="es-ES"/>
        </w:rPr>
        <w:t>comportamiento de los residuales, se prefirió emplear el VAR para lograr mayor estabilidad con el resto de las variables.</w:t>
      </w:r>
    </w:p>
    <w:p w14:paraId="73F0CA71" w14:textId="77777777" w:rsidR="00BF0BB7" w:rsidRDefault="00BF0BB7" w:rsidP="00BF0BB7">
      <w:pPr>
        <w:pStyle w:val="Prrafodelista"/>
        <w:rPr>
          <w:rFonts w:ascii="Arial" w:hAnsi="Arial" w:cs="Arial"/>
          <w:lang w:val="es-ES"/>
        </w:rPr>
      </w:pPr>
    </w:p>
    <w:p w14:paraId="2BA480A6" w14:textId="78B1A91C" w:rsidR="00BF0BB7" w:rsidRPr="009C222B" w:rsidRDefault="00BF0BB7" w:rsidP="00BF0BB7">
      <w:pPr>
        <w:pStyle w:val="Prrafodelista"/>
        <w:numPr>
          <w:ilvl w:val="0"/>
          <w:numId w:val="1"/>
        </w:numPr>
        <w:rPr>
          <w:rFonts w:ascii="Arial" w:hAnsi="Arial" w:cs="Arial"/>
          <w:b/>
          <w:bCs/>
          <w:lang w:val="es-ES"/>
        </w:rPr>
      </w:pPr>
      <w:r w:rsidRPr="009C222B">
        <w:rPr>
          <w:rFonts w:ascii="Arial" w:hAnsi="Arial" w:cs="Arial"/>
          <w:b/>
          <w:bCs/>
          <w:lang w:val="es-ES"/>
        </w:rPr>
        <w:t>ARDL</w:t>
      </w:r>
    </w:p>
    <w:p w14:paraId="52B19367" w14:textId="0170B68E" w:rsidR="00BF0BB7" w:rsidRDefault="00BF0BB7" w:rsidP="00BF0BB7">
      <w:pPr>
        <w:pStyle w:val="Prrafodelista"/>
        <w:rPr>
          <w:rFonts w:ascii="Arial" w:hAnsi="Arial" w:cs="Arial"/>
          <w:lang w:val="es-ES"/>
        </w:rPr>
      </w:pPr>
    </w:p>
    <w:p w14:paraId="5C181AC9" w14:textId="0EA0EA86" w:rsidR="00BF0BB7" w:rsidRDefault="00BF0BB7" w:rsidP="00BF0BB7">
      <w:pPr>
        <w:pStyle w:val="Prrafodelista"/>
        <w:rPr>
          <w:rFonts w:ascii="Arial" w:hAnsi="Arial" w:cs="Arial"/>
          <w:lang w:val="es-ES"/>
        </w:rPr>
      </w:pPr>
      <w:r w:rsidRPr="00BF0BB7">
        <w:rPr>
          <w:rFonts w:ascii="Arial" w:hAnsi="Arial" w:cs="Arial"/>
          <w:lang w:val="es-ES"/>
        </w:rPr>
        <w:t xml:space="preserve">La estimación del modelo </w:t>
      </w:r>
      <w:r>
        <w:rPr>
          <w:rFonts w:ascii="Arial" w:hAnsi="Arial" w:cs="Arial"/>
          <w:lang w:val="es-ES"/>
        </w:rPr>
        <w:t xml:space="preserve">ARDL </w:t>
      </w:r>
      <w:r w:rsidRPr="00BF0BB7">
        <w:rPr>
          <w:rFonts w:ascii="Arial" w:hAnsi="Arial" w:cs="Arial"/>
          <w:lang w:val="es-ES"/>
        </w:rPr>
        <w:t>permitió evaluar tanto las dinámicas de corto plazo como las interacciones a largo plazo entre las variables.</w:t>
      </w:r>
    </w:p>
    <w:p w14:paraId="4E51C07D" w14:textId="315262E3" w:rsidR="009C222B" w:rsidRDefault="009C222B" w:rsidP="00BF0BB7">
      <w:pPr>
        <w:pStyle w:val="Prrafodelista"/>
        <w:rPr>
          <w:rFonts w:ascii="Arial" w:hAnsi="Arial" w:cs="Arial"/>
          <w:lang w:val="es-ES"/>
        </w:rPr>
      </w:pPr>
    </w:p>
    <w:p w14:paraId="56487BA0" w14:textId="77777777" w:rsidR="009C222B" w:rsidRPr="009C222B" w:rsidRDefault="009C222B" w:rsidP="009C222B">
      <w:pPr>
        <w:pStyle w:val="Prrafodelista"/>
        <w:rPr>
          <w:rFonts w:ascii="Arial" w:hAnsi="Arial" w:cs="Arial"/>
          <w:lang w:val="es-ES"/>
        </w:rPr>
      </w:pPr>
      <w:r w:rsidRPr="009C222B">
        <w:rPr>
          <w:rFonts w:ascii="Arial" w:hAnsi="Arial" w:cs="Arial"/>
          <w:lang w:val="es-ES"/>
        </w:rPr>
        <w:t>Residuales en el Tiempo: No presentan tendencias ni patrones periódicos, indicando ausencia de heteroscedasticidad o cambios estructurales no detectados.</w:t>
      </w:r>
    </w:p>
    <w:p w14:paraId="35BB84EA" w14:textId="77777777" w:rsidR="009C222B" w:rsidRPr="009C222B" w:rsidRDefault="009C222B" w:rsidP="009C222B">
      <w:pPr>
        <w:pStyle w:val="Prrafodelista"/>
        <w:rPr>
          <w:rFonts w:ascii="Arial" w:hAnsi="Arial" w:cs="Arial"/>
          <w:lang w:val="es-ES"/>
        </w:rPr>
      </w:pPr>
      <w:r w:rsidRPr="009C222B">
        <w:rPr>
          <w:rFonts w:ascii="Arial" w:hAnsi="Arial" w:cs="Arial"/>
          <w:lang w:val="es-ES"/>
        </w:rPr>
        <w:t>Función de Autocorrelación (ACF): Algunos picos sugieren leve autocorrelación residual, pero la mayoría de los retrasos no muestran autocorrelación significativa.</w:t>
      </w:r>
    </w:p>
    <w:p w14:paraId="40A87263" w14:textId="75E6CC09" w:rsidR="009C222B" w:rsidRDefault="009C222B" w:rsidP="009C222B">
      <w:pPr>
        <w:pStyle w:val="Prrafodelista"/>
        <w:rPr>
          <w:rFonts w:ascii="Arial" w:hAnsi="Arial" w:cs="Arial"/>
          <w:lang w:val="es-ES"/>
        </w:rPr>
      </w:pPr>
      <w:r w:rsidRPr="009C222B">
        <w:rPr>
          <w:rFonts w:ascii="Arial" w:hAnsi="Arial" w:cs="Arial"/>
          <w:lang w:val="es-ES"/>
        </w:rPr>
        <w:t>Histograma y Curva de Densidad Normal: Los residuos tienen una distribución simétrica y alineada con la normal, indicando que son aproximadamente normales y no están sesgados.</w:t>
      </w:r>
    </w:p>
    <w:p w14:paraId="20228E20" w14:textId="77777777" w:rsidR="009C222B" w:rsidRDefault="009C222B" w:rsidP="009C222B">
      <w:pPr>
        <w:pStyle w:val="Prrafodelista"/>
        <w:rPr>
          <w:rFonts w:ascii="Arial" w:hAnsi="Arial" w:cs="Arial"/>
          <w:lang w:val="es-ES"/>
        </w:rPr>
      </w:pPr>
    </w:p>
    <w:p w14:paraId="3D39CA35" w14:textId="322E7CF7" w:rsidR="009C222B" w:rsidRPr="009C222B" w:rsidRDefault="009C222B" w:rsidP="009C222B">
      <w:pPr>
        <w:pStyle w:val="Prrafodelista"/>
        <w:numPr>
          <w:ilvl w:val="0"/>
          <w:numId w:val="1"/>
        </w:numPr>
        <w:rPr>
          <w:rFonts w:ascii="Arial" w:hAnsi="Arial" w:cs="Arial"/>
          <w:b/>
          <w:bCs/>
          <w:lang w:val="es-ES"/>
        </w:rPr>
      </w:pPr>
      <w:r w:rsidRPr="009C222B">
        <w:rPr>
          <w:rFonts w:ascii="Arial" w:hAnsi="Arial" w:cs="Arial"/>
          <w:b/>
          <w:bCs/>
          <w:lang w:val="es-ES"/>
        </w:rPr>
        <w:t>RF</w:t>
      </w:r>
    </w:p>
    <w:p w14:paraId="3C7CE7C6" w14:textId="77777777" w:rsidR="009C222B" w:rsidRDefault="009C222B" w:rsidP="009C222B">
      <w:pPr>
        <w:pStyle w:val="Prrafodelista"/>
        <w:rPr>
          <w:rFonts w:ascii="Arial" w:hAnsi="Arial" w:cs="Arial"/>
          <w:lang w:val="es-ES"/>
        </w:rPr>
      </w:pPr>
    </w:p>
    <w:p w14:paraId="0E383A60" w14:textId="68B32FB3" w:rsidR="009C222B" w:rsidRDefault="009C222B" w:rsidP="009C222B">
      <w:pPr>
        <w:pStyle w:val="Prrafodelista"/>
        <w:rPr>
          <w:rFonts w:ascii="Arial" w:hAnsi="Arial" w:cs="Arial"/>
          <w:lang w:val="es-ES"/>
        </w:rPr>
      </w:pPr>
      <w:r w:rsidRPr="009C222B">
        <w:rPr>
          <w:rFonts w:ascii="Arial" w:hAnsi="Arial" w:cs="Arial"/>
          <w:lang w:val="es-ES"/>
        </w:rPr>
        <w:t xml:space="preserve">Se emplea el modelo de </w:t>
      </w:r>
      <w:proofErr w:type="spellStart"/>
      <w:r w:rsidRPr="009C222B">
        <w:rPr>
          <w:rFonts w:ascii="Arial" w:hAnsi="Arial" w:cs="Arial"/>
          <w:lang w:val="es-ES"/>
        </w:rPr>
        <w:t>Random</w:t>
      </w:r>
      <w:proofErr w:type="spellEnd"/>
      <w:r w:rsidRPr="009C222B">
        <w:rPr>
          <w:rFonts w:ascii="Arial" w:hAnsi="Arial" w:cs="Arial"/>
          <w:lang w:val="es-ES"/>
        </w:rPr>
        <w:t xml:space="preserve"> Forest para evaluar las relaciones entre diversas variables</w:t>
      </w:r>
    </w:p>
    <w:p w14:paraId="716A9A75" w14:textId="3DBFCED4" w:rsidR="009C222B" w:rsidRDefault="009C222B" w:rsidP="009C222B">
      <w:pPr>
        <w:pStyle w:val="Prrafodelista"/>
        <w:rPr>
          <w:rFonts w:ascii="Arial" w:hAnsi="Arial" w:cs="Arial"/>
          <w:lang w:val="es-ES"/>
        </w:rPr>
      </w:pPr>
    </w:p>
    <w:p w14:paraId="026E7096" w14:textId="3B89A213" w:rsidR="009C222B" w:rsidRDefault="009C222B" w:rsidP="009C222B">
      <w:pPr>
        <w:pStyle w:val="Prrafodelista"/>
        <w:rPr>
          <w:rFonts w:ascii="Arial" w:hAnsi="Arial" w:cs="Arial"/>
          <w:lang w:val="es-ES"/>
        </w:rPr>
      </w:pPr>
      <w:r w:rsidRPr="009C222B">
        <w:rPr>
          <w:rFonts w:ascii="Arial" w:hAnsi="Arial" w:cs="Arial"/>
          <w:lang w:val="es-ES"/>
        </w:rPr>
        <w:t>Al observar la gráfica, se puede notar que las predicciones del modelo logran seguir en cierta medida la tendencia general de los valores reales, especialmente en la captura de los picos y las caídas. Sin embargo, hay áreas, especialmente hacia el final del período de prueba, donde las predicciones no coinciden exactamente con los valores reales, indicando posibles limitaciones en el modelo para adaptarse a cambios abruptos o a la volatilidad alta en los niveles de PM2.5.</w:t>
      </w:r>
    </w:p>
    <w:p w14:paraId="2A1B925D" w14:textId="7ECABCFE" w:rsidR="009C222B" w:rsidRDefault="009C222B" w:rsidP="009C222B">
      <w:pPr>
        <w:pStyle w:val="Prrafodelista"/>
        <w:rPr>
          <w:rFonts w:ascii="Arial" w:hAnsi="Arial" w:cs="Arial"/>
          <w:lang w:val="es-ES"/>
        </w:rPr>
      </w:pPr>
    </w:p>
    <w:p w14:paraId="42C159DA" w14:textId="77777777" w:rsidR="009C222B" w:rsidRPr="009C222B" w:rsidRDefault="009C222B" w:rsidP="009C222B">
      <w:pPr>
        <w:pStyle w:val="Prrafodelista"/>
        <w:rPr>
          <w:rFonts w:ascii="Arial" w:hAnsi="Arial" w:cs="Arial"/>
          <w:lang w:val="es-ES"/>
        </w:rPr>
      </w:pPr>
    </w:p>
    <w:p w14:paraId="34CBAF67" w14:textId="6AD21082" w:rsidR="00552F93" w:rsidRPr="001507BC" w:rsidRDefault="00552F93" w:rsidP="00552F93">
      <w:pPr>
        <w:rPr>
          <w:rFonts w:ascii="Arial" w:hAnsi="Arial" w:cs="Arial"/>
          <w:lang w:val="es-ES"/>
        </w:rPr>
      </w:pPr>
    </w:p>
    <w:sectPr w:rsidR="00552F93" w:rsidRPr="001507BC" w:rsidSect="0064764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7F5"/>
    <w:multiLevelType w:val="hybridMultilevel"/>
    <w:tmpl w:val="68F880F6"/>
    <w:lvl w:ilvl="0" w:tplc="DE66B208">
      <w:start w:val="12"/>
      <w:numFmt w:val="bullet"/>
      <w:lvlText w:val=""/>
      <w:lvlJc w:val="left"/>
      <w:pPr>
        <w:ind w:left="1068" w:hanging="360"/>
      </w:pPr>
      <w:rPr>
        <w:rFonts w:ascii="Symbol" w:eastAsiaTheme="minorHAnsi" w:hAnsi="Symbo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661160DA"/>
    <w:multiLevelType w:val="hybridMultilevel"/>
    <w:tmpl w:val="5C4428D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A4"/>
    <w:rsid w:val="001507BC"/>
    <w:rsid w:val="001C68B9"/>
    <w:rsid w:val="001E3B3E"/>
    <w:rsid w:val="001F28CE"/>
    <w:rsid w:val="00224DA4"/>
    <w:rsid w:val="002E50A4"/>
    <w:rsid w:val="00313690"/>
    <w:rsid w:val="003343D3"/>
    <w:rsid w:val="003554A0"/>
    <w:rsid w:val="00364FDF"/>
    <w:rsid w:val="00552F93"/>
    <w:rsid w:val="005C0F60"/>
    <w:rsid w:val="0064764F"/>
    <w:rsid w:val="00652956"/>
    <w:rsid w:val="0071027B"/>
    <w:rsid w:val="007974EB"/>
    <w:rsid w:val="00922B3E"/>
    <w:rsid w:val="00930355"/>
    <w:rsid w:val="009C222B"/>
    <w:rsid w:val="00A82E51"/>
    <w:rsid w:val="00AA6B70"/>
    <w:rsid w:val="00B60031"/>
    <w:rsid w:val="00BA434D"/>
    <w:rsid w:val="00BF0BB7"/>
    <w:rsid w:val="00DC2CBB"/>
    <w:rsid w:val="00F31E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27C8"/>
  <w15:chartTrackingRefBased/>
  <w15:docId w15:val="{22FB918C-2DAC-4633-8809-866E3D95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764F"/>
    <w:pPr>
      <w:ind w:left="720"/>
      <w:contextualSpacing/>
    </w:pPr>
  </w:style>
  <w:style w:type="paragraph" w:styleId="NormalWeb">
    <w:name w:val="Normal (Web)"/>
    <w:basedOn w:val="Normal"/>
    <w:uiPriority w:val="99"/>
    <w:unhideWhenUsed/>
    <w:rsid w:val="003343D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5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3</Pages>
  <Words>869</Words>
  <Characters>4785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Arevalo Mogollon</dc:creator>
  <cp:keywords/>
  <dc:description/>
  <cp:lastModifiedBy>Andres Felipe Arevalo Mogollon</cp:lastModifiedBy>
  <cp:revision>6</cp:revision>
  <dcterms:created xsi:type="dcterms:W3CDTF">2024-06-26T15:09:00Z</dcterms:created>
  <dcterms:modified xsi:type="dcterms:W3CDTF">2024-06-27T19:39:00Z</dcterms:modified>
</cp:coreProperties>
</file>