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A7377">
      <w:pPr>
        <w:spacing w:beforeLines="200" w:line="360" w:lineRule="auto"/>
        <w:ind w:left="6804" w:leftChars="3240" w:right="420"/>
        <w:jc w:val="lef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文档等级：</w:t>
      </w:r>
      <w:r>
        <w:rPr>
          <w:rFonts w:ascii="宋体" w:hAnsi="宋体"/>
        </w:rPr>
        <w:t xml:space="preserve"> </w:t>
      </w:r>
    </w:p>
    <w:p w14:paraId="25BCCFCA">
      <w:pPr>
        <w:spacing w:line="360" w:lineRule="auto"/>
        <w:ind w:left="6804" w:leftChars="3240" w:right="420"/>
        <w:jc w:val="lef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文档</w:t>
      </w:r>
      <w:r>
        <w:rPr>
          <w:rFonts w:ascii="宋体" w:hAnsi="宋体"/>
        </w:rPr>
        <w:t>编号：</w:t>
      </w:r>
    </w:p>
    <w:p w14:paraId="015E801D">
      <w:pPr>
        <w:spacing w:beforeLines="700" w:afterLines="500"/>
        <w:jc w:val="center"/>
        <w:rPr>
          <w:rFonts w:ascii="宋体" w:hAnsi="宋体"/>
          <w:b/>
          <w:spacing w:val="20"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制动电阻器</w:t>
      </w:r>
      <w:r>
        <w:rPr>
          <w:rFonts w:ascii="宋体" w:hAnsi="宋体"/>
          <w:b/>
          <w:sz w:val="52"/>
          <w:szCs w:val="52"/>
        </w:rPr>
        <w:t>CAN通信协议</w:t>
      </w:r>
    </w:p>
    <w:p w14:paraId="40863DC2">
      <w:pPr>
        <w:ind w:left="4830" w:leftChars="2300"/>
        <w:jc w:val="left"/>
        <w:rPr>
          <w:rFonts w:ascii="宋体" w:hAnsi="宋体"/>
          <w:spacing w:val="20"/>
          <w:sz w:val="28"/>
          <w:szCs w:val="28"/>
        </w:rPr>
      </w:pPr>
      <w:r>
        <w:rPr>
          <w:rFonts w:hint="eastAsia" w:ascii="宋体" w:hAnsi="宋体"/>
          <w:spacing w:val="20"/>
          <w:sz w:val="28"/>
          <w:szCs w:val="28"/>
        </w:rPr>
        <w:t xml:space="preserve">甲 方： </w:t>
      </w:r>
    </w:p>
    <w:p w14:paraId="1068C64F">
      <w:pPr>
        <w:ind w:left="4830" w:leftChars="2300"/>
        <w:jc w:val="left"/>
        <w:rPr>
          <w:rFonts w:ascii="宋体" w:hAnsi="宋体"/>
          <w:spacing w:val="20"/>
          <w:sz w:val="28"/>
          <w:szCs w:val="28"/>
        </w:rPr>
      </w:pPr>
      <w:r>
        <w:rPr>
          <w:rFonts w:hint="eastAsia" w:ascii="宋体" w:hAnsi="宋体"/>
          <w:spacing w:val="20"/>
          <w:sz w:val="28"/>
          <w:szCs w:val="28"/>
        </w:rPr>
        <w:t>乙 方</w:t>
      </w:r>
      <w:r>
        <w:rPr>
          <w:rFonts w:ascii="宋体" w:hAnsi="宋体"/>
          <w:spacing w:val="20"/>
          <w:sz w:val="28"/>
          <w:szCs w:val="28"/>
        </w:rPr>
        <w:t>：</w:t>
      </w:r>
      <w:r>
        <w:rPr>
          <w:rFonts w:ascii="宋体" w:hAnsi="宋体"/>
          <w:spacing w:val="20"/>
          <w:sz w:val="28"/>
          <w:szCs w:val="28"/>
          <w:u w:val="single"/>
        </w:rPr>
        <w:t>（</w:t>
      </w:r>
      <w:r>
        <w:rPr>
          <w:rFonts w:hint="eastAsia" w:ascii="宋体" w:hAnsi="宋体"/>
          <w:spacing w:val="20"/>
          <w:sz w:val="28"/>
          <w:szCs w:val="28"/>
          <w:u w:val="single"/>
        </w:rPr>
        <w:t>纯电</w:t>
      </w:r>
      <w:r>
        <w:rPr>
          <w:rFonts w:ascii="宋体" w:hAnsi="宋体"/>
          <w:spacing w:val="20"/>
          <w:sz w:val="28"/>
          <w:szCs w:val="28"/>
          <w:u w:val="single"/>
        </w:rPr>
        <w:t>动系统配套厂家）</w:t>
      </w:r>
    </w:p>
    <w:p w14:paraId="0E92C2BA">
      <w:pPr>
        <w:ind w:left="4830" w:leftChars="2300"/>
        <w:jc w:val="left"/>
        <w:rPr>
          <w:rFonts w:ascii="宋体" w:hAnsi="宋体"/>
          <w:spacing w:val="20"/>
          <w:sz w:val="28"/>
          <w:szCs w:val="28"/>
        </w:rPr>
      </w:pPr>
      <w:r>
        <w:rPr>
          <w:rFonts w:hint="eastAsia" w:ascii="宋体" w:hAnsi="宋体"/>
          <w:spacing w:val="20"/>
          <w:sz w:val="28"/>
          <w:szCs w:val="28"/>
        </w:rPr>
        <w:t>编制</w:t>
      </w:r>
      <w:r>
        <w:rPr>
          <w:rFonts w:ascii="宋体" w:hAnsi="宋体"/>
          <w:spacing w:val="20"/>
          <w:sz w:val="28"/>
          <w:szCs w:val="28"/>
        </w:rPr>
        <w:t>日期：</w:t>
      </w:r>
      <w:r>
        <w:rPr>
          <w:rFonts w:hint="eastAsia" w:ascii="宋体" w:hAnsi="宋体"/>
          <w:spacing w:val="20"/>
          <w:sz w:val="28"/>
          <w:szCs w:val="28"/>
          <w:u w:val="single"/>
        </w:rPr>
        <w:t xml:space="preserve"> </w:t>
      </w:r>
    </w:p>
    <w:p w14:paraId="1F890211">
      <w:pPr>
        <w:ind w:left="4830" w:leftChars="2300"/>
        <w:jc w:val="left"/>
        <w:rPr>
          <w:rFonts w:ascii="宋体" w:hAnsi="宋体"/>
          <w:spacing w:val="20"/>
          <w:sz w:val="28"/>
          <w:szCs w:val="28"/>
        </w:rPr>
      </w:pPr>
      <w:r>
        <w:rPr>
          <w:rFonts w:hint="eastAsia" w:ascii="宋体" w:hAnsi="宋体"/>
          <w:spacing w:val="20"/>
          <w:sz w:val="28"/>
          <w:szCs w:val="28"/>
        </w:rPr>
        <w:t>有效</w:t>
      </w:r>
      <w:r>
        <w:rPr>
          <w:rFonts w:ascii="宋体" w:hAnsi="宋体"/>
          <w:spacing w:val="20"/>
          <w:sz w:val="28"/>
          <w:szCs w:val="28"/>
        </w:rPr>
        <w:t>日期：</w:t>
      </w:r>
      <w:r>
        <w:rPr>
          <w:rFonts w:ascii="宋体" w:hAnsi="宋体"/>
          <w:spacing w:val="20"/>
          <w:sz w:val="28"/>
          <w:szCs w:val="28"/>
          <w:u w:val="single"/>
        </w:rPr>
        <w:t>编制之日起有效</w:t>
      </w:r>
    </w:p>
    <w:p w14:paraId="791FC7E5">
      <w:pPr>
        <w:widowControl/>
        <w:jc w:val="left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br w:type="page"/>
      </w:r>
    </w:p>
    <w:p w14:paraId="2A3278AC">
      <w:pPr>
        <w:widowControl/>
        <w:spacing w:beforeLines="50" w:afterLines="50" w:line="288" w:lineRule="auto"/>
        <w:ind w:right="210" w:rightChars="100"/>
        <w:jc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更改历史版本</w:t>
      </w:r>
    </w:p>
    <w:tbl>
      <w:tblPr>
        <w:tblStyle w:val="1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9578"/>
        <w:gridCol w:w="1778"/>
        <w:gridCol w:w="1869"/>
      </w:tblGrid>
      <w:tr w14:paraId="5C78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" w:type="pct"/>
            <w:shd w:val="clear" w:color="auto" w:fill="auto"/>
            <w:vAlign w:val="center"/>
          </w:tcPr>
          <w:p w14:paraId="36C6EB8D">
            <w:pPr>
              <w:widowControl/>
              <w:spacing w:line="288" w:lineRule="auto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版本</w:t>
            </w:r>
            <w:r>
              <w:rPr>
                <w:rFonts w:hint="eastAsia" w:ascii="宋体" w:hAnsi="宋体"/>
                <w:b/>
                <w:color w:val="000000"/>
                <w:szCs w:val="21"/>
              </w:rPr>
              <w:t>号</w:t>
            </w:r>
          </w:p>
        </w:tc>
        <w:tc>
          <w:tcPr>
            <w:tcW w:w="3264" w:type="pct"/>
            <w:shd w:val="clear" w:color="auto" w:fill="auto"/>
            <w:vAlign w:val="center"/>
          </w:tcPr>
          <w:p w14:paraId="0B46826F">
            <w:pPr>
              <w:widowControl/>
              <w:spacing w:line="288" w:lineRule="auto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更改描述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02C74379">
            <w:pPr>
              <w:widowControl/>
              <w:spacing w:line="288" w:lineRule="auto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更改日期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3B9A0B78">
            <w:pPr>
              <w:widowControl/>
              <w:spacing w:line="288" w:lineRule="auto"/>
              <w:ind w:right="210" w:rightChars="100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更改人</w:t>
            </w:r>
          </w:p>
        </w:tc>
      </w:tr>
      <w:tr w14:paraId="05D0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" w:type="pct"/>
            <w:shd w:val="clear" w:color="auto" w:fill="auto"/>
            <w:vAlign w:val="center"/>
          </w:tcPr>
          <w:p w14:paraId="3A43674F">
            <w:pPr>
              <w:widowControl/>
              <w:spacing w:line="288" w:lineRule="auto"/>
              <w:ind w:right="34" w:rightChars="16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264" w:type="pct"/>
            <w:shd w:val="clear" w:color="auto" w:fill="auto"/>
            <w:vAlign w:val="center"/>
          </w:tcPr>
          <w:p w14:paraId="526C2E88">
            <w:pPr>
              <w:widowControl/>
              <w:spacing w:line="288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06" w:type="pct"/>
            <w:shd w:val="clear" w:color="auto" w:fill="auto"/>
            <w:vAlign w:val="center"/>
          </w:tcPr>
          <w:p w14:paraId="3282A32C">
            <w:pPr>
              <w:widowControl/>
              <w:spacing w:line="288" w:lineRule="auto"/>
              <w:ind w:right="210" w:rightChars="100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37" w:type="pct"/>
            <w:shd w:val="clear" w:color="auto" w:fill="auto"/>
            <w:vAlign w:val="center"/>
          </w:tcPr>
          <w:p w14:paraId="485141D9">
            <w:pPr>
              <w:widowControl/>
              <w:spacing w:line="288" w:lineRule="auto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7F336C87">
      <w:pPr>
        <w:autoSpaceDE w:val="0"/>
        <w:autoSpaceDN w:val="0"/>
        <w:adjustRightInd w:val="0"/>
        <w:spacing w:line="288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br w:type="page"/>
      </w:r>
    </w:p>
    <w:p w14:paraId="15ADAE6E">
      <w:pPr>
        <w:jc w:val="center"/>
        <w:rPr>
          <w:rFonts w:ascii="宋体" w:hAnsi="宋体"/>
          <w:b/>
          <w:sz w:val="52"/>
          <w:szCs w:val="52"/>
        </w:rPr>
      </w:pPr>
      <w:bookmarkStart w:id="0" w:name="_Toc427910459"/>
      <w:r>
        <w:rPr>
          <w:rFonts w:hint="eastAsia" w:ascii="宋体" w:hAnsi="宋体"/>
          <w:b/>
          <w:sz w:val="52"/>
          <w:szCs w:val="52"/>
        </w:rPr>
        <w:t>目 录</w:t>
      </w:r>
    </w:p>
    <w:p w14:paraId="17179619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rPr>
          <w:rFonts w:ascii="宋体" w:hAnsi="宋体"/>
          <w:b w:val="0"/>
          <w:bCs w:val="0"/>
          <w:caps w:val="0"/>
        </w:rPr>
        <w:fldChar w:fldCharType="begin"/>
      </w:r>
      <w:r>
        <w:rPr>
          <w:rFonts w:ascii="宋体" w:hAnsi="宋体"/>
          <w:b w:val="0"/>
          <w:bCs w:val="0"/>
          <w:caps w:val="0"/>
        </w:rPr>
        <w:instrText xml:space="preserve"> TOC \o "1-3" \h \z \u </w:instrText>
      </w:r>
      <w:r>
        <w:rPr>
          <w:rFonts w:ascii="宋体" w:hAnsi="宋体"/>
          <w:b w:val="0"/>
          <w:bCs w:val="0"/>
          <w:caps w:val="0"/>
        </w:rPr>
        <w:fldChar w:fldCharType="separate"/>
      </w:r>
      <w:r>
        <w:fldChar w:fldCharType="begin"/>
      </w:r>
      <w:r>
        <w:instrText xml:space="preserve"> HYPERLINK \l "_Toc74673634" </w:instrText>
      </w:r>
      <w:r>
        <w:fldChar w:fldCharType="separate"/>
      </w:r>
      <w:r>
        <w:rPr>
          <w:rStyle w:val="21"/>
          <w:rFonts w:ascii="宋体" w:hAnsi="宋体"/>
        </w:rPr>
        <w:t>1</w:t>
      </w:r>
      <w:r>
        <w:rPr>
          <w:rStyle w:val="21"/>
          <w:rFonts w:hint="eastAsia" w:ascii="宋体" w:hAnsi="宋体"/>
        </w:rPr>
        <w:t>、</w:t>
      </w:r>
      <w:r>
        <w:tab/>
      </w:r>
      <w:r>
        <w:fldChar w:fldCharType="begin"/>
      </w:r>
      <w:r>
        <w:instrText xml:space="preserve"> PAGEREF _Toc74673634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F7113AA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"_Toc74673635" </w:instrText>
      </w:r>
      <w:r>
        <w:fldChar w:fldCharType="separate"/>
      </w:r>
      <w:r>
        <w:rPr>
          <w:rStyle w:val="21"/>
          <w:rFonts w:ascii="宋体" w:hAnsi="宋体"/>
        </w:rPr>
        <w:t>2</w:t>
      </w:r>
      <w:r>
        <w:rPr>
          <w:rStyle w:val="21"/>
          <w:rFonts w:hint="eastAsia" w:ascii="宋体" w:hAnsi="宋体"/>
        </w:rPr>
        <w:t>、引用标准或文档</w:t>
      </w:r>
      <w:r>
        <w:tab/>
      </w:r>
      <w:r>
        <w:fldChar w:fldCharType="begin"/>
      </w:r>
      <w:r>
        <w:instrText xml:space="preserve"> PAGEREF _Toc74673635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73FFA0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"_Toc74673636" </w:instrText>
      </w:r>
      <w:r>
        <w:fldChar w:fldCharType="separate"/>
      </w:r>
      <w:r>
        <w:rPr>
          <w:rStyle w:val="21"/>
          <w:rFonts w:ascii="宋体" w:hAnsi="宋体"/>
        </w:rPr>
        <w:t>3</w:t>
      </w:r>
      <w:r>
        <w:rPr>
          <w:rStyle w:val="21"/>
          <w:rFonts w:hint="eastAsia" w:ascii="宋体" w:hAnsi="宋体"/>
        </w:rPr>
        <w:t>、通讯规范</w:t>
      </w:r>
      <w:r>
        <w:tab/>
      </w:r>
      <w:r>
        <w:fldChar w:fldCharType="begin"/>
      </w:r>
      <w:r>
        <w:instrText xml:space="preserve"> PAGEREF _Toc74673636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4CA8DBC">
      <w:pPr>
        <w:pStyle w:val="16"/>
        <w:tabs>
          <w:tab w:val="right" w:leader="dot" w:pos="14446"/>
        </w:tabs>
        <w:rPr>
          <w:rFonts w:eastAsiaTheme="minorEastAsia" w:cstheme="minorBidi"/>
          <w:b w:val="0"/>
          <w:smallCaps w:val="0"/>
          <w:szCs w:val="22"/>
        </w:rPr>
      </w:pPr>
      <w:r>
        <w:fldChar w:fldCharType="begin"/>
      </w:r>
      <w:r>
        <w:instrText xml:space="preserve"> HYPERLINK \l "_Toc74673637" </w:instrText>
      </w:r>
      <w:r>
        <w:fldChar w:fldCharType="separate"/>
      </w:r>
      <w:r>
        <w:rPr>
          <w:rStyle w:val="21"/>
          <w:rFonts w:ascii="宋体" w:hAnsi="宋体"/>
        </w:rPr>
        <w:t>3.1</w:t>
      </w:r>
      <w:r>
        <w:rPr>
          <w:rStyle w:val="21"/>
          <w:rFonts w:hint="eastAsia" w:ascii="宋体" w:hAnsi="宋体"/>
        </w:rPr>
        <w:t>、物理层规范</w:t>
      </w:r>
      <w:r>
        <w:tab/>
      </w:r>
      <w:r>
        <w:fldChar w:fldCharType="begin"/>
      </w:r>
      <w:r>
        <w:instrText xml:space="preserve"> PAGEREF _Toc74673637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4F3FA2">
      <w:pPr>
        <w:pStyle w:val="16"/>
        <w:tabs>
          <w:tab w:val="right" w:leader="dot" w:pos="14446"/>
        </w:tabs>
        <w:rPr>
          <w:rFonts w:eastAsiaTheme="minorEastAsia" w:cstheme="minorBidi"/>
          <w:b w:val="0"/>
          <w:smallCaps w:val="0"/>
          <w:szCs w:val="22"/>
        </w:rPr>
      </w:pPr>
      <w:r>
        <w:fldChar w:fldCharType="begin"/>
      </w:r>
      <w:r>
        <w:instrText xml:space="preserve"> HYPERLINK \l "_Toc74673638" </w:instrText>
      </w:r>
      <w:r>
        <w:fldChar w:fldCharType="separate"/>
      </w:r>
      <w:r>
        <w:rPr>
          <w:rStyle w:val="21"/>
          <w:rFonts w:ascii="宋体" w:hAnsi="宋体"/>
        </w:rPr>
        <w:t>3.2</w:t>
      </w:r>
      <w:r>
        <w:rPr>
          <w:rStyle w:val="21"/>
          <w:rFonts w:hint="eastAsia" w:ascii="宋体" w:hAnsi="宋体"/>
        </w:rPr>
        <w:t>、数据链路层规范</w:t>
      </w:r>
      <w:r>
        <w:tab/>
      </w:r>
      <w:r>
        <w:fldChar w:fldCharType="begin"/>
      </w:r>
      <w:r>
        <w:instrText xml:space="preserve"> PAGEREF _Toc74673638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C78139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"_Toc74673639" </w:instrText>
      </w:r>
      <w:r>
        <w:fldChar w:fldCharType="separate"/>
      </w:r>
      <w:r>
        <w:rPr>
          <w:rStyle w:val="21"/>
          <w:rFonts w:ascii="宋体" w:hAnsi="宋体"/>
        </w:rPr>
        <w:t>4</w:t>
      </w:r>
      <w:r>
        <w:rPr>
          <w:rStyle w:val="21"/>
          <w:rFonts w:hint="eastAsia" w:ascii="宋体" w:hAnsi="宋体"/>
        </w:rPr>
        <w:t>、整车网络拓扑结构</w:t>
      </w:r>
      <w:r>
        <w:tab/>
      </w:r>
      <w:r>
        <w:fldChar w:fldCharType="begin"/>
      </w:r>
      <w:r>
        <w:instrText xml:space="preserve"> PAGEREF _Toc74673639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09AE10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"_Toc74673640" </w:instrText>
      </w:r>
      <w:r>
        <w:fldChar w:fldCharType="separate"/>
      </w:r>
      <w:r>
        <w:rPr>
          <w:rStyle w:val="21"/>
          <w:rFonts w:ascii="宋体" w:hAnsi="宋体"/>
        </w:rPr>
        <w:t>5</w:t>
      </w:r>
      <w:r>
        <w:rPr>
          <w:rStyle w:val="21"/>
          <w:rFonts w:hint="eastAsia" w:ascii="宋体" w:hAnsi="宋体"/>
        </w:rPr>
        <w:t>、</w:t>
      </w:r>
      <w:r>
        <w:rPr>
          <w:rStyle w:val="21"/>
          <w:rFonts w:ascii="宋体" w:hAnsi="宋体"/>
        </w:rPr>
        <w:t>CAN</w:t>
      </w:r>
      <w:r>
        <w:rPr>
          <w:rStyle w:val="21"/>
          <w:rFonts w:hint="eastAsia" w:ascii="宋体" w:hAnsi="宋体"/>
        </w:rPr>
        <w:t>网络地址分配</w:t>
      </w:r>
      <w:r>
        <w:tab/>
      </w:r>
      <w:r>
        <w:fldChar w:fldCharType="begin"/>
      </w:r>
      <w:r>
        <w:instrText xml:space="preserve"> PAGEREF _Toc74673640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FF35C4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"_Toc74673641" </w:instrText>
      </w:r>
      <w:r>
        <w:fldChar w:fldCharType="separate"/>
      </w:r>
      <w:r>
        <w:rPr>
          <w:rStyle w:val="21"/>
          <w:rFonts w:ascii="宋体" w:hAnsi="宋体"/>
        </w:rPr>
        <w:t>6</w:t>
      </w:r>
      <w:r>
        <w:rPr>
          <w:rStyle w:val="21"/>
          <w:rFonts w:hint="eastAsia" w:ascii="宋体" w:hAnsi="宋体"/>
        </w:rPr>
        <w:t>、整车系统报文帧汇总</w:t>
      </w:r>
      <w:r>
        <w:tab/>
      </w:r>
      <w:r>
        <w:fldChar w:fldCharType="begin"/>
      </w:r>
      <w:r>
        <w:instrText xml:space="preserve"> PAGEREF _Toc74673641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923F86">
      <w:pPr>
        <w:pStyle w:val="13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"_Toc74673642" </w:instrText>
      </w:r>
      <w:r>
        <w:fldChar w:fldCharType="separate"/>
      </w:r>
      <w:r>
        <w:rPr>
          <w:rStyle w:val="21"/>
          <w:rFonts w:ascii="宋体" w:hAnsi="宋体"/>
        </w:rPr>
        <w:t>7</w:t>
      </w:r>
      <w:r>
        <w:rPr>
          <w:rStyle w:val="21"/>
          <w:rFonts w:hint="eastAsia" w:ascii="宋体" w:hAnsi="宋体"/>
        </w:rPr>
        <w:t>、</w:t>
      </w:r>
      <w:r>
        <w:rPr>
          <w:rStyle w:val="21"/>
          <w:rFonts w:ascii="宋体" w:hAnsi="宋体"/>
        </w:rPr>
        <w:t>CAN</w:t>
      </w:r>
      <w:r>
        <w:rPr>
          <w:rStyle w:val="21"/>
          <w:rFonts w:hint="eastAsia" w:ascii="宋体" w:hAnsi="宋体"/>
        </w:rPr>
        <w:t>报文帧定义</w:t>
      </w:r>
      <w:r>
        <w:tab/>
      </w:r>
      <w:r>
        <w:fldChar w:fldCharType="begin"/>
      </w:r>
      <w:r>
        <w:instrText xml:space="preserve"> PAGEREF _Toc74673642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4D40324">
      <w:pPr>
        <w:pStyle w:val="16"/>
        <w:tabs>
          <w:tab w:val="right" w:leader="dot" w:pos="14446"/>
        </w:tabs>
        <w:rPr>
          <w:rFonts w:eastAsiaTheme="minorEastAsia" w:cstheme="minorBidi"/>
          <w:b w:val="0"/>
          <w:smallCaps w:val="0"/>
          <w:szCs w:val="22"/>
        </w:rPr>
      </w:pPr>
      <w:r>
        <w:fldChar w:fldCharType="begin"/>
      </w:r>
      <w:r>
        <w:instrText xml:space="preserve"> HYPERLINK \l "_Toc74673643" </w:instrText>
      </w:r>
      <w:r>
        <w:fldChar w:fldCharType="separate"/>
      </w:r>
      <w:r>
        <w:rPr>
          <w:rStyle w:val="21"/>
          <w:rFonts w:ascii="宋体" w:hAnsi="宋体"/>
        </w:rPr>
        <w:t>7.1</w:t>
      </w:r>
      <w:r>
        <w:rPr>
          <w:rStyle w:val="21"/>
          <w:rFonts w:hint="eastAsia" w:ascii="宋体" w:hAnsi="宋体"/>
        </w:rPr>
        <w:t>、整车控制器报文</w:t>
      </w:r>
      <w:r>
        <w:tab/>
      </w:r>
      <w:r>
        <w:fldChar w:fldCharType="begin"/>
      </w:r>
      <w:r>
        <w:instrText xml:space="preserve"> PAGEREF _Toc74673643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D7773F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"_Toc74673644" </w:instrText>
      </w:r>
      <w:r>
        <w:fldChar w:fldCharType="separate"/>
      </w:r>
      <w:r>
        <w:rPr>
          <w:rStyle w:val="21"/>
        </w:rPr>
        <w:t>7.1.2</w:t>
      </w:r>
      <w:r>
        <w:rPr>
          <w:rStyle w:val="21"/>
          <w:rFonts w:hint="eastAsia"/>
        </w:rPr>
        <w:t>、整车控制器发送帧</w:t>
      </w:r>
      <w:r>
        <w:tab/>
      </w:r>
      <w:r>
        <w:fldChar w:fldCharType="begin"/>
      </w:r>
      <w:r>
        <w:instrText xml:space="preserve"> PAGEREF _Toc74673644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01628E">
      <w:pPr>
        <w:pStyle w:val="16"/>
        <w:tabs>
          <w:tab w:val="right" w:leader="dot" w:pos="14446"/>
        </w:tabs>
        <w:rPr>
          <w:rFonts w:eastAsiaTheme="minorEastAsia" w:cstheme="minorBidi"/>
          <w:b w:val="0"/>
          <w:smallCaps w:val="0"/>
          <w:szCs w:val="22"/>
        </w:rPr>
      </w:pPr>
      <w:r>
        <w:fldChar w:fldCharType="begin"/>
      </w:r>
      <w:r>
        <w:instrText xml:space="preserve"> HYPERLINK \l "_Toc74673645" </w:instrText>
      </w:r>
      <w:r>
        <w:fldChar w:fldCharType="separate"/>
      </w:r>
      <w:r>
        <w:rPr>
          <w:rStyle w:val="21"/>
          <w:rFonts w:ascii="宋体" w:hAnsi="宋体"/>
        </w:rPr>
        <w:t>7.2</w:t>
      </w:r>
      <w:r>
        <w:rPr>
          <w:rStyle w:val="21"/>
          <w:rFonts w:hint="eastAsia" w:ascii="宋体" w:hAnsi="宋体"/>
        </w:rPr>
        <w:t>、高压配电柜报文（选择使用）</w:t>
      </w:r>
      <w:r>
        <w:tab/>
      </w:r>
      <w:r>
        <w:fldChar w:fldCharType="begin"/>
      </w:r>
      <w:r>
        <w:instrText xml:space="preserve"> PAGEREF _Toc74673645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77FEFC">
      <w:pPr>
        <w:pStyle w:val="16"/>
        <w:tabs>
          <w:tab w:val="right" w:leader="dot" w:pos="14446"/>
        </w:tabs>
        <w:rPr>
          <w:rFonts w:eastAsiaTheme="minorEastAsia" w:cstheme="minorBidi"/>
          <w:b w:val="0"/>
          <w:smallCaps w:val="0"/>
          <w:szCs w:val="22"/>
        </w:rPr>
      </w:pPr>
      <w:r>
        <w:fldChar w:fldCharType="begin"/>
      </w:r>
      <w:r>
        <w:instrText xml:space="preserve"> HYPERLINK \l "_Toc74673646" </w:instrText>
      </w:r>
      <w:r>
        <w:fldChar w:fldCharType="separate"/>
      </w:r>
      <w:r>
        <w:rPr>
          <w:rStyle w:val="21"/>
          <w:rFonts w:ascii="宋体" w:hAnsi="宋体"/>
        </w:rPr>
        <w:t>7.3</w:t>
      </w:r>
      <w:r>
        <w:rPr>
          <w:rStyle w:val="21"/>
          <w:rFonts w:hint="eastAsia" w:ascii="宋体" w:hAnsi="宋体"/>
        </w:rPr>
        <w:t>、</w:t>
      </w:r>
      <w:r>
        <w:rPr>
          <w:rStyle w:val="21"/>
          <w:rFonts w:ascii="宋体" w:hAnsi="宋体"/>
        </w:rPr>
        <w:t>BMS</w:t>
      </w:r>
      <w:r>
        <w:rPr>
          <w:rStyle w:val="21"/>
          <w:rFonts w:hint="eastAsia" w:ascii="宋体" w:hAnsi="宋体"/>
        </w:rPr>
        <w:t>报文</w:t>
      </w:r>
      <w:r>
        <w:tab/>
      </w:r>
      <w:r>
        <w:fldChar w:fldCharType="begin"/>
      </w:r>
      <w:r>
        <w:instrText xml:space="preserve"> PAGEREF _Toc74673646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3335E21">
      <w:pPr>
        <w:pStyle w:val="16"/>
        <w:tabs>
          <w:tab w:val="right" w:leader="dot" w:pos="14446"/>
        </w:tabs>
        <w:rPr>
          <w:rFonts w:eastAsiaTheme="minorEastAsia" w:cstheme="minorBidi"/>
          <w:b w:val="0"/>
          <w:smallCaps w:val="0"/>
          <w:szCs w:val="22"/>
        </w:rPr>
      </w:pPr>
      <w:r>
        <w:fldChar w:fldCharType="begin"/>
      </w:r>
      <w:r>
        <w:instrText xml:space="preserve"> HYPERLINK \l "_Toc74673647" </w:instrText>
      </w:r>
      <w:r>
        <w:fldChar w:fldCharType="separate"/>
      </w:r>
      <w:r>
        <w:rPr>
          <w:rStyle w:val="21"/>
          <w:rFonts w:ascii="宋体" w:hAnsi="宋体"/>
        </w:rPr>
        <w:t>7.4</w:t>
      </w:r>
      <w:r>
        <w:rPr>
          <w:rStyle w:val="21"/>
          <w:rFonts w:hint="eastAsia" w:ascii="宋体" w:hAnsi="宋体"/>
        </w:rPr>
        <w:t>、制动电阻发送报文</w:t>
      </w:r>
      <w:r>
        <w:tab/>
      </w:r>
      <w:r>
        <w:fldChar w:fldCharType="begin"/>
      </w:r>
      <w:r>
        <w:instrText xml:space="preserve"> PAGEREF _Toc74673647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115C008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"_Toc74673648" </w:instrText>
      </w:r>
      <w:r>
        <w:fldChar w:fldCharType="separate"/>
      </w:r>
      <w:r>
        <w:rPr>
          <w:rStyle w:val="21"/>
        </w:rPr>
        <w:t>7.4.1</w:t>
      </w:r>
      <w:r>
        <w:rPr>
          <w:rStyle w:val="21"/>
          <w:rFonts w:hint="eastAsia"/>
        </w:rPr>
        <w:t>、制动电阻器发送帧</w:t>
      </w:r>
      <w:r>
        <w:rPr>
          <w:rStyle w:val="21"/>
        </w:rPr>
        <w:t>1</w:t>
      </w:r>
      <w:r>
        <w:tab/>
      </w:r>
      <w:r>
        <w:fldChar w:fldCharType="begin"/>
      </w:r>
      <w:r>
        <w:instrText xml:space="preserve"> PAGEREF _Toc74673648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746E13B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"_Toc74673649" </w:instrText>
      </w:r>
      <w:r>
        <w:fldChar w:fldCharType="separate"/>
      </w:r>
      <w:r>
        <w:rPr>
          <w:rStyle w:val="21"/>
          <w:rFonts w:hint="eastAsia" w:cs="宋体"/>
          <w:kern w:val="0"/>
        </w:rPr>
        <w:t>备注：</w:t>
      </w:r>
      <w:r>
        <w:tab/>
      </w:r>
      <w:r>
        <w:fldChar w:fldCharType="begin"/>
      </w:r>
      <w:r>
        <w:instrText xml:space="preserve"> PAGEREF _Toc74673649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D06D3BD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"_Toc74673650" </w:instrText>
      </w:r>
      <w:r>
        <w:fldChar w:fldCharType="separate"/>
      </w:r>
      <w:r>
        <w:rPr>
          <w:rStyle w:val="21"/>
          <w:rFonts w:hint="eastAsia" w:cs="宋体"/>
          <w:kern w:val="0"/>
        </w:rPr>
        <w:t>一级故障，断开主接触器，且故障不能自动复位；待故障解除后，重新上控制电，可复位。</w:t>
      </w:r>
      <w:r>
        <w:tab/>
      </w:r>
      <w:r>
        <w:fldChar w:fldCharType="begin"/>
      </w:r>
      <w:r>
        <w:instrText xml:space="preserve"> PAGEREF _Toc74673650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AFA14D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"_Toc74673651" </w:instrText>
      </w:r>
      <w:r>
        <w:fldChar w:fldCharType="separate"/>
      </w:r>
      <w:r>
        <w:rPr>
          <w:rStyle w:val="21"/>
          <w:rFonts w:hint="eastAsia" w:cs="宋体"/>
          <w:kern w:val="0"/>
        </w:rPr>
        <w:t>优先显示一级故障，同级故障按照故障发生的先后顺序，一种故障未排除，其余故障不显示。</w:t>
      </w:r>
      <w:r>
        <w:tab/>
      </w:r>
      <w:r>
        <w:fldChar w:fldCharType="begin"/>
      </w:r>
      <w:r>
        <w:instrText xml:space="preserve"> PAGEREF _Toc74673651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FDC4B3D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"_Toc74673652" </w:instrText>
      </w:r>
      <w:r>
        <w:fldChar w:fldCharType="separate"/>
      </w:r>
      <w:r>
        <w:rPr>
          <w:rStyle w:val="21"/>
        </w:rPr>
        <w:t>7.4.2</w:t>
      </w:r>
      <w:r>
        <w:rPr>
          <w:rStyle w:val="21"/>
          <w:rFonts w:hint="eastAsia"/>
        </w:rPr>
        <w:t>、制动电阻器发送帧</w:t>
      </w:r>
      <w:r>
        <w:rPr>
          <w:rStyle w:val="21"/>
        </w:rPr>
        <w:t>2</w:t>
      </w:r>
      <w:r>
        <w:tab/>
      </w:r>
      <w:r>
        <w:fldChar w:fldCharType="begin"/>
      </w:r>
      <w:r>
        <w:instrText xml:space="preserve"> PAGEREF _Toc74673652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EC5C2E7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"_Toc74673653" </w:instrText>
      </w:r>
      <w:r>
        <w:fldChar w:fldCharType="separate"/>
      </w:r>
      <w:r>
        <w:rPr>
          <w:rStyle w:val="21"/>
        </w:rPr>
        <w:t>7.4.2</w:t>
      </w:r>
      <w:r>
        <w:rPr>
          <w:rStyle w:val="21"/>
          <w:rFonts w:hint="eastAsia"/>
        </w:rPr>
        <w:t>、制动电阻器发送帧</w:t>
      </w:r>
      <w:r>
        <w:rPr>
          <w:rStyle w:val="21"/>
        </w:rPr>
        <w:t>3</w:t>
      </w:r>
      <w:r>
        <w:tab/>
      </w:r>
      <w:r>
        <w:fldChar w:fldCharType="begin"/>
      </w:r>
      <w:r>
        <w:instrText xml:space="preserve"> PAGEREF _Toc74673653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9FF7969">
      <w:pPr>
        <w:pStyle w:val="8"/>
        <w:tabs>
          <w:tab w:val="right" w:leader="dot" w:pos="14446"/>
        </w:tabs>
        <w:rPr>
          <w:rFonts w:eastAsiaTheme="minorEastAsia" w:cstheme="minorBidi"/>
          <w:iCs w:val="0"/>
          <w:szCs w:val="22"/>
        </w:rPr>
      </w:pPr>
      <w:r>
        <w:fldChar w:fldCharType="begin"/>
      </w:r>
      <w:r>
        <w:instrText xml:space="preserve"> HYPERLINK \l "_Toc74673654" </w:instrText>
      </w:r>
      <w:r>
        <w:fldChar w:fldCharType="separate"/>
      </w:r>
      <w:r>
        <w:rPr>
          <w:rStyle w:val="21"/>
          <w:rFonts w:hint="eastAsia"/>
        </w:rPr>
        <w:t>（备用</w:t>
      </w:r>
      <w:r>
        <w:rPr>
          <w:rStyle w:val="21"/>
        </w:rPr>
        <w:t>ID</w:t>
      </w:r>
      <w:r>
        <w:rPr>
          <w:rStyle w:val="21"/>
          <w:rFonts w:hint="eastAsia"/>
        </w:rPr>
        <w:t>为</w:t>
      </w:r>
      <w:r>
        <w:rPr>
          <w:rStyle w:val="21"/>
          <w:rFonts w:cs="Arial"/>
        </w:rPr>
        <w:t xml:space="preserve">ID=0x18FE27E4 </w:t>
      </w:r>
      <w:r>
        <w:rPr>
          <w:rStyle w:val="21"/>
          <w:rFonts w:hint="eastAsia" w:cs="Arial"/>
        </w:rPr>
        <w:t>，供厂家诊断仪用，具体由厂家自定义）</w:t>
      </w:r>
      <w:r>
        <w:tab/>
      </w:r>
      <w:r>
        <w:fldChar w:fldCharType="begin"/>
      </w:r>
      <w:r>
        <w:instrText xml:space="preserve"> PAGEREF _Toc74673654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88EBC68">
      <w:pPr>
        <w:rPr>
          <w:rFonts w:ascii="宋体" w:hAnsi="宋体" w:cstheme="minorHAnsi"/>
          <w:b/>
          <w:bCs/>
          <w:caps/>
          <w:sz w:val="24"/>
          <w:szCs w:val="20"/>
        </w:rPr>
      </w:pPr>
      <w:r>
        <w:rPr>
          <w:rFonts w:ascii="宋体" w:hAnsi="宋体" w:cstheme="minorHAnsi"/>
          <w:b/>
          <w:bCs/>
          <w:caps/>
          <w:sz w:val="24"/>
          <w:szCs w:val="20"/>
        </w:rPr>
        <w:fldChar w:fldCharType="end"/>
      </w:r>
      <w:bookmarkEnd w:id="0"/>
      <w:bookmarkStart w:id="1" w:name="_Toc417568363"/>
      <w:bookmarkStart w:id="2" w:name="_Toc427910460"/>
      <w:bookmarkStart w:id="3" w:name="_Toc428169837"/>
      <w:bookmarkStart w:id="4" w:name="_Toc428169925"/>
      <w:bookmarkStart w:id="5" w:name="_Toc427911497"/>
    </w:p>
    <w:p w14:paraId="51C64FC0">
      <w:pPr>
        <w:widowControl/>
        <w:jc w:val="left"/>
        <w:rPr>
          <w:rFonts w:ascii="宋体" w:hAnsi="宋体" w:cstheme="minorHAnsi"/>
          <w:b/>
          <w:bCs/>
          <w:caps/>
          <w:sz w:val="24"/>
          <w:szCs w:val="20"/>
        </w:rPr>
      </w:pPr>
      <w:r>
        <w:rPr>
          <w:rFonts w:ascii="宋体" w:hAnsi="宋体" w:cstheme="minorHAnsi"/>
          <w:b/>
          <w:bCs/>
          <w:caps/>
          <w:sz w:val="24"/>
          <w:szCs w:val="20"/>
        </w:rPr>
        <w:br w:type="page"/>
      </w:r>
    </w:p>
    <w:p w14:paraId="7388C9A9">
      <w:pPr>
        <w:pStyle w:val="38"/>
        <w:spacing w:beforeLines="100" w:after="156"/>
        <w:rPr>
          <w:rFonts w:ascii="宋体" w:hAnsi="宋体"/>
        </w:rPr>
      </w:pPr>
      <w:bookmarkStart w:id="6" w:name="_Toc74673634"/>
      <w:r>
        <w:rPr>
          <w:rFonts w:hint="eastAsia" w:ascii="宋体" w:hAnsi="宋体"/>
        </w:rPr>
        <w:t>1、</w:t>
      </w:r>
      <w:bookmarkEnd w:id="1"/>
      <w:bookmarkEnd w:id="6"/>
    </w:p>
    <w:p w14:paraId="56ABC721">
      <w:pPr>
        <w:pStyle w:val="38"/>
        <w:spacing w:beforeLines="100" w:after="156"/>
        <w:rPr>
          <w:rFonts w:ascii="宋体" w:hAnsi="宋体"/>
        </w:rPr>
      </w:pPr>
      <w:bookmarkStart w:id="7" w:name="_Toc417568364"/>
      <w:bookmarkStart w:id="8" w:name="_Toc74673635"/>
      <w:r>
        <w:rPr>
          <w:rFonts w:hint="eastAsia" w:ascii="宋体" w:hAnsi="宋体"/>
        </w:rPr>
        <w:t>2、</w:t>
      </w:r>
      <w:r>
        <w:rPr>
          <w:rFonts w:ascii="宋体" w:hAnsi="宋体"/>
        </w:rPr>
        <w:t>引用</w:t>
      </w:r>
      <w:r>
        <w:rPr>
          <w:rFonts w:hint="eastAsia" w:ascii="宋体" w:hAnsi="宋体"/>
        </w:rPr>
        <w:t>标准或文档</w:t>
      </w:r>
      <w:bookmarkEnd w:id="7"/>
      <w:bookmarkEnd w:id="8"/>
    </w:p>
    <w:p w14:paraId="2982F33F">
      <w:pPr>
        <w:pStyle w:val="26"/>
        <w:spacing w:line="288" w:lineRule="auto"/>
        <w:rPr>
          <w:rFonts w:hAnsi="宋体" w:cs="Times New Roman"/>
          <w:sz w:val="21"/>
          <w:szCs w:val="21"/>
        </w:rPr>
      </w:pPr>
      <w:r>
        <w:rPr>
          <w:rFonts w:hAnsi="宋体" w:cs="Times New Roman"/>
          <w:sz w:val="21"/>
          <w:szCs w:val="21"/>
        </w:rPr>
        <w:tab/>
      </w:r>
      <w:r>
        <w:rPr>
          <w:rFonts w:hint="eastAsia" w:hAnsi="宋体" w:cs="Times New Roman"/>
          <w:sz w:val="21"/>
          <w:szCs w:val="21"/>
        </w:rPr>
        <w:t>《</w:t>
      </w:r>
      <w:r>
        <w:rPr>
          <w:rFonts w:hAnsi="宋体" w:cs="Times New Roman"/>
          <w:sz w:val="21"/>
          <w:szCs w:val="21"/>
        </w:rPr>
        <w:t>SAE J1939</w:t>
      </w:r>
      <w:r>
        <w:rPr>
          <w:rFonts w:hint="eastAsia" w:hAnsi="宋体" w:cs="Times New Roman"/>
          <w:sz w:val="21"/>
          <w:szCs w:val="21"/>
        </w:rPr>
        <w:t>》</w:t>
      </w:r>
      <w:r>
        <w:rPr>
          <w:rFonts w:hAnsi="宋体" w:cs="Times New Roman"/>
          <w:sz w:val="21"/>
          <w:szCs w:val="21"/>
        </w:rPr>
        <w:t>- SAE标准</w:t>
      </w:r>
    </w:p>
    <w:p w14:paraId="4AB6CDDB">
      <w:pPr>
        <w:pStyle w:val="26"/>
        <w:spacing w:line="288" w:lineRule="auto"/>
        <w:rPr>
          <w:rFonts w:hAnsi="宋体" w:cs="Times New Roman"/>
          <w:sz w:val="21"/>
          <w:szCs w:val="21"/>
        </w:rPr>
      </w:pPr>
      <w:r>
        <w:rPr>
          <w:rFonts w:hint="eastAsia" w:hAnsi="宋体" w:cs="Times New Roman"/>
          <w:sz w:val="21"/>
          <w:szCs w:val="21"/>
        </w:rPr>
        <w:tab/>
      </w:r>
      <w:r>
        <w:rPr>
          <w:rFonts w:hint="eastAsia" w:hAnsi="宋体" w:cs="Times New Roman"/>
          <w:sz w:val="21"/>
          <w:szCs w:val="21"/>
        </w:rPr>
        <w:t>《</w:t>
      </w:r>
      <w:r>
        <w:rPr>
          <w:rFonts w:hAnsi="宋体" w:cs="Times New Roman"/>
          <w:sz w:val="21"/>
          <w:szCs w:val="21"/>
        </w:rPr>
        <w:t>GB/T 27930-2011</w:t>
      </w:r>
      <w:r>
        <w:rPr>
          <w:rFonts w:hint="eastAsia" w:hAnsi="宋体" w:cs="Times New Roman"/>
          <w:sz w:val="21"/>
          <w:szCs w:val="21"/>
        </w:rPr>
        <w:t xml:space="preserve"> 电动汽车非车载传导式充电机与电池管理系统之间的通信协议》</w:t>
      </w:r>
    </w:p>
    <w:p w14:paraId="2FF989DA">
      <w:pPr>
        <w:pStyle w:val="26"/>
        <w:spacing w:line="288" w:lineRule="auto"/>
        <w:rPr>
          <w:rFonts w:hAnsi="宋体" w:cs="Times New Roman"/>
          <w:sz w:val="21"/>
          <w:szCs w:val="21"/>
        </w:rPr>
      </w:pPr>
      <w:r>
        <w:rPr>
          <w:rFonts w:hint="eastAsia" w:hAnsi="宋体" w:cs="Times New Roman"/>
          <w:sz w:val="21"/>
          <w:szCs w:val="21"/>
        </w:rPr>
        <w:tab/>
      </w:r>
      <w:r>
        <w:rPr>
          <w:rFonts w:hint="eastAsia" w:hAnsi="宋体" w:cs="Times New Roman"/>
          <w:sz w:val="21"/>
          <w:szCs w:val="21"/>
        </w:rPr>
        <w:t>《GB T 19836-2005 电动汽车用仪表》</w:t>
      </w:r>
    </w:p>
    <w:p w14:paraId="4C4F748F">
      <w:pPr>
        <w:pStyle w:val="26"/>
        <w:spacing w:line="288" w:lineRule="auto"/>
        <w:rPr>
          <w:rFonts w:hAnsi="宋体" w:cs="Times New Roman"/>
          <w:sz w:val="21"/>
          <w:szCs w:val="21"/>
        </w:rPr>
      </w:pPr>
      <w:r>
        <w:rPr>
          <w:rFonts w:hint="eastAsia" w:hAnsi="宋体" w:cs="Times New Roman"/>
          <w:sz w:val="21"/>
          <w:szCs w:val="21"/>
        </w:rPr>
        <w:tab/>
      </w:r>
      <w:r>
        <w:rPr>
          <w:rFonts w:hint="eastAsia" w:hAnsi="宋体" w:cs="Times New Roman"/>
          <w:sz w:val="21"/>
          <w:szCs w:val="21"/>
        </w:rPr>
        <w:t>《GB T 4094.2-2005 电动汽车操纵件、指示器及信号装置的标志》</w:t>
      </w:r>
    </w:p>
    <w:p w14:paraId="7B73C9EA">
      <w:pPr>
        <w:pStyle w:val="38"/>
        <w:spacing w:beforeLines="100" w:after="156"/>
        <w:rPr>
          <w:rFonts w:ascii="宋体" w:hAnsi="宋体"/>
        </w:rPr>
      </w:pPr>
      <w:bookmarkStart w:id="9" w:name="_Toc74673636"/>
      <w:bookmarkStart w:id="10" w:name="_Toc428169927"/>
      <w:bookmarkStart w:id="11" w:name="_Toc427910462"/>
      <w:bookmarkStart w:id="12" w:name="_Toc428169839"/>
      <w:bookmarkStart w:id="13" w:name="_Toc427911499"/>
      <w:r>
        <w:rPr>
          <w:rFonts w:hint="eastAsia" w:ascii="宋体" w:hAnsi="宋体"/>
        </w:rPr>
        <w:t>3、通讯规范</w:t>
      </w:r>
      <w:bookmarkEnd w:id="9"/>
    </w:p>
    <w:p w14:paraId="59802CDE">
      <w:pPr>
        <w:pStyle w:val="39"/>
        <w:spacing w:before="156" w:after="156"/>
        <w:rPr>
          <w:rFonts w:ascii="宋体" w:hAnsi="宋体"/>
        </w:rPr>
      </w:pPr>
      <w:bookmarkStart w:id="14" w:name="_Toc74673637"/>
      <w:r>
        <w:rPr>
          <w:rFonts w:hint="eastAsia" w:ascii="宋体" w:hAnsi="宋体"/>
        </w:rPr>
        <w:t>3.1、物理层规范</w:t>
      </w:r>
      <w:bookmarkEnd w:id="14"/>
    </w:p>
    <w:p w14:paraId="60355878">
      <w:pPr>
        <w:pStyle w:val="25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· </w:t>
      </w:r>
      <w:r>
        <w:rPr>
          <w:rFonts w:ascii="宋体" w:hAnsi="宋体"/>
          <w:szCs w:val="21"/>
        </w:rPr>
        <w:t>CAN节点底层硬件应符合SAE J1939-11物理层规范；</w:t>
      </w:r>
    </w:p>
    <w:p w14:paraId="1D6FFB35">
      <w:pPr>
        <w:pStyle w:val="25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CAN总线通信电缆采用屏蔽双绞线（阻燃，0.5mm），所有CAN总线均有两个终端电阻（120欧姆）；</w:t>
      </w:r>
    </w:p>
    <w:p w14:paraId="0768BA21">
      <w:pPr>
        <w:pStyle w:val="25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CAN信号线远离动力线（0.5m以上），CAN信号线远离低压常火电源（0.1m以上）；</w:t>
      </w:r>
    </w:p>
    <w:p w14:paraId="3DC277C9">
      <w:pPr>
        <w:pStyle w:val="25"/>
        <w:ind w:firstLine="21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· 电缆屏蔽层连续导通，建议每个部件的网络插座有屏蔽层接头，在部件内部，屏蔽层通过串接1个电阻和1个电容与部件控制机箱地可靠相连；</w:t>
      </w:r>
    </w:p>
    <w:p w14:paraId="7A2D3885">
      <w:pPr>
        <w:pStyle w:val="25"/>
        <w:ind w:firstLine="21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· 网络系统不同级别的CAN网络物理上应完全隔离，其相互间的数据交换必须通过控制器网关才能实现。</w:t>
      </w:r>
    </w:p>
    <w:p w14:paraId="4DFC6FD1">
      <w:pPr>
        <w:pStyle w:val="39"/>
        <w:spacing w:before="156" w:after="156"/>
        <w:rPr>
          <w:rFonts w:ascii="宋体" w:hAnsi="宋体"/>
        </w:rPr>
      </w:pPr>
      <w:bookmarkStart w:id="15" w:name="_Toc74673638"/>
      <w:r>
        <w:rPr>
          <w:rFonts w:hint="eastAsia" w:ascii="宋体" w:hAnsi="宋体"/>
        </w:rPr>
        <w:t>3.2、数据链路层规范</w:t>
      </w:r>
      <w:bookmarkEnd w:id="15"/>
    </w:p>
    <w:p w14:paraId="75767007">
      <w:pPr>
        <w:pStyle w:val="25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数据链路层的规定主要参考CAN2.0B 和J1939 的相关规定；</w:t>
      </w:r>
    </w:p>
    <w:p w14:paraId="6855ED09">
      <w:pPr>
        <w:pStyle w:val="25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· 250kbps传输速率，使用CAN 扩展帧的29 位标识符并进行了重新定义；</w:t>
      </w:r>
    </w:p>
    <w:tbl>
      <w:tblPr>
        <w:tblStyle w:val="19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434"/>
        <w:gridCol w:w="433"/>
        <w:gridCol w:w="433"/>
        <w:gridCol w:w="433"/>
        <w:gridCol w:w="434"/>
        <w:gridCol w:w="433"/>
        <w:gridCol w:w="433"/>
        <w:gridCol w:w="434"/>
        <w:gridCol w:w="433"/>
        <w:gridCol w:w="433"/>
        <w:gridCol w:w="532"/>
        <w:gridCol w:w="532"/>
        <w:gridCol w:w="433"/>
        <w:gridCol w:w="433"/>
        <w:gridCol w:w="434"/>
        <w:gridCol w:w="433"/>
        <w:gridCol w:w="433"/>
        <w:gridCol w:w="433"/>
        <w:gridCol w:w="434"/>
        <w:gridCol w:w="433"/>
        <w:gridCol w:w="335"/>
        <w:gridCol w:w="335"/>
        <w:gridCol w:w="335"/>
        <w:gridCol w:w="334"/>
        <w:gridCol w:w="335"/>
        <w:gridCol w:w="335"/>
        <w:gridCol w:w="335"/>
        <w:gridCol w:w="335"/>
        <w:gridCol w:w="334"/>
        <w:gridCol w:w="335"/>
        <w:gridCol w:w="532"/>
      </w:tblGrid>
      <w:tr w14:paraId="2F13DF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0" w:type="auto"/>
            <w:gridSpan w:val="11"/>
            <w:shd w:val="clear" w:color="auto" w:fill="EEECE1" w:themeFill="background2"/>
            <w:vAlign w:val="center"/>
          </w:tcPr>
          <w:p w14:paraId="457229F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IDENTIFIER 11BITS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03A63FE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SRR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2BAF4774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0" w:type="auto"/>
            <w:gridSpan w:val="18"/>
            <w:shd w:val="clear" w:color="auto" w:fill="EEECE1" w:themeFill="background2"/>
            <w:vAlign w:val="center"/>
          </w:tcPr>
          <w:p w14:paraId="3E478F6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IDENTIFIER EXTENSION 18BITS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11E3368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RTR</w:t>
            </w:r>
          </w:p>
        </w:tc>
      </w:tr>
      <w:tr w14:paraId="7BE797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0" w:type="auto"/>
            <w:gridSpan w:val="3"/>
            <w:shd w:val="clear" w:color="auto" w:fill="EEECE1" w:themeFill="background2"/>
            <w:vAlign w:val="center"/>
          </w:tcPr>
          <w:p w14:paraId="039EBA0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PRIORITY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45D00C9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R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05B5515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DP</w:t>
            </w:r>
          </w:p>
        </w:tc>
        <w:tc>
          <w:tcPr>
            <w:tcW w:w="0" w:type="auto"/>
            <w:gridSpan w:val="6"/>
            <w:shd w:val="clear" w:color="auto" w:fill="EEECE1" w:themeFill="background2"/>
            <w:vAlign w:val="center"/>
          </w:tcPr>
          <w:p w14:paraId="5DD3B73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PDU FORMAT(PF)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7A66C3D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SRR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1C811A9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IDE</w:t>
            </w:r>
          </w:p>
        </w:tc>
        <w:tc>
          <w:tcPr>
            <w:tcW w:w="0" w:type="auto"/>
            <w:gridSpan w:val="2"/>
            <w:shd w:val="clear" w:color="auto" w:fill="EEECE1" w:themeFill="background2"/>
            <w:vAlign w:val="center"/>
          </w:tcPr>
          <w:p w14:paraId="434F1D7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PF</w:t>
            </w:r>
          </w:p>
        </w:tc>
        <w:tc>
          <w:tcPr>
            <w:tcW w:w="0" w:type="auto"/>
            <w:gridSpan w:val="8"/>
            <w:shd w:val="clear" w:color="auto" w:fill="EEECE1" w:themeFill="background2"/>
            <w:vAlign w:val="center"/>
          </w:tcPr>
          <w:p w14:paraId="2B232F6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PDU SPECIFIC(PS)</w:t>
            </w:r>
          </w:p>
        </w:tc>
        <w:tc>
          <w:tcPr>
            <w:tcW w:w="0" w:type="auto"/>
            <w:gridSpan w:val="8"/>
            <w:shd w:val="clear" w:color="auto" w:fill="EEECE1" w:themeFill="background2"/>
            <w:vAlign w:val="center"/>
          </w:tcPr>
          <w:p w14:paraId="4B232CF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SOURCE ADDRESS(SA)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22039EA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RTR</w:t>
            </w:r>
          </w:p>
        </w:tc>
      </w:tr>
      <w:tr w14:paraId="2249CE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0" w:type="auto"/>
            <w:vAlign w:val="center"/>
          </w:tcPr>
          <w:p w14:paraId="7D37B86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2B73489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697C472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179A397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01C9191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1788845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440778F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3315481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5A50E1B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0FF9C61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329593B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190F23E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96F4A1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D47580B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57B638D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379671D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0FB448E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3A9C3FF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7632ADC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ED01654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308E22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58DBE74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0EFB328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10C9628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3A99206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252CB51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5DE3BB6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24D0773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3CE65EED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48E2C5FA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48480B7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4FADDAD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</w:tr>
      <w:tr w14:paraId="51D921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0" w:type="auto"/>
            <w:vAlign w:val="center"/>
          </w:tcPr>
          <w:p w14:paraId="10F3AA3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vAlign w:val="center"/>
          </w:tcPr>
          <w:p w14:paraId="555483D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vAlign w:val="center"/>
          </w:tcPr>
          <w:p w14:paraId="4EB9269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vAlign w:val="center"/>
          </w:tcPr>
          <w:p w14:paraId="4724140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</w:tcPr>
          <w:p w14:paraId="25228B2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vAlign w:val="center"/>
          </w:tcPr>
          <w:p w14:paraId="3724879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0" w:type="auto"/>
            <w:vAlign w:val="center"/>
          </w:tcPr>
          <w:p w14:paraId="389C1BB4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</w:tcPr>
          <w:p w14:paraId="28486C4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0" w:type="auto"/>
            <w:vAlign w:val="center"/>
          </w:tcPr>
          <w:p w14:paraId="224DFBB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</w:tcPr>
          <w:p w14:paraId="1A08403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</w:tcPr>
          <w:p w14:paraId="720CDB9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</w:tcPr>
          <w:p w14:paraId="6EDEB05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72BA03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37939E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</w:tcPr>
          <w:p w14:paraId="70DF67F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</w:tcPr>
          <w:p w14:paraId="71E773C2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</w:tcPr>
          <w:p w14:paraId="652F74E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</w:tcPr>
          <w:p w14:paraId="684D6335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</w:tcPr>
          <w:p w14:paraId="08D11A99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</w:tcPr>
          <w:p w14:paraId="492D07D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</w:tcPr>
          <w:p w14:paraId="4A6FBFB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77B4EE6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2B0BAE0E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16346283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4B4F4EB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63DEFAAC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65B94CE7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750D0BB8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2B9421FF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1FACAD80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2717FAC6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14:paraId="2F732101">
            <w:pPr>
              <w:autoSpaceDE w:val="0"/>
              <w:autoSpaceDN w:val="0"/>
              <w:adjustRightInd w:val="0"/>
              <w:jc w:val="center"/>
              <w:rPr>
                <w:rFonts w:ascii="宋体" w:hAnsi="宋体" w:cs="Calibri"/>
                <w:color w:val="000000"/>
                <w:kern w:val="0"/>
                <w:sz w:val="18"/>
                <w:szCs w:val="18"/>
              </w:rPr>
            </w:pPr>
          </w:p>
        </w:tc>
      </w:tr>
      <w:tr w14:paraId="436854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0" w:type="auto"/>
            <w:gridSpan w:val="32"/>
            <w:vAlign w:val="center"/>
          </w:tcPr>
          <w:p w14:paraId="67D2DEC3">
            <w:pPr>
              <w:autoSpaceDE w:val="0"/>
              <w:autoSpaceDN w:val="0"/>
              <w:adjustRightInd w:val="0"/>
              <w:jc w:val="center"/>
              <w:rPr>
                <w:rFonts w:ascii="宋体" w:hAnsi="宋体" w:cs="方正舒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其中，优先级为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3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位，可以有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个优先级；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R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固定为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DP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现固定为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PF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为报文代码；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PS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为目标地址或组扩展；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8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位的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 xml:space="preserve">SA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为发送此报文的源地址</w:t>
            </w:r>
            <w:r>
              <w:rPr>
                <w:rFonts w:hint="eastAsia" w:ascii="宋体" w:hAnsi="宋体" w:cs="方正舒体"/>
                <w:color w:val="000000"/>
                <w:kern w:val="0"/>
                <w:sz w:val="18"/>
                <w:szCs w:val="18"/>
              </w:rPr>
              <w:t>。</w:t>
            </w:r>
          </w:p>
        </w:tc>
      </w:tr>
    </w:tbl>
    <w:p w14:paraId="587E0DD3">
      <w:pPr>
        <w:pStyle w:val="25"/>
        <w:ind w:firstLine="422" w:firstLineChars="20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· </w:t>
      </w:r>
      <w:bookmarkStart w:id="16" w:name="_Toc417568370"/>
      <w:r>
        <w:rPr>
          <w:rFonts w:ascii="宋体" w:hAnsi="宋体" w:cs="Arial"/>
          <w:szCs w:val="21"/>
        </w:rPr>
        <w:t>数据格式约定</w:t>
      </w:r>
      <w:bookmarkEnd w:id="16"/>
      <w:r>
        <w:rPr>
          <w:rFonts w:hint="eastAsia" w:ascii="宋体" w:hAnsi="宋体" w:cs="Arial"/>
          <w:szCs w:val="21"/>
        </w:rPr>
        <w:t>：</w:t>
      </w:r>
    </w:p>
    <w:p w14:paraId="03D25452">
      <w:pPr>
        <w:spacing w:line="288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ascii="宋体" w:hAnsi="宋体"/>
          <w:szCs w:val="21"/>
        </w:rPr>
        <w:t>每帧</w:t>
      </w:r>
      <w:r>
        <w:rPr>
          <w:rFonts w:hint="eastAsia" w:ascii="宋体" w:hAnsi="宋体"/>
          <w:szCs w:val="21"/>
        </w:rPr>
        <w:t>报文数据域</w:t>
      </w:r>
      <w:r>
        <w:rPr>
          <w:rFonts w:ascii="宋体" w:hAnsi="宋体"/>
          <w:szCs w:val="21"/>
        </w:rPr>
        <w:t>均为8字节，</w:t>
      </w:r>
      <w:r>
        <w:rPr>
          <w:rFonts w:hint="eastAsia" w:ascii="宋体" w:hAnsi="宋体"/>
          <w:szCs w:val="21"/>
        </w:rPr>
        <w:t>对</w:t>
      </w:r>
      <w:r>
        <w:rPr>
          <w:rFonts w:ascii="宋体" w:hAnsi="宋体"/>
          <w:szCs w:val="21"/>
        </w:rPr>
        <w:t>无效或预留的字节</w:t>
      </w:r>
      <w:r>
        <w:rPr>
          <w:rFonts w:hint="eastAsia" w:ascii="宋体" w:hAnsi="宋体"/>
          <w:szCs w:val="21"/>
        </w:rPr>
        <w:t>或位填充方式：</w:t>
      </w:r>
    </w:p>
    <w:p w14:paraId="35D7D300">
      <w:pPr>
        <w:spacing w:line="288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数据类型按1填充相应字节或位；</w:t>
      </w:r>
    </w:p>
    <w:p w14:paraId="6426D729">
      <w:pPr>
        <w:spacing w:line="288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状态（或控制）类型按0填充相应字节或位；</w:t>
      </w:r>
    </w:p>
    <w:p w14:paraId="0DCB288C">
      <w:pPr>
        <w:spacing w:line="288" w:lineRule="auto"/>
        <w:ind w:firstLine="42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ascii="宋体" w:hAnsi="宋体"/>
          <w:color w:val="000000"/>
          <w:szCs w:val="21"/>
        </w:rPr>
        <w:t>数据转换公式：</w:t>
      </w:r>
      <w:r>
        <w:rPr>
          <w:rFonts w:ascii="宋体" w:hAnsi="宋体"/>
          <w:b/>
          <w:color w:val="000000"/>
          <w:szCs w:val="21"/>
        </w:rPr>
        <w:t>实际数值=总线上传送的数值×分辨率+偏移量</w:t>
      </w:r>
    </w:p>
    <w:p w14:paraId="68468F16">
      <w:pPr>
        <w:spacing w:line="288" w:lineRule="auto"/>
        <w:ind w:firstLine="420" w:firstLineChars="20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ascii="宋体" w:hAnsi="宋体"/>
          <w:color w:val="000000"/>
          <w:szCs w:val="21"/>
        </w:rPr>
        <w:t>数据</w:t>
      </w:r>
      <w:r>
        <w:rPr>
          <w:rFonts w:hint="eastAsia" w:ascii="宋体" w:hAnsi="宋体"/>
          <w:color w:val="000000"/>
          <w:szCs w:val="21"/>
        </w:rPr>
        <w:t>发送顺序</w:t>
      </w:r>
      <w:r>
        <w:rPr>
          <w:rFonts w:ascii="宋体" w:hAnsi="宋体"/>
          <w:color w:val="000000"/>
          <w:szCs w:val="21"/>
        </w:rPr>
        <w:t>：</w:t>
      </w:r>
      <w:r>
        <w:rPr>
          <w:rFonts w:hint="eastAsia" w:ascii="宋体" w:hAnsi="宋体"/>
          <w:color w:val="000000"/>
          <w:szCs w:val="21"/>
        </w:rPr>
        <w:t>（发送方）字节发送顺序：字节1、字节2、……、字节8</w:t>
      </w:r>
    </w:p>
    <w:p w14:paraId="246E77A0">
      <w:pPr>
        <w:spacing w:line="288" w:lineRule="auto"/>
        <w:ind w:left="1842" w:leftChars="877" w:firstLine="1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ab/>
      </w:r>
      <w:r>
        <w:rPr>
          <w:rFonts w:hint="eastAsia" w:ascii="宋体" w:hAnsi="宋体"/>
          <w:color w:val="000000"/>
          <w:szCs w:val="21"/>
        </w:rPr>
        <w:t xml:space="preserve"> （发送方）位发送顺序：位7、位6、……、位0</w:t>
      </w:r>
    </w:p>
    <w:p w14:paraId="44208616">
      <w:pPr>
        <w:spacing w:line="288" w:lineRule="auto"/>
        <w:ind w:left="850" w:leftChars="405"/>
        <w:rPr>
          <w:rFonts w:ascii="宋体" w:hAnsi="宋体"/>
          <w:szCs w:val="21"/>
        </w:rPr>
      </w:pPr>
      <w:r>
        <w:rPr>
          <w:rFonts w:ascii="宋体" w:hAnsi="宋体"/>
          <w:color w:val="000000"/>
          <w:szCs w:val="21"/>
        </w:rPr>
        <w:t>数据</w:t>
      </w:r>
      <w:r>
        <w:rPr>
          <w:rFonts w:hint="eastAsia" w:ascii="宋体" w:hAnsi="宋体"/>
          <w:color w:val="000000"/>
          <w:szCs w:val="21"/>
        </w:rPr>
        <w:t>编码</w:t>
      </w:r>
      <w:r>
        <w:rPr>
          <w:rFonts w:ascii="宋体" w:hAnsi="宋体"/>
          <w:color w:val="000000"/>
          <w:szCs w:val="21"/>
        </w:rPr>
        <w:t>定义：</w:t>
      </w:r>
      <w:r>
        <w:rPr>
          <w:rFonts w:hint="eastAsia" w:ascii="宋体" w:hAnsi="宋体"/>
          <w:color w:val="000000"/>
          <w:szCs w:val="21"/>
        </w:rPr>
        <w:t>无特别说明的情况下，</w:t>
      </w:r>
      <w:r>
        <w:rPr>
          <w:rFonts w:hint="eastAsia" w:ascii="宋体" w:hAnsi="宋体"/>
          <w:szCs w:val="21"/>
        </w:rPr>
        <w:t>字节排序</w:t>
      </w:r>
      <w:r>
        <w:rPr>
          <w:rFonts w:hint="eastAsia" w:ascii="宋体" w:hAnsi="宋体"/>
          <w:color w:val="FF0000"/>
          <w:szCs w:val="21"/>
        </w:rPr>
        <w:t>采用Intel编码格式</w:t>
      </w:r>
      <w:r>
        <w:rPr>
          <w:rFonts w:hint="eastAsia" w:ascii="宋体" w:hAnsi="宋体"/>
          <w:szCs w:val="21"/>
        </w:rPr>
        <w:t>，低字节在前，高字节在后。</w:t>
      </w:r>
    </w:p>
    <w:p w14:paraId="0DD341DE">
      <w:pPr>
        <w:pStyle w:val="38"/>
        <w:spacing w:beforeLines="100" w:after="156"/>
        <w:rPr>
          <w:rFonts w:ascii="宋体" w:hAnsi="宋体"/>
        </w:rPr>
      </w:pPr>
      <w:bookmarkStart w:id="17" w:name="_Toc74673639"/>
      <w:r>
        <w:rPr>
          <w:rFonts w:hint="eastAsia" w:ascii="宋体" w:hAnsi="宋体"/>
        </w:rPr>
        <w:t>4、整车网络拓扑结构</w:t>
      </w:r>
      <w:bookmarkEnd w:id="10"/>
      <w:bookmarkEnd w:id="11"/>
      <w:bookmarkEnd w:id="12"/>
      <w:bookmarkEnd w:id="13"/>
      <w:bookmarkEnd w:id="17"/>
    </w:p>
    <w:p w14:paraId="0CBEBD48">
      <w:pPr>
        <w:pStyle w:val="25"/>
        <w:spacing w:before="240"/>
        <w:ind w:firstLine="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bookmarkEnd w:id="2"/>
      <w:bookmarkEnd w:id="3"/>
      <w:bookmarkEnd w:id="4"/>
      <w:bookmarkEnd w:id="5"/>
      <w:bookmarkStart w:id="18" w:name="_Toc427910461"/>
      <w:bookmarkStart w:id="19" w:name="_Toc427911498"/>
      <w:bookmarkStart w:id="20" w:name="_Toc428169926"/>
      <w:bookmarkStart w:id="21" w:name="_Toc428169838"/>
      <w:r>
        <w:rPr>
          <w:rFonts w:hint="eastAsia" w:ascii="宋体" w:hAnsi="宋体"/>
          <w:szCs w:val="21"/>
        </w:rPr>
        <w:t>整车纯电动系统采用三级CAN网络拓扑结构：电机控制器、变速箱控制器、整车控制器组成整车网络CAN_A，电机控制器和变速箱控制器的信息通过整车控制器转发到CAN_B网络，整车控制器、制动电阻、组合仪表、电池管理系统、高压电附件、绝缘监测单元和整车标定单元（数据采集）组成整车网络CAN_B；充电机和电池管理系统组成CAN_C网络；充电机的信息通过电池管理系统转发到CAN_B网络。电池管理系统需要采用两路CAN网络分别接入CAN_B和CAN_C网络。</w:t>
      </w:r>
    </w:p>
    <w:p w14:paraId="42A19859">
      <w:pPr>
        <w:pStyle w:val="38"/>
        <w:spacing w:beforeLines="100" w:after="156"/>
        <w:rPr>
          <w:rFonts w:ascii="宋体" w:hAnsi="宋体"/>
        </w:rPr>
      </w:pPr>
      <w:bookmarkStart w:id="22" w:name="_Toc74673640"/>
      <w:r>
        <w:rPr>
          <w:rFonts w:hint="eastAsia" w:ascii="宋体" w:hAnsi="宋体"/>
        </w:rPr>
        <w:t>5、CAN网络地址分配</w:t>
      </w:r>
      <w:bookmarkEnd w:id="18"/>
      <w:bookmarkEnd w:id="19"/>
      <w:bookmarkEnd w:id="20"/>
      <w:bookmarkEnd w:id="21"/>
      <w:bookmarkEnd w:id="22"/>
    </w:p>
    <w:tbl>
      <w:tblPr>
        <w:tblStyle w:val="18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3788"/>
        <w:gridCol w:w="3022"/>
        <w:gridCol w:w="2794"/>
        <w:gridCol w:w="1919"/>
      </w:tblGrid>
      <w:tr w14:paraId="2BEF2D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3" w:type="pct"/>
            <w:shd w:val="clear" w:color="auto" w:fill="EEECE1" w:themeFill="background2"/>
            <w:vAlign w:val="center"/>
          </w:tcPr>
          <w:p w14:paraId="2773D0B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ECU</w:t>
            </w:r>
            <w:r>
              <w:rPr>
                <w:rFonts w:hint="eastAsia" w:ascii="宋体" w:hAnsi="宋体"/>
                <w:b/>
                <w:szCs w:val="21"/>
              </w:rPr>
              <w:t>节点名称</w:t>
            </w:r>
          </w:p>
        </w:tc>
        <w:tc>
          <w:tcPr>
            <w:tcW w:w="1291" w:type="pct"/>
            <w:shd w:val="clear" w:color="auto" w:fill="EEECE1" w:themeFill="background2"/>
            <w:vAlign w:val="center"/>
          </w:tcPr>
          <w:p w14:paraId="54E7E2A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地址（</w:t>
            </w:r>
            <w:r>
              <w:rPr>
                <w:rFonts w:ascii="宋体" w:hAnsi="宋体" w:cs="Arial"/>
                <w:b/>
                <w:szCs w:val="21"/>
              </w:rPr>
              <w:t>SOURCE ADDRESS</w:t>
            </w:r>
            <w:r>
              <w:rPr>
                <w:rFonts w:hint="eastAsia" w:ascii="宋体" w:hAnsi="宋体"/>
                <w:b/>
                <w:szCs w:val="21"/>
              </w:rPr>
              <w:t>）</w:t>
            </w:r>
          </w:p>
        </w:tc>
        <w:tc>
          <w:tcPr>
            <w:tcW w:w="1030" w:type="pct"/>
            <w:shd w:val="clear" w:color="auto" w:fill="EEECE1" w:themeFill="background2"/>
            <w:vAlign w:val="center"/>
          </w:tcPr>
          <w:p w14:paraId="3BD19D5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PF</w:t>
            </w:r>
            <w:r>
              <w:rPr>
                <w:rFonts w:hint="eastAsia" w:ascii="宋体" w:hAnsi="宋体"/>
                <w:b/>
                <w:szCs w:val="21"/>
              </w:rPr>
              <w:t>（</w:t>
            </w:r>
            <w:r>
              <w:rPr>
                <w:rFonts w:ascii="宋体" w:hAnsi="宋体" w:cs="Arial"/>
                <w:b/>
                <w:szCs w:val="21"/>
              </w:rPr>
              <w:t>PDU</w:t>
            </w:r>
            <w:r>
              <w:rPr>
                <w:rFonts w:hint="eastAsia" w:ascii="宋体" w:hAnsi="宋体"/>
                <w:b/>
                <w:szCs w:val="21"/>
              </w:rPr>
              <w:t>格式）</w:t>
            </w:r>
          </w:p>
        </w:tc>
        <w:tc>
          <w:tcPr>
            <w:tcW w:w="952" w:type="pct"/>
            <w:shd w:val="clear" w:color="auto" w:fill="EEECE1" w:themeFill="background2"/>
            <w:vAlign w:val="center"/>
          </w:tcPr>
          <w:p w14:paraId="5227A6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PS</w:t>
            </w:r>
            <w:r>
              <w:rPr>
                <w:rFonts w:hint="eastAsia" w:ascii="宋体" w:hAnsi="宋体"/>
                <w:b/>
                <w:szCs w:val="21"/>
              </w:rPr>
              <w:t>（</w:t>
            </w:r>
            <w:r>
              <w:rPr>
                <w:rFonts w:ascii="宋体" w:hAnsi="宋体" w:cs="Arial"/>
                <w:b/>
                <w:szCs w:val="21"/>
              </w:rPr>
              <w:t>PDU</w:t>
            </w:r>
            <w:r>
              <w:rPr>
                <w:rFonts w:hint="eastAsia" w:ascii="宋体" w:hAnsi="宋体"/>
                <w:b/>
                <w:szCs w:val="21"/>
              </w:rPr>
              <w:t>细节）</w:t>
            </w:r>
          </w:p>
        </w:tc>
        <w:tc>
          <w:tcPr>
            <w:tcW w:w="654" w:type="pct"/>
            <w:shd w:val="clear" w:color="auto" w:fill="EEECE1" w:themeFill="background2"/>
            <w:vAlign w:val="center"/>
          </w:tcPr>
          <w:p w14:paraId="372BAD2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</w:tr>
      <w:tr w14:paraId="5092D3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3" w:type="pct"/>
            <w:vAlign w:val="center"/>
          </w:tcPr>
          <w:p w14:paraId="73FF128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整车控制器(VCU)</w:t>
            </w:r>
          </w:p>
        </w:tc>
        <w:tc>
          <w:tcPr>
            <w:tcW w:w="1291" w:type="pct"/>
            <w:vAlign w:val="center"/>
          </w:tcPr>
          <w:p w14:paraId="4CD7763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167</w:t>
            </w:r>
          </w:p>
        </w:tc>
        <w:tc>
          <w:tcPr>
            <w:tcW w:w="1030" w:type="pct"/>
            <w:vAlign w:val="center"/>
          </w:tcPr>
          <w:p w14:paraId="7DB8038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241</w:t>
            </w:r>
          </w:p>
        </w:tc>
        <w:tc>
          <w:tcPr>
            <w:tcW w:w="952" w:type="pct"/>
            <w:vAlign w:val="center"/>
          </w:tcPr>
          <w:p w14:paraId="11D8BB9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1～10</w:t>
            </w:r>
          </w:p>
        </w:tc>
        <w:tc>
          <w:tcPr>
            <w:tcW w:w="654" w:type="pct"/>
            <w:vAlign w:val="center"/>
          </w:tcPr>
          <w:p w14:paraId="5DDA99E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  <w:tr w14:paraId="6B9BD8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3" w:type="pct"/>
            <w:vAlign w:val="center"/>
          </w:tcPr>
          <w:p w14:paraId="562D799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1291" w:type="pct"/>
            <w:vAlign w:val="center"/>
          </w:tcPr>
          <w:p w14:paraId="0402BD56">
            <w:pPr>
              <w:jc w:val="center"/>
              <w:rPr>
                <w:rFonts w:ascii="宋体" w:hAnsi="宋体" w:cs="Arial"/>
                <w:szCs w:val="21"/>
                <w:highlight w:val="none"/>
              </w:rPr>
            </w:pPr>
            <w:r>
              <w:rPr>
                <w:rFonts w:ascii="宋体" w:hAnsi="宋体" w:cs="Arial"/>
                <w:szCs w:val="21"/>
                <w:highlight w:val="none"/>
              </w:rPr>
              <w:t>228</w:t>
            </w:r>
          </w:p>
        </w:tc>
        <w:tc>
          <w:tcPr>
            <w:tcW w:w="1030" w:type="pct"/>
            <w:vAlign w:val="center"/>
          </w:tcPr>
          <w:p w14:paraId="3B52C423">
            <w:pPr>
              <w:jc w:val="center"/>
              <w:rPr>
                <w:rFonts w:ascii="宋体" w:hAnsi="宋体" w:cs="Arial"/>
                <w:szCs w:val="21"/>
                <w:highlight w:val="none"/>
              </w:rPr>
            </w:pPr>
            <w:r>
              <w:rPr>
                <w:rFonts w:ascii="宋体" w:hAnsi="宋体" w:cs="Arial"/>
                <w:szCs w:val="21"/>
                <w:highlight w:val="none"/>
              </w:rPr>
              <w:t>254</w:t>
            </w:r>
          </w:p>
        </w:tc>
        <w:tc>
          <w:tcPr>
            <w:tcW w:w="952" w:type="pct"/>
            <w:vAlign w:val="center"/>
          </w:tcPr>
          <w:p w14:paraId="62DD38D8">
            <w:pPr>
              <w:jc w:val="center"/>
              <w:rPr>
                <w:rFonts w:ascii="宋体" w:hAnsi="宋体" w:cs="Arial"/>
                <w:szCs w:val="21"/>
                <w:highlight w:val="none"/>
              </w:rPr>
            </w:pPr>
            <w:r>
              <w:rPr>
                <w:rFonts w:ascii="宋体" w:hAnsi="宋体" w:cs="Arial"/>
                <w:szCs w:val="21"/>
                <w:highlight w:val="none"/>
              </w:rPr>
              <w:t>37</w:t>
            </w:r>
            <w:r>
              <w:rPr>
                <w:rFonts w:hint="eastAsia" w:ascii="宋体" w:hAnsi="宋体" w:cs="Arial"/>
                <w:szCs w:val="21"/>
                <w:highlight w:val="none"/>
              </w:rPr>
              <w:t>～</w:t>
            </w:r>
            <w:r>
              <w:rPr>
                <w:rFonts w:ascii="宋体" w:hAnsi="宋体" w:cs="Arial"/>
                <w:szCs w:val="21"/>
                <w:highlight w:val="none"/>
              </w:rPr>
              <w:t>40</w:t>
            </w:r>
          </w:p>
        </w:tc>
        <w:tc>
          <w:tcPr>
            <w:tcW w:w="654" w:type="pct"/>
            <w:vAlign w:val="center"/>
          </w:tcPr>
          <w:p w14:paraId="337CA6A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  <w:tr w14:paraId="79C3E8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3" w:type="pct"/>
            <w:vAlign w:val="center"/>
          </w:tcPr>
          <w:p w14:paraId="57B8DAF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电池管理系统(BMS)</w:t>
            </w:r>
          </w:p>
        </w:tc>
        <w:tc>
          <w:tcPr>
            <w:tcW w:w="1291" w:type="pct"/>
            <w:vAlign w:val="center"/>
          </w:tcPr>
          <w:p w14:paraId="2C51641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243</w:t>
            </w:r>
          </w:p>
        </w:tc>
        <w:tc>
          <w:tcPr>
            <w:tcW w:w="1030" w:type="pct"/>
            <w:vAlign w:val="center"/>
          </w:tcPr>
          <w:p w14:paraId="4091EAC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241</w:t>
            </w:r>
          </w:p>
        </w:tc>
        <w:tc>
          <w:tcPr>
            <w:tcW w:w="952" w:type="pct"/>
            <w:vAlign w:val="center"/>
          </w:tcPr>
          <w:p w14:paraId="59F59BF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61～80</w:t>
            </w:r>
          </w:p>
        </w:tc>
        <w:tc>
          <w:tcPr>
            <w:tcW w:w="654" w:type="pct"/>
            <w:vAlign w:val="center"/>
          </w:tcPr>
          <w:p w14:paraId="2D7CCA5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  <w:tr w14:paraId="74A53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3" w:type="pct"/>
            <w:vAlign w:val="center"/>
          </w:tcPr>
          <w:p w14:paraId="06CEBEA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</w:t>
            </w:r>
            <w:r>
              <w:rPr>
                <w:rFonts w:ascii="宋体" w:hAnsi="宋体"/>
                <w:szCs w:val="21"/>
              </w:rPr>
              <w:t>配电柜</w:t>
            </w:r>
          </w:p>
        </w:tc>
        <w:tc>
          <w:tcPr>
            <w:tcW w:w="1291" w:type="pct"/>
            <w:vAlign w:val="center"/>
          </w:tcPr>
          <w:p w14:paraId="0C9B3EB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169</w:t>
            </w:r>
          </w:p>
        </w:tc>
        <w:tc>
          <w:tcPr>
            <w:tcW w:w="1030" w:type="pct"/>
            <w:vAlign w:val="center"/>
          </w:tcPr>
          <w:p w14:paraId="613A050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255</w:t>
            </w:r>
          </w:p>
        </w:tc>
        <w:tc>
          <w:tcPr>
            <w:tcW w:w="952" w:type="pct"/>
            <w:vAlign w:val="center"/>
          </w:tcPr>
          <w:p w14:paraId="3188981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167</w:t>
            </w:r>
          </w:p>
        </w:tc>
        <w:tc>
          <w:tcPr>
            <w:tcW w:w="654" w:type="pct"/>
            <w:vAlign w:val="center"/>
          </w:tcPr>
          <w:p w14:paraId="7AA8AA3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</w:t>
            </w:r>
          </w:p>
        </w:tc>
      </w:tr>
    </w:tbl>
    <w:p w14:paraId="67A89D2C">
      <w:pPr>
        <w:pStyle w:val="38"/>
        <w:spacing w:beforeLines="100" w:after="156"/>
        <w:rPr>
          <w:rFonts w:ascii="宋体" w:hAnsi="宋体"/>
        </w:rPr>
      </w:pPr>
      <w:bookmarkStart w:id="23" w:name="_Toc428169841"/>
      <w:bookmarkStart w:id="24" w:name="_Toc427910464"/>
      <w:bookmarkStart w:id="25" w:name="_Toc428169929"/>
      <w:bookmarkStart w:id="26" w:name="_Toc427911501"/>
    </w:p>
    <w:p w14:paraId="124A29F8">
      <w:pPr>
        <w:pStyle w:val="38"/>
        <w:spacing w:beforeLines="100" w:after="156"/>
        <w:rPr>
          <w:rFonts w:ascii="宋体" w:hAnsi="宋体"/>
        </w:rPr>
      </w:pPr>
      <w:bookmarkStart w:id="27" w:name="_Toc74673641"/>
      <w:r>
        <w:rPr>
          <w:rFonts w:hint="eastAsia" w:ascii="宋体" w:hAnsi="宋体"/>
        </w:rPr>
        <w:t>6、整车系统报文帧汇总</w:t>
      </w:r>
      <w:bookmarkEnd w:id="23"/>
      <w:bookmarkEnd w:id="24"/>
      <w:bookmarkEnd w:id="25"/>
      <w:bookmarkEnd w:id="26"/>
      <w:bookmarkEnd w:id="27"/>
      <w:bookmarkStart w:id="28" w:name="_Toc428169930"/>
      <w:bookmarkStart w:id="29" w:name="_Toc428169842"/>
      <w:bookmarkStart w:id="30" w:name="_Toc427910465"/>
      <w:bookmarkStart w:id="31" w:name="_Toc427911502"/>
    </w:p>
    <w:tbl>
      <w:tblPr>
        <w:tblStyle w:val="18"/>
        <w:tblW w:w="4916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836"/>
        <w:gridCol w:w="1844"/>
        <w:gridCol w:w="2268"/>
        <w:gridCol w:w="2268"/>
        <w:gridCol w:w="2262"/>
        <w:gridCol w:w="1847"/>
      </w:tblGrid>
      <w:tr w14:paraId="13B6B7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" w:type="pct"/>
            <w:shd w:val="clear" w:color="auto" w:fill="EEECE1" w:themeFill="background2"/>
            <w:vAlign w:val="center"/>
          </w:tcPr>
          <w:p w14:paraId="72AC502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983" w:type="pct"/>
            <w:shd w:val="clear" w:color="auto" w:fill="EEECE1" w:themeFill="background2"/>
            <w:vAlign w:val="center"/>
          </w:tcPr>
          <w:p w14:paraId="0B4156D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参数组名称</w:t>
            </w:r>
          </w:p>
        </w:tc>
        <w:tc>
          <w:tcPr>
            <w:tcW w:w="639" w:type="pct"/>
            <w:shd w:val="clear" w:color="auto" w:fill="EEECE1" w:themeFill="background2"/>
            <w:vAlign w:val="center"/>
          </w:tcPr>
          <w:p w14:paraId="38AB69B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刷新率</w:t>
            </w:r>
          </w:p>
        </w:tc>
        <w:tc>
          <w:tcPr>
            <w:tcW w:w="786" w:type="pct"/>
            <w:shd w:val="clear" w:color="auto" w:fill="EEECE1" w:themeFill="background2"/>
            <w:vAlign w:val="center"/>
          </w:tcPr>
          <w:p w14:paraId="19E42F4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ID</w:t>
            </w:r>
          </w:p>
        </w:tc>
        <w:tc>
          <w:tcPr>
            <w:tcW w:w="786" w:type="pct"/>
            <w:shd w:val="clear" w:color="auto" w:fill="EEECE1" w:themeFill="background2"/>
            <w:vAlign w:val="center"/>
          </w:tcPr>
          <w:p w14:paraId="24488DA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发送方</w:t>
            </w:r>
          </w:p>
        </w:tc>
        <w:tc>
          <w:tcPr>
            <w:tcW w:w="784" w:type="pct"/>
            <w:shd w:val="clear" w:color="auto" w:fill="EEECE1" w:themeFill="background2"/>
            <w:vAlign w:val="center"/>
          </w:tcPr>
          <w:p w14:paraId="56DFB6A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接收方</w:t>
            </w:r>
          </w:p>
        </w:tc>
        <w:tc>
          <w:tcPr>
            <w:tcW w:w="640" w:type="pct"/>
            <w:shd w:val="clear" w:color="auto" w:fill="EEECE1" w:themeFill="background2"/>
            <w:vAlign w:val="center"/>
          </w:tcPr>
          <w:p w14:paraId="4F52605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PGN</w:t>
            </w:r>
          </w:p>
        </w:tc>
      </w:tr>
      <w:tr w14:paraId="4A7D92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382" w:type="pct"/>
            <w:vAlign w:val="center"/>
          </w:tcPr>
          <w:p w14:paraId="1F6E9B2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983" w:type="pct"/>
            <w:vAlign w:val="center"/>
          </w:tcPr>
          <w:p w14:paraId="5B64B0B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639" w:type="pct"/>
            <w:vAlign w:val="center"/>
          </w:tcPr>
          <w:p w14:paraId="40DFDF1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100ms</w:t>
            </w:r>
          </w:p>
        </w:tc>
        <w:tc>
          <w:tcPr>
            <w:tcW w:w="786" w:type="pct"/>
            <w:vAlign w:val="center"/>
          </w:tcPr>
          <w:p w14:paraId="7CC7CC3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0x0</w:t>
            </w:r>
            <w:r>
              <w:rPr>
                <w:rFonts w:ascii="宋体" w:hAnsi="宋体" w:cs="Arial"/>
                <w:szCs w:val="21"/>
              </w:rPr>
              <w:t>CF10</w:t>
            </w:r>
            <w:r>
              <w:rPr>
                <w:rFonts w:hint="eastAsia" w:ascii="宋体" w:hAnsi="宋体" w:cs="Arial"/>
                <w:szCs w:val="21"/>
              </w:rPr>
              <w:t>9</w:t>
            </w:r>
            <w:r>
              <w:rPr>
                <w:rFonts w:ascii="宋体" w:hAnsi="宋体" w:cs="Arial"/>
                <w:szCs w:val="21"/>
              </w:rPr>
              <w:t>A7</w:t>
            </w:r>
          </w:p>
        </w:tc>
        <w:tc>
          <w:tcPr>
            <w:tcW w:w="786" w:type="pct"/>
            <w:vAlign w:val="center"/>
          </w:tcPr>
          <w:p w14:paraId="32394D3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784" w:type="pct"/>
            <w:vAlign w:val="center"/>
          </w:tcPr>
          <w:p w14:paraId="0AF7616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BMS</w:t>
            </w:r>
          </w:p>
        </w:tc>
        <w:tc>
          <w:tcPr>
            <w:tcW w:w="640" w:type="pct"/>
            <w:vAlign w:val="center"/>
          </w:tcPr>
          <w:p w14:paraId="186BE30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61705</w:t>
            </w:r>
          </w:p>
        </w:tc>
      </w:tr>
      <w:tr w14:paraId="3BB0E2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" w:type="pct"/>
            <w:vAlign w:val="center"/>
          </w:tcPr>
          <w:p w14:paraId="7C35D3F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983" w:type="pct"/>
            <w:vAlign w:val="center"/>
          </w:tcPr>
          <w:p w14:paraId="1163A5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</w:t>
            </w:r>
            <w:r>
              <w:rPr>
                <w:rFonts w:ascii="宋体" w:hAnsi="宋体"/>
                <w:szCs w:val="21"/>
              </w:rPr>
              <w:t>配电柜</w:t>
            </w:r>
          </w:p>
        </w:tc>
        <w:tc>
          <w:tcPr>
            <w:tcW w:w="639" w:type="pct"/>
            <w:vAlign w:val="center"/>
          </w:tcPr>
          <w:p w14:paraId="6FD5E6D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0ms</w:t>
            </w:r>
          </w:p>
        </w:tc>
        <w:tc>
          <w:tcPr>
            <w:tcW w:w="786" w:type="pct"/>
            <w:vAlign w:val="center"/>
          </w:tcPr>
          <w:p w14:paraId="09F17B3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x18FFA7A9</w:t>
            </w:r>
          </w:p>
        </w:tc>
        <w:tc>
          <w:tcPr>
            <w:tcW w:w="786" w:type="pct"/>
            <w:vAlign w:val="center"/>
          </w:tcPr>
          <w:p w14:paraId="7E3DEEF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</w:t>
            </w:r>
            <w:r>
              <w:rPr>
                <w:rFonts w:ascii="宋体" w:hAnsi="宋体"/>
                <w:szCs w:val="21"/>
              </w:rPr>
              <w:t>配电柜</w:t>
            </w:r>
          </w:p>
        </w:tc>
        <w:tc>
          <w:tcPr>
            <w:tcW w:w="784" w:type="pct"/>
            <w:vAlign w:val="center"/>
          </w:tcPr>
          <w:p w14:paraId="3F9DEAA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</w:t>
            </w:r>
            <w:r>
              <w:rPr>
                <w:rFonts w:ascii="宋体" w:hAnsi="宋体"/>
                <w:szCs w:val="21"/>
              </w:rPr>
              <w:t>控制器</w:t>
            </w:r>
          </w:p>
        </w:tc>
        <w:tc>
          <w:tcPr>
            <w:tcW w:w="640" w:type="pct"/>
            <w:vAlign w:val="center"/>
          </w:tcPr>
          <w:p w14:paraId="3B74657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65447</w:t>
            </w:r>
          </w:p>
        </w:tc>
      </w:tr>
      <w:tr w14:paraId="1358AE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" w:type="pct"/>
            <w:vAlign w:val="center"/>
          </w:tcPr>
          <w:p w14:paraId="4C3CB94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983" w:type="pct"/>
            <w:vAlign w:val="center"/>
          </w:tcPr>
          <w:p w14:paraId="1DAD9ED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电池管理系统-BMS1</w:t>
            </w:r>
          </w:p>
        </w:tc>
        <w:tc>
          <w:tcPr>
            <w:tcW w:w="639" w:type="pct"/>
            <w:vAlign w:val="center"/>
          </w:tcPr>
          <w:p w14:paraId="76E21CA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500ms</w:t>
            </w:r>
          </w:p>
        </w:tc>
        <w:tc>
          <w:tcPr>
            <w:tcW w:w="786" w:type="pct"/>
            <w:vAlign w:val="center"/>
          </w:tcPr>
          <w:p w14:paraId="0927C00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0x</w:t>
            </w:r>
            <w:r>
              <w:rPr>
                <w:rFonts w:ascii="宋体" w:hAnsi="宋体" w:cs="Arial"/>
                <w:szCs w:val="21"/>
              </w:rPr>
              <w:t>18F13DF3</w:t>
            </w:r>
          </w:p>
        </w:tc>
        <w:tc>
          <w:tcPr>
            <w:tcW w:w="786" w:type="pct"/>
            <w:vAlign w:val="center"/>
          </w:tcPr>
          <w:p w14:paraId="33E9F88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电池管理系统</w:t>
            </w:r>
          </w:p>
        </w:tc>
        <w:tc>
          <w:tcPr>
            <w:tcW w:w="784" w:type="pct"/>
            <w:vAlign w:val="center"/>
          </w:tcPr>
          <w:p w14:paraId="1C248BA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整车控制器/仪表</w:t>
            </w:r>
          </w:p>
        </w:tc>
        <w:tc>
          <w:tcPr>
            <w:tcW w:w="640" w:type="pct"/>
            <w:vAlign w:val="center"/>
          </w:tcPr>
          <w:p w14:paraId="300EA44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61757</w:t>
            </w:r>
          </w:p>
        </w:tc>
      </w:tr>
      <w:tr w14:paraId="6A4456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" w:type="pct"/>
            <w:vAlign w:val="center"/>
          </w:tcPr>
          <w:p w14:paraId="08374C1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983" w:type="pct"/>
            <w:vAlign w:val="center"/>
          </w:tcPr>
          <w:p w14:paraId="36B3D83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制动电阻器发送帧1</w:t>
            </w:r>
          </w:p>
        </w:tc>
        <w:tc>
          <w:tcPr>
            <w:tcW w:w="639" w:type="pct"/>
            <w:vAlign w:val="center"/>
          </w:tcPr>
          <w:p w14:paraId="7AF1618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500ms</w:t>
            </w:r>
          </w:p>
        </w:tc>
        <w:tc>
          <w:tcPr>
            <w:tcW w:w="786" w:type="pct"/>
            <w:vAlign w:val="center"/>
          </w:tcPr>
          <w:p w14:paraId="4A51B30A">
            <w:pPr>
              <w:jc w:val="center"/>
              <w:rPr>
                <w:rFonts w:ascii="宋体" w:hAnsi="宋体"/>
                <w:szCs w:val="21"/>
                <w:highlight w:val="green"/>
              </w:rPr>
            </w:pPr>
            <w:r>
              <w:rPr>
                <w:rFonts w:hint="eastAsia" w:ascii="宋体" w:hAnsi="宋体" w:cs="Arial"/>
                <w:szCs w:val="21"/>
                <w:highlight w:val="green"/>
              </w:rPr>
              <w:t>0x</w:t>
            </w:r>
            <w:r>
              <w:rPr>
                <w:rFonts w:ascii="宋体" w:hAnsi="宋体" w:cs="Arial"/>
                <w:szCs w:val="21"/>
                <w:highlight w:val="green"/>
              </w:rPr>
              <w:t>18FE25E4</w:t>
            </w:r>
          </w:p>
        </w:tc>
        <w:tc>
          <w:tcPr>
            <w:tcW w:w="786" w:type="pct"/>
            <w:vAlign w:val="center"/>
          </w:tcPr>
          <w:p w14:paraId="6A7F45B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784" w:type="pct"/>
            <w:vAlign w:val="center"/>
          </w:tcPr>
          <w:p w14:paraId="7658FAC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640" w:type="pct"/>
            <w:vAlign w:val="center"/>
          </w:tcPr>
          <w:p w14:paraId="63D97B24">
            <w:pPr>
              <w:jc w:val="center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ascii="宋体" w:hAnsi="宋体"/>
                <w:szCs w:val="21"/>
                <w:highlight w:val="none"/>
              </w:rPr>
              <w:t>65061</w:t>
            </w:r>
          </w:p>
        </w:tc>
      </w:tr>
      <w:tr w14:paraId="13D038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" w:type="pct"/>
            <w:vAlign w:val="center"/>
          </w:tcPr>
          <w:p w14:paraId="54A056E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983" w:type="pct"/>
            <w:vAlign w:val="center"/>
          </w:tcPr>
          <w:p w14:paraId="4972DD0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制动电阻器发送帧2</w:t>
            </w:r>
          </w:p>
        </w:tc>
        <w:tc>
          <w:tcPr>
            <w:tcW w:w="639" w:type="pct"/>
            <w:vAlign w:val="center"/>
          </w:tcPr>
          <w:p w14:paraId="0FC850C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500ms</w:t>
            </w:r>
          </w:p>
        </w:tc>
        <w:tc>
          <w:tcPr>
            <w:tcW w:w="786" w:type="pct"/>
            <w:vAlign w:val="center"/>
          </w:tcPr>
          <w:p w14:paraId="6ED9211A">
            <w:pPr>
              <w:jc w:val="center"/>
              <w:rPr>
                <w:rFonts w:ascii="宋体" w:hAnsi="宋体" w:cs="Arial"/>
                <w:szCs w:val="21"/>
                <w:highlight w:val="green"/>
              </w:rPr>
            </w:pPr>
            <w:r>
              <w:rPr>
                <w:rFonts w:hint="eastAsia" w:ascii="宋体" w:hAnsi="宋体" w:cs="Arial"/>
                <w:szCs w:val="21"/>
                <w:highlight w:val="green"/>
              </w:rPr>
              <w:t>0x</w:t>
            </w:r>
            <w:r>
              <w:rPr>
                <w:rFonts w:ascii="宋体" w:hAnsi="宋体" w:cs="Arial"/>
                <w:szCs w:val="21"/>
                <w:highlight w:val="green"/>
              </w:rPr>
              <w:t>18FE26E4</w:t>
            </w:r>
          </w:p>
        </w:tc>
        <w:tc>
          <w:tcPr>
            <w:tcW w:w="786" w:type="pct"/>
            <w:vAlign w:val="center"/>
          </w:tcPr>
          <w:p w14:paraId="08A4892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784" w:type="pct"/>
            <w:vAlign w:val="center"/>
          </w:tcPr>
          <w:p w14:paraId="70CB243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640" w:type="pct"/>
            <w:vAlign w:val="center"/>
          </w:tcPr>
          <w:p w14:paraId="4E95DB9E">
            <w:pPr>
              <w:jc w:val="center"/>
              <w:rPr>
                <w:rFonts w:ascii="宋体" w:hAnsi="宋体" w:cs="Arial"/>
                <w:szCs w:val="21"/>
                <w:highlight w:val="none"/>
              </w:rPr>
            </w:pPr>
            <w:r>
              <w:rPr>
                <w:rFonts w:ascii="宋体" w:hAnsi="宋体"/>
                <w:szCs w:val="21"/>
                <w:highlight w:val="none"/>
              </w:rPr>
              <w:t>65062</w:t>
            </w:r>
          </w:p>
        </w:tc>
      </w:tr>
      <w:tr w14:paraId="481D52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" w:type="pct"/>
            <w:vAlign w:val="center"/>
          </w:tcPr>
          <w:p w14:paraId="3669D9C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983" w:type="pct"/>
            <w:vAlign w:val="center"/>
          </w:tcPr>
          <w:p w14:paraId="4620A7A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制动电阻器发送帧2</w:t>
            </w:r>
          </w:p>
        </w:tc>
        <w:tc>
          <w:tcPr>
            <w:tcW w:w="639" w:type="pct"/>
            <w:vAlign w:val="center"/>
          </w:tcPr>
          <w:p w14:paraId="35C5D1D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500ms</w:t>
            </w:r>
          </w:p>
        </w:tc>
        <w:tc>
          <w:tcPr>
            <w:tcW w:w="786" w:type="pct"/>
            <w:vAlign w:val="center"/>
          </w:tcPr>
          <w:p w14:paraId="1266CD34">
            <w:pPr>
              <w:jc w:val="center"/>
              <w:rPr>
                <w:rFonts w:ascii="宋体" w:hAnsi="宋体" w:cs="Arial"/>
                <w:szCs w:val="21"/>
                <w:highlight w:val="green"/>
              </w:rPr>
            </w:pPr>
            <w:r>
              <w:rPr>
                <w:rFonts w:hint="eastAsia" w:ascii="宋体" w:hAnsi="宋体" w:cs="Arial"/>
                <w:szCs w:val="21"/>
                <w:highlight w:val="green"/>
              </w:rPr>
              <w:t>0x</w:t>
            </w:r>
            <w:r>
              <w:rPr>
                <w:rFonts w:ascii="宋体" w:hAnsi="宋体" w:cs="Arial"/>
                <w:szCs w:val="21"/>
                <w:highlight w:val="green"/>
              </w:rPr>
              <w:t>18FE27E4</w:t>
            </w:r>
          </w:p>
        </w:tc>
        <w:tc>
          <w:tcPr>
            <w:tcW w:w="786" w:type="pct"/>
            <w:vAlign w:val="center"/>
          </w:tcPr>
          <w:p w14:paraId="243674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784" w:type="pct"/>
            <w:vAlign w:val="center"/>
          </w:tcPr>
          <w:p w14:paraId="0ACC5C9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640" w:type="pct"/>
            <w:vAlign w:val="center"/>
          </w:tcPr>
          <w:p w14:paraId="676AAEFB">
            <w:pPr>
              <w:jc w:val="center"/>
              <w:rPr>
                <w:rFonts w:ascii="宋体" w:hAnsi="宋体" w:cs="Arial"/>
                <w:szCs w:val="21"/>
                <w:highlight w:val="none"/>
              </w:rPr>
            </w:pPr>
            <w:r>
              <w:rPr>
                <w:rFonts w:ascii="宋体" w:hAnsi="宋体"/>
                <w:szCs w:val="21"/>
                <w:highlight w:val="none"/>
              </w:rPr>
              <w:t>65063</w:t>
            </w:r>
          </w:p>
        </w:tc>
      </w:tr>
    </w:tbl>
    <w:p w14:paraId="0060AAE9">
      <w:pPr>
        <w:pStyle w:val="38"/>
        <w:spacing w:beforeLines="100" w:after="156"/>
        <w:rPr>
          <w:rFonts w:ascii="宋体" w:hAnsi="宋体"/>
        </w:rPr>
      </w:pPr>
      <w:r>
        <w:rPr>
          <w:rFonts w:ascii="宋体" w:hAnsi="宋体"/>
        </w:rPr>
        <w:br w:type="page"/>
      </w:r>
      <w:bookmarkStart w:id="32" w:name="_Toc74673642"/>
      <w:r>
        <w:rPr>
          <w:rFonts w:hint="eastAsia" w:ascii="宋体" w:hAnsi="宋体"/>
        </w:rPr>
        <w:t>7、CAN报文</w:t>
      </w:r>
      <w:bookmarkEnd w:id="28"/>
      <w:bookmarkEnd w:id="29"/>
      <w:bookmarkEnd w:id="30"/>
      <w:bookmarkEnd w:id="31"/>
      <w:r>
        <w:rPr>
          <w:rFonts w:hint="eastAsia" w:ascii="宋体" w:hAnsi="宋体"/>
        </w:rPr>
        <w:t>帧定义</w:t>
      </w:r>
      <w:bookmarkEnd w:id="32"/>
    </w:p>
    <w:p w14:paraId="6CC25D18">
      <w:pPr>
        <w:pStyle w:val="39"/>
        <w:spacing w:before="156" w:after="156"/>
        <w:rPr>
          <w:rFonts w:ascii="宋体" w:hAnsi="宋体"/>
          <w:color w:val="C00000"/>
        </w:rPr>
      </w:pPr>
      <w:bookmarkStart w:id="33" w:name="_Toc428169843"/>
      <w:bookmarkStart w:id="34" w:name="_Toc427910466"/>
      <w:bookmarkStart w:id="35" w:name="_Toc74673643"/>
      <w:bookmarkStart w:id="36" w:name="_Toc427911503"/>
      <w:bookmarkStart w:id="37" w:name="_Toc428169931"/>
      <w:r>
        <w:rPr>
          <w:rFonts w:hint="eastAsia" w:ascii="宋体" w:hAnsi="宋体"/>
          <w:color w:val="C00000"/>
        </w:rPr>
        <w:t>7.1、整车控制器报文</w:t>
      </w:r>
      <w:bookmarkEnd w:id="33"/>
      <w:bookmarkEnd w:id="34"/>
      <w:bookmarkEnd w:id="35"/>
      <w:bookmarkEnd w:id="36"/>
      <w:bookmarkEnd w:id="37"/>
    </w:p>
    <w:p w14:paraId="5C1839FA">
      <w:pPr>
        <w:pStyle w:val="40"/>
        <w:spacing w:before="156" w:after="156"/>
        <w:ind w:firstLine="0" w:firstLineChars="0"/>
      </w:pPr>
      <w:bookmarkStart w:id="38" w:name="_Toc74673644"/>
      <w:bookmarkStart w:id="39" w:name="_Toc428169937"/>
      <w:bookmarkStart w:id="40" w:name="_Toc428169954"/>
      <w:bookmarkStart w:id="41" w:name="_Toc428169866"/>
      <w:bookmarkStart w:id="42" w:name="_Toc427911509"/>
      <w:bookmarkStart w:id="43" w:name="_Toc427911526"/>
      <w:bookmarkStart w:id="44" w:name="_Toc427910489"/>
      <w:bookmarkStart w:id="45" w:name="_Toc427910472"/>
      <w:bookmarkStart w:id="46" w:name="_Toc428169849"/>
      <w:r>
        <w:rPr>
          <w:rFonts w:hint="eastAsia"/>
        </w:rPr>
        <w:t>7.1.2、整车控制器发送帧</w:t>
      </w:r>
      <w:bookmarkEnd w:id="38"/>
    </w:p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31"/>
        <w:gridCol w:w="1631"/>
        <w:gridCol w:w="1631"/>
        <w:gridCol w:w="1632"/>
        <w:gridCol w:w="1632"/>
        <w:gridCol w:w="1632"/>
        <w:gridCol w:w="1632"/>
        <w:gridCol w:w="1623"/>
      </w:tblGrid>
      <w:tr w14:paraId="1357CE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04C5CEB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E63411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53A175A3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</w:t>
            </w:r>
            <w:r>
              <w:rPr>
                <w:rFonts w:hint="eastAsia" w:ascii="宋体" w:hAnsi="宋体" w:cs="Arial"/>
                <w:b/>
                <w:szCs w:val="21"/>
              </w:rPr>
              <w:t>0x0</w:t>
            </w:r>
            <w:r>
              <w:rPr>
                <w:rFonts w:ascii="宋体" w:hAnsi="宋体" w:cs="Arial"/>
                <w:b/>
                <w:szCs w:val="21"/>
              </w:rPr>
              <w:t>CF10</w:t>
            </w:r>
            <w:r>
              <w:rPr>
                <w:rFonts w:hint="eastAsia" w:ascii="宋体" w:hAnsi="宋体" w:cs="Arial"/>
                <w:b/>
                <w:szCs w:val="21"/>
              </w:rPr>
              <w:t>9</w:t>
            </w:r>
            <w:r>
              <w:rPr>
                <w:rFonts w:ascii="宋体" w:hAnsi="宋体" w:cs="Arial"/>
                <w:b/>
                <w:szCs w:val="21"/>
              </w:rPr>
              <w:t>A7</w:t>
            </w:r>
          </w:p>
        </w:tc>
        <w:tc>
          <w:tcPr>
            <w:tcW w:w="553" w:type="pct"/>
            <w:shd w:val="clear" w:color="auto" w:fill="EEECE1" w:themeFill="background2"/>
            <w:vAlign w:val="center"/>
          </w:tcPr>
          <w:p w14:paraId="7C697E6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3A5EA4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restart"/>
            <w:shd w:val="clear" w:color="auto" w:fill="EEECE1" w:themeFill="background2"/>
            <w:vAlign w:val="center"/>
          </w:tcPr>
          <w:p w14:paraId="01957E8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</w:p>
        </w:tc>
        <w:tc>
          <w:tcPr>
            <w:tcW w:w="556" w:type="pct"/>
            <w:vMerge w:val="restart"/>
            <w:shd w:val="clear" w:color="auto" w:fill="EEECE1" w:themeFill="background2"/>
            <w:vAlign w:val="center"/>
          </w:tcPr>
          <w:p w14:paraId="0E0EB18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BMS/</w:t>
            </w:r>
            <w:r>
              <w:rPr>
                <w:rFonts w:hint="eastAsia" w:ascii="宋体" w:hAnsi="宋体" w:cs="Arial"/>
                <w:color w:val="FF0000"/>
                <w:szCs w:val="21"/>
                <w:highlight w:val="yellow"/>
              </w:rPr>
              <w:t>制动电阻器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5BAC250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PGN=</w:t>
            </w:r>
            <w:r>
              <w:rPr>
                <w:rFonts w:ascii="宋体" w:hAnsi="宋体" w:cs="Arial"/>
                <w:szCs w:val="21"/>
              </w:rPr>
              <w:t>61705</w:t>
            </w:r>
          </w:p>
        </w:tc>
        <w:tc>
          <w:tcPr>
            <w:tcW w:w="553" w:type="pct"/>
            <w:vMerge w:val="restart"/>
            <w:shd w:val="clear" w:color="auto" w:fill="EEECE1" w:themeFill="background2"/>
            <w:vAlign w:val="center"/>
          </w:tcPr>
          <w:p w14:paraId="45DA6BA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10</w:t>
            </w:r>
            <w:r>
              <w:rPr>
                <w:rFonts w:ascii="宋体" w:hAnsi="宋体" w:cs="Arial"/>
                <w:szCs w:val="21"/>
              </w:rPr>
              <w:t>0ms</w:t>
            </w:r>
          </w:p>
        </w:tc>
      </w:tr>
      <w:tr w14:paraId="43E2EE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1771D2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5FA8A25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D775B0F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C9203C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9898CE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BF5F56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750998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01F423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183B33E7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04D7C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40E1405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6E5B142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4342AB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3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BBF5B9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22BC0B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C46FF1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241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511BCB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9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1CEC6D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167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3DA5D90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6A721B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9"/>
            <w:shd w:val="clear" w:color="auto" w:fill="EEECE1" w:themeFill="background2"/>
            <w:vAlign w:val="center"/>
          </w:tcPr>
          <w:p w14:paraId="7CAB30A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2B9FFA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7A9975D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780" w:type="pct"/>
            <w:gridSpan w:val="5"/>
            <w:shd w:val="clear" w:color="auto" w:fill="EEECE1" w:themeFill="background2"/>
            <w:vAlign w:val="center"/>
          </w:tcPr>
          <w:p w14:paraId="5065B00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665" w:type="pct"/>
            <w:gridSpan w:val="3"/>
            <w:shd w:val="clear" w:color="auto" w:fill="EEECE1" w:themeFill="background2"/>
            <w:vAlign w:val="center"/>
          </w:tcPr>
          <w:p w14:paraId="29401C1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0E909F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7401221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2780" w:type="pct"/>
            <w:gridSpan w:val="5"/>
            <w:vMerge w:val="restart"/>
            <w:vAlign w:val="center"/>
          </w:tcPr>
          <w:p w14:paraId="5C2E4167">
            <w:pPr>
              <w:jc w:val="center"/>
              <w:rPr>
                <w:rFonts w:ascii="宋体" w:hAnsi="宋体"/>
                <w:color w:val="FF0000"/>
                <w:szCs w:val="28"/>
                <w:highlight w:val="yellow"/>
              </w:rPr>
            </w:pPr>
            <w:r>
              <w:rPr>
                <w:rFonts w:hint="eastAsia"/>
                <w:color w:val="FF0000"/>
                <w:kern w:val="0"/>
                <w:szCs w:val="21"/>
                <w:highlight w:val="yellow"/>
              </w:rPr>
              <w:t>请求制动电阻器消耗的功率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4A8B1087">
            <w:pPr>
              <w:jc w:val="center"/>
              <w:rPr>
                <w:rFonts w:ascii="宋体" w:hAnsi="宋体"/>
                <w:color w:val="FF0000"/>
                <w:szCs w:val="21"/>
                <w:highlight w:val="yellow"/>
              </w:rPr>
            </w:pPr>
            <w:r>
              <w:rPr>
                <w:rFonts w:hint="eastAsia" w:ascii="宋体" w:hAnsi="宋体"/>
                <w:color w:val="FF0000"/>
                <w:szCs w:val="21"/>
                <w:highlight w:val="yellow"/>
              </w:rPr>
              <w:t>分辨率1Kw/bit；偏移0；有效范围0-500</w:t>
            </w:r>
          </w:p>
        </w:tc>
      </w:tr>
      <w:tr w14:paraId="68A69A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2EAB1EBF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2780" w:type="pct"/>
            <w:gridSpan w:val="5"/>
            <w:vMerge w:val="continue"/>
            <w:vAlign w:val="center"/>
          </w:tcPr>
          <w:p w14:paraId="082F407D">
            <w:pPr>
              <w:jc w:val="center"/>
              <w:rPr>
                <w:rFonts w:ascii="宋体" w:hAnsi="宋体"/>
                <w:color w:val="FF0000"/>
                <w:szCs w:val="28"/>
                <w:highlight w:val="yellow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43100DAB">
            <w:pPr>
              <w:jc w:val="center"/>
              <w:rPr>
                <w:rFonts w:ascii="宋体" w:hAnsi="宋体" w:cs="Arial"/>
                <w:color w:val="FF0000"/>
                <w:szCs w:val="21"/>
                <w:highlight w:val="yellow"/>
              </w:rPr>
            </w:pPr>
          </w:p>
        </w:tc>
      </w:tr>
      <w:tr w14:paraId="19488F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6411AB5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780" w:type="pct"/>
            <w:gridSpan w:val="5"/>
            <w:vMerge w:val="restart"/>
            <w:vAlign w:val="center"/>
          </w:tcPr>
          <w:p w14:paraId="072D8A57">
            <w:pPr>
              <w:jc w:val="center"/>
              <w:rPr>
                <w:rFonts w:ascii="宋体" w:hAnsi="宋体"/>
                <w:color w:val="FF0000"/>
                <w:szCs w:val="28"/>
                <w:highlight w:val="yellow"/>
              </w:rPr>
            </w:pPr>
            <w:r>
              <w:rPr>
                <w:rFonts w:hint="eastAsia" w:ascii="宋体" w:hAnsi="宋体"/>
                <w:color w:val="FF0000"/>
                <w:highlight w:val="yellow"/>
              </w:rPr>
              <w:t>动力电池最大允许充电功率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644EC6FC">
            <w:pPr>
              <w:jc w:val="center"/>
              <w:rPr>
                <w:rFonts w:ascii="宋体" w:hAnsi="宋体" w:cs="Arial"/>
                <w:color w:val="FF0000"/>
                <w:szCs w:val="21"/>
                <w:highlight w:val="yellow"/>
              </w:rPr>
            </w:pPr>
            <w:r>
              <w:rPr>
                <w:rFonts w:hint="eastAsia" w:ascii="宋体" w:hAnsi="宋体"/>
                <w:color w:val="FF0000"/>
                <w:szCs w:val="21"/>
                <w:highlight w:val="yellow"/>
              </w:rPr>
              <w:t>分辨率1Kw/bit；偏移0；有效范围0-500</w:t>
            </w:r>
          </w:p>
        </w:tc>
      </w:tr>
      <w:tr w14:paraId="3C9B65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73D6BDE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780" w:type="pct"/>
            <w:gridSpan w:val="5"/>
            <w:vMerge w:val="continue"/>
            <w:vAlign w:val="center"/>
          </w:tcPr>
          <w:p w14:paraId="48FCF2CD">
            <w:pPr>
              <w:jc w:val="center"/>
              <w:rPr>
                <w:rFonts w:ascii="宋体" w:hAnsi="宋体"/>
                <w:szCs w:val="28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312F74E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26ADD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D65C13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780" w:type="pct"/>
            <w:gridSpan w:val="5"/>
            <w:vAlign w:val="center"/>
          </w:tcPr>
          <w:p w14:paraId="633C57B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3BE8E2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</w:tr>
      <w:tr w14:paraId="77CA13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51CB484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780" w:type="pct"/>
            <w:gridSpan w:val="5"/>
            <w:vAlign w:val="center"/>
          </w:tcPr>
          <w:p w14:paraId="6B4FAD1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color w:val="FF0000"/>
                <w:szCs w:val="21"/>
                <w:highlight w:val="yellow"/>
              </w:rPr>
              <w:t>制动电阻器上下电指令</w:t>
            </w:r>
          </w:p>
        </w:tc>
        <w:tc>
          <w:tcPr>
            <w:tcW w:w="1665" w:type="pct"/>
            <w:gridSpan w:val="3"/>
            <w:vAlign w:val="center"/>
          </w:tcPr>
          <w:p w14:paraId="398AA55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参考</w:t>
            </w:r>
            <w:r>
              <w:rPr>
                <w:rFonts w:ascii="宋体" w:hAnsi="宋体"/>
                <w:szCs w:val="21"/>
              </w:rPr>
              <w:t>“Byte</w:t>
            </w:r>
            <w:r>
              <w:rPr>
                <w:rFonts w:hint="eastAsia" w:ascii="宋体" w:hAnsi="宋体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>”</w:t>
            </w:r>
          </w:p>
        </w:tc>
      </w:tr>
      <w:tr w14:paraId="649345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729FEBC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780" w:type="pct"/>
            <w:gridSpan w:val="5"/>
            <w:vAlign w:val="center"/>
          </w:tcPr>
          <w:p w14:paraId="5269A082">
            <w:pPr>
              <w:jc w:val="center"/>
              <w:rPr>
                <w:rFonts w:ascii="宋体" w:hAnsi="宋体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4EE1467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</w:tr>
      <w:tr w14:paraId="0339AD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45C962A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BYTE8</w:t>
            </w:r>
          </w:p>
        </w:tc>
        <w:tc>
          <w:tcPr>
            <w:tcW w:w="2780" w:type="pct"/>
            <w:gridSpan w:val="5"/>
            <w:vAlign w:val="center"/>
          </w:tcPr>
          <w:p w14:paraId="080A8A8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整车控制器life（每发送一条报文循环递增变化，以此断定通信有效）</w:t>
            </w:r>
          </w:p>
        </w:tc>
        <w:tc>
          <w:tcPr>
            <w:tcW w:w="1665" w:type="pct"/>
            <w:gridSpan w:val="3"/>
            <w:vAlign w:val="center"/>
          </w:tcPr>
          <w:p w14:paraId="3046EF0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分辨率1/bit；偏移0，有效范围0～255</w:t>
            </w:r>
          </w:p>
        </w:tc>
      </w:tr>
    </w:tbl>
    <w:p w14:paraId="1C1B4EE6">
      <w:pPr>
        <w:pStyle w:val="41"/>
        <w:spacing w:before="156"/>
        <w:jc w:val="center"/>
        <w:rPr>
          <w:rFonts w:ascii="宋体" w:hAnsi="宋体" w:eastAsia="宋体"/>
        </w:rPr>
      </w:pPr>
      <w:r>
        <w:rPr>
          <w:rFonts w:ascii="宋体" w:hAnsi="宋体" w:eastAsia="宋体" w:cs="Arial"/>
        </w:rPr>
        <w:t>BYTE</w:t>
      </w:r>
      <w:r>
        <w:rPr>
          <w:rFonts w:hint="eastAsia" w:ascii="宋体" w:hAnsi="宋体" w:eastAsia="宋体" w:cs="Arial"/>
        </w:rPr>
        <w:t>6：</w:t>
      </w:r>
    </w:p>
    <w:tbl>
      <w:tblPr>
        <w:tblStyle w:val="18"/>
        <w:tblW w:w="4976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3274"/>
        <w:gridCol w:w="1676"/>
        <w:gridCol w:w="35"/>
        <w:gridCol w:w="1434"/>
        <w:gridCol w:w="1273"/>
        <w:gridCol w:w="1419"/>
        <w:gridCol w:w="1276"/>
        <w:gridCol w:w="1539"/>
        <w:gridCol w:w="1067"/>
      </w:tblGrid>
      <w:tr w14:paraId="6100BE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1" w:type="pct"/>
            <w:shd w:val="clear" w:color="auto" w:fill="EEECE1" w:themeFill="background2"/>
            <w:vAlign w:val="center"/>
          </w:tcPr>
          <w:p w14:paraId="1093C2B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1121" w:type="pct"/>
            <w:shd w:val="clear" w:color="auto" w:fill="EEECE1" w:themeFill="background2"/>
            <w:vAlign w:val="center"/>
          </w:tcPr>
          <w:p w14:paraId="229EFEE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BIT_7</w:t>
            </w:r>
          </w:p>
        </w:tc>
        <w:tc>
          <w:tcPr>
            <w:tcW w:w="586" w:type="pct"/>
            <w:gridSpan w:val="2"/>
            <w:shd w:val="clear" w:color="auto" w:fill="EEECE1" w:themeFill="background2"/>
            <w:vAlign w:val="center"/>
          </w:tcPr>
          <w:p w14:paraId="784430A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BIT_6</w:t>
            </w:r>
          </w:p>
        </w:tc>
        <w:tc>
          <w:tcPr>
            <w:tcW w:w="491" w:type="pct"/>
            <w:shd w:val="clear" w:color="auto" w:fill="EEECE1" w:themeFill="background2"/>
            <w:vAlign w:val="center"/>
          </w:tcPr>
          <w:p w14:paraId="02269E4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BIT_5</w:t>
            </w:r>
          </w:p>
        </w:tc>
        <w:tc>
          <w:tcPr>
            <w:tcW w:w="436" w:type="pct"/>
            <w:shd w:val="clear" w:color="auto" w:fill="EEECE1" w:themeFill="background2"/>
            <w:vAlign w:val="center"/>
          </w:tcPr>
          <w:p w14:paraId="2C79099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BIT_4</w:t>
            </w:r>
          </w:p>
        </w:tc>
        <w:tc>
          <w:tcPr>
            <w:tcW w:w="486" w:type="pct"/>
            <w:shd w:val="clear" w:color="auto" w:fill="EEECE1" w:themeFill="background2"/>
            <w:vAlign w:val="center"/>
          </w:tcPr>
          <w:p w14:paraId="7797DEB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BIT_3</w:t>
            </w:r>
          </w:p>
        </w:tc>
        <w:tc>
          <w:tcPr>
            <w:tcW w:w="437" w:type="pct"/>
            <w:shd w:val="clear" w:color="auto" w:fill="EEECE1" w:themeFill="background2"/>
            <w:vAlign w:val="center"/>
          </w:tcPr>
          <w:p w14:paraId="7DBAA0D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BIT_2</w:t>
            </w:r>
          </w:p>
        </w:tc>
        <w:tc>
          <w:tcPr>
            <w:tcW w:w="527" w:type="pct"/>
            <w:shd w:val="clear" w:color="auto" w:fill="EEECE1" w:themeFill="background2"/>
            <w:vAlign w:val="center"/>
          </w:tcPr>
          <w:p w14:paraId="0B646E5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BIT_1</w:t>
            </w:r>
          </w:p>
        </w:tc>
        <w:tc>
          <w:tcPr>
            <w:tcW w:w="365" w:type="pct"/>
            <w:shd w:val="clear" w:color="auto" w:fill="EEECE1" w:themeFill="background2"/>
            <w:vAlign w:val="center"/>
          </w:tcPr>
          <w:p w14:paraId="58A180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BIT_0</w:t>
            </w:r>
          </w:p>
        </w:tc>
      </w:tr>
      <w:tr w14:paraId="244BA5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  <w:jc w:val="center"/>
        </w:trPr>
        <w:tc>
          <w:tcPr>
            <w:tcW w:w="551" w:type="pct"/>
            <w:vAlign w:val="center"/>
          </w:tcPr>
          <w:p w14:paraId="01893E5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</w:t>
            </w:r>
            <w:r>
              <w:rPr>
                <w:rFonts w:hint="eastAsia" w:ascii="宋体" w:hAnsi="宋体" w:cs="Arial"/>
                <w:szCs w:val="21"/>
              </w:rPr>
              <w:t>6</w:t>
            </w:r>
          </w:p>
        </w:tc>
        <w:tc>
          <w:tcPr>
            <w:tcW w:w="1121" w:type="pct"/>
            <w:vAlign w:val="center"/>
          </w:tcPr>
          <w:p w14:paraId="014DB99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74" w:type="pct"/>
            <w:vAlign w:val="center"/>
          </w:tcPr>
          <w:p w14:paraId="1ED4411D">
            <w:pPr>
              <w:jc w:val="center"/>
              <w:rPr>
                <w:rFonts w:ascii="宋体" w:hAnsi="宋体" w:cs="Arial"/>
                <w:color w:val="FF0000"/>
                <w:szCs w:val="21"/>
                <w:highlight w:val="yellow"/>
              </w:rPr>
            </w:pPr>
            <w:r>
              <w:rPr>
                <w:rFonts w:hint="eastAsia" w:ascii="宋体" w:hAnsi="宋体" w:cs="Arial"/>
                <w:color w:val="FF0000"/>
                <w:szCs w:val="21"/>
                <w:highlight w:val="yellow"/>
              </w:rPr>
              <w:t>制动电阻器上下电指令</w:t>
            </w:r>
          </w:p>
          <w:p w14:paraId="32F1E471">
            <w:pPr>
              <w:jc w:val="center"/>
              <w:rPr>
                <w:rFonts w:ascii="宋体" w:hAnsi="宋体"/>
                <w:bCs/>
                <w:color w:val="FF0000"/>
                <w:szCs w:val="21"/>
                <w:highlight w:val="yellow"/>
              </w:rPr>
            </w:pPr>
            <w:r>
              <w:rPr>
                <w:rFonts w:hint="eastAsia" w:ascii="宋体" w:hAnsi="宋体"/>
                <w:bCs/>
                <w:color w:val="FF0000"/>
                <w:szCs w:val="21"/>
                <w:highlight w:val="yellow"/>
              </w:rPr>
              <w:t>0 = 请求下高压</w:t>
            </w:r>
          </w:p>
          <w:p w14:paraId="30EA239E">
            <w:pPr>
              <w:jc w:val="center"/>
              <w:rPr>
                <w:rFonts w:ascii="宋体" w:hAnsi="宋体"/>
                <w:bCs/>
                <w:color w:val="FF0000"/>
                <w:szCs w:val="21"/>
              </w:rPr>
            </w:pPr>
            <w:r>
              <w:rPr>
                <w:rFonts w:hint="eastAsia" w:ascii="宋体" w:hAnsi="宋体"/>
                <w:bCs/>
                <w:color w:val="FF0000"/>
                <w:szCs w:val="21"/>
                <w:highlight w:val="yellow"/>
              </w:rPr>
              <w:t>1 =请求上高压</w:t>
            </w:r>
          </w:p>
        </w:tc>
        <w:tc>
          <w:tcPr>
            <w:tcW w:w="503" w:type="pct"/>
            <w:gridSpan w:val="2"/>
            <w:vAlign w:val="center"/>
          </w:tcPr>
          <w:p w14:paraId="774A353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7F7F7F" w:themeColor="background1" w:themeShade="80"/>
                <w:szCs w:val="21"/>
              </w:rPr>
              <w:t>保留</w:t>
            </w:r>
          </w:p>
        </w:tc>
        <w:tc>
          <w:tcPr>
            <w:tcW w:w="436" w:type="pct"/>
            <w:vAlign w:val="center"/>
          </w:tcPr>
          <w:p w14:paraId="37788E72">
            <w:pPr>
              <w:jc w:val="center"/>
              <w:rPr>
                <w:rFonts w:ascii="宋体" w:hAnsi="宋体"/>
                <w:color w:val="7F7F7F" w:themeColor="background1" w:themeShade="80"/>
                <w:szCs w:val="21"/>
              </w:rPr>
            </w:pPr>
            <w:r>
              <w:rPr>
                <w:rFonts w:hint="eastAsia" w:ascii="宋体" w:hAnsi="宋体"/>
                <w:color w:val="7F7F7F" w:themeColor="background1" w:themeShade="80"/>
                <w:szCs w:val="21"/>
              </w:rPr>
              <w:t>保留</w:t>
            </w:r>
          </w:p>
        </w:tc>
        <w:tc>
          <w:tcPr>
            <w:tcW w:w="486" w:type="pct"/>
            <w:vAlign w:val="center"/>
          </w:tcPr>
          <w:p w14:paraId="206D3AC7">
            <w:pPr>
              <w:jc w:val="center"/>
              <w:rPr>
                <w:rFonts w:ascii="宋体" w:hAnsi="宋体"/>
                <w:color w:val="7F7F7F" w:themeColor="background1" w:themeShade="80"/>
                <w:szCs w:val="21"/>
              </w:rPr>
            </w:pPr>
            <w:r>
              <w:rPr>
                <w:rFonts w:hint="eastAsia" w:ascii="宋体" w:hAnsi="宋体"/>
                <w:color w:val="7F7F7F" w:themeColor="background1" w:themeShade="80"/>
                <w:szCs w:val="21"/>
              </w:rPr>
              <w:t>保留</w:t>
            </w:r>
          </w:p>
        </w:tc>
        <w:tc>
          <w:tcPr>
            <w:tcW w:w="437" w:type="pct"/>
            <w:vAlign w:val="center"/>
          </w:tcPr>
          <w:p w14:paraId="6C6F1C3D">
            <w:pPr>
              <w:jc w:val="center"/>
              <w:rPr>
                <w:rFonts w:ascii="宋体" w:hAnsi="宋体"/>
                <w:color w:val="7F7F7F" w:themeColor="background1" w:themeShade="80"/>
                <w:szCs w:val="21"/>
              </w:rPr>
            </w:pPr>
            <w:r>
              <w:rPr>
                <w:rFonts w:hint="eastAsia" w:ascii="宋体" w:hAnsi="宋体"/>
                <w:color w:val="7F7F7F" w:themeColor="background1" w:themeShade="80"/>
                <w:szCs w:val="21"/>
              </w:rPr>
              <w:t>保留</w:t>
            </w:r>
          </w:p>
        </w:tc>
        <w:tc>
          <w:tcPr>
            <w:tcW w:w="527" w:type="pct"/>
            <w:vAlign w:val="center"/>
          </w:tcPr>
          <w:p w14:paraId="2E3664DF">
            <w:pPr>
              <w:jc w:val="center"/>
              <w:rPr>
                <w:rFonts w:ascii="宋体" w:hAnsi="宋体"/>
                <w:color w:val="7F7F7F" w:themeColor="background1" w:themeShade="80"/>
                <w:szCs w:val="21"/>
              </w:rPr>
            </w:pPr>
            <w:r>
              <w:rPr>
                <w:rFonts w:hint="eastAsia" w:ascii="宋体" w:hAnsi="宋体"/>
                <w:color w:val="7F7F7F" w:themeColor="background1" w:themeShade="80"/>
                <w:szCs w:val="21"/>
              </w:rPr>
              <w:t>保留</w:t>
            </w:r>
          </w:p>
        </w:tc>
        <w:tc>
          <w:tcPr>
            <w:tcW w:w="365" w:type="pct"/>
            <w:vAlign w:val="center"/>
          </w:tcPr>
          <w:p w14:paraId="0F224E7D">
            <w:pPr>
              <w:jc w:val="center"/>
              <w:rPr>
                <w:rFonts w:ascii="宋体" w:hAnsi="宋体"/>
                <w:color w:val="7F7F7F" w:themeColor="background1" w:themeShade="80"/>
                <w:szCs w:val="21"/>
              </w:rPr>
            </w:pPr>
            <w:r>
              <w:rPr>
                <w:rFonts w:hint="eastAsia" w:ascii="宋体" w:hAnsi="宋体"/>
                <w:color w:val="7F7F7F" w:themeColor="background1" w:themeShade="80"/>
                <w:szCs w:val="21"/>
              </w:rPr>
              <w:t>保留</w:t>
            </w:r>
          </w:p>
        </w:tc>
      </w:tr>
    </w:tbl>
    <w:p w14:paraId="3DA0CDA6">
      <w:pPr>
        <w:pStyle w:val="41"/>
        <w:spacing w:before="156"/>
        <w:jc w:val="left"/>
        <w:rPr>
          <w:rFonts w:ascii="Times New Roman" w:hAnsi="Times New Roman" w:eastAsia="宋体"/>
          <w:b w:val="0"/>
          <w:color w:val="FF0000"/>
          <w:szCs w:val="24"/>
          <w:highlight w:val="yellow"/>
        </w:rPr>
      </w:pPr>
      <w:r>
        <w:rPr>
          <w:rFonts w:hint="eastAsia" w:ascii="Times New Roman" w:hAnsi="Times New Roman" w:eastAsia="宋体"/>
          <w:b w:val="0"/>
          <w:color w:val="FF0000"/>
          <w:szCs w:val="24"/>
          <w:highlight w:val="yellow"/>
        </w:rPr>
        <w:t>备注：</w:t>
      </w:r>
      <w:r>
        <w:rPr>
          <w:rFonts w:hint="eastAsia" w:ascii="Times New Roman" w:hAnsi="Times New Roman" w:eastAsia="宋体"/>
          <w:color w:val="FF0000"/>
          <w:szCs w:val="24"/>
          <w:highlight w:val="yellow"/>
        </w:rPr>
        <w:t>制动电阻器上下电指令：</w:t>
      </w:r>
    </w:p>
    <w:p w14:paraId="188E7B2D">
      <w:pPr>
        <w:pStyle w:val="41"/>
        <w:spacing w:before="156"/>
        <w:jc w:val="left"/>
        <w:rPr>
          <w:rFonts w:ascii="Times New Roman" w:hAnsi="Times New Roman" w:eastAsia="宋体"/>
          <w:b w:val="0"/>
          <w:color w:val="FF0000"/>
          <w:szCs w:val="24"/>
          <w:highlight w:val="yellow"/>
        </w:rPr>
      </w:pPr>
      <w:r>
        <w:rPr>
          <w:rFonts w:hint="eastAsia" w:ascii="Times New Roman" w:hAnsi="Times New Roman" w:eastAsia="宋体"/>
          <w:b w:val="0"/>
          <w:color w:val="FF0000"/>
          <w:szCs w:val="24"/>
          <w:highlight w:val="yellow"/>
        </w:rPr>
        <w:t>1）当车辆高压配电柜的制动电阻接触器闭合后，才可以发指令请求制动电阻器上高压；上电期间及上电后，要求持续发1.</w:t>
      </w:r>
    </w:p>
    <w:p w14:paraId="4B7B9665">
      <w:pPr>
        <w:pStyle w:val="41"/>
        <w:spacing w:before="156"/>
        <w:jc w:val="left"/>
        <w:rPr>
          <w:rFonts w:ascii="Times New Roman" w:hAnsi="Times New Roman" w:eastAsia="宋体"/>
          <w:b w:val="0"/>
          <w:color w:val="FF0000"/>
          <w:szCs w:val="24"/>
        </w:rPr>
      </w:pPr>
      <w:r>
        <w:rPr>
          <w:rFonts w:hint="eastAsia" w:ascii="Times New Roman" w:hAnsi="Times New Roman" w:eastAsia="宋体"/>
          <w:b w:val="0"/>
          <w:color w:val="FF0000"/>
          <w:szCs w:val="24"/>
          <w:highlight w:val="yellow"/>
        </w:rPr>
        <w:t>2）下高压时，需先发请求下高压指令，然后再断开车辆高压配电柜中制动电阻器接触器，退电期间及退电后要求持续发0。</w:t>
      </w:r>
    </w:p>
    <w:bookmarkEnd w:id="39"/>
    <w:bookmarkEnd w:id="40"/>
    <w:bookmarkEnd w:id="41"/>
    <w:bookmarkEnd w:id="42"/>
    <w:bookmarkEnd w:id="43"/>
    <w:bookmarkEnd w:id="44"/>
    <w:bookmarkEnd w:id="45"/>
    <w:bookmarkEnd w:id="46"/>
    <w:p w14:paraId="509BC8FA">
      <w:pPr>
        <w:pStyle w:val="39"/>
        <w:spacing w:before="156" w:after="156"/>
        <w:rPr>
          <w:rFonts w:ascii="宋体" w:hAnsi="宋体"/>
          <w:color w:val="C00000"/>
        </w:rPr>
      </w:pPr>
      <w:bookmarkStart w:id="47" w:name="_Toc462838727"/>
      <w:bookmarkStart w:id="48" w:name="_Toc466119203"/>
      <w:bookmarkStart w:id="49" w:name="_Toc74673645"/>
      <w:bookmarkStart w:id="50" w:name="_Toc427911533"/>
      <w:bookmarkStart w:id="51" w:name="_Toc428169873"/>
      <w:bookmarkStart w:id="52" w:name="_Toc427910499"/>
      <w:bookmarkStart w:id="53" w:name="_Toc428169961"/>
      <w:r>
        <w:rPr>
          <w:rFonts w:hint="eastAsia" w:ascii="宋体" w:hAnsi="宋体"/>
          <w:color w:val="C00000"/>
        </w:rPr>
        <w:t>7.2、高压</w:t>
      </w:r>
      <w:r>
        <w:rPr>
          <w:rFonts w:ascii="宋体" w:hAnsi="宋体"/>
          <w:color w:val="C00000"/>
        </w:rPr>
        <w:t>配电柜</w:t>
      </w:r>
      <w:r>
        <w:rPr>
          <w:rFonts w:hint="eastAsia" w:ascii="宋体" w:hAnsi="宋体"/>
          <w:color w:val="C00000"/>
        </w:rPr>
        <w:t>报文</w:t>
      </w:r>
      <w:bookmarkEnd w:id="47"/>
      <w:bookmarkEnd w:id="48"/>
      <w:r>
        <w:rPr>
          <w:rFonts w:hint="eastAsia" w:ascii="宋体" w:hAnsi="宋体"/>
          <w:color w:val="C00000"/>
        </w:rPr>
        <w:t>（选择使用）</w:t>
      </w:r>
      <w:bookmarkEnd w:id="49"/>
    </w:p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31"/>
        <w:gridCol w:w="1631"/>
        <w:gridCol w:w="1631"/>
        <w:gridCol w:w="1632"/>
        <w:gridCol w:w="1632"/>
        <w:gridCol w:w="1632"/>
        <w:gridCol w:w="1632"/>
        <w:gridCol w:w="1623"/>
      </w:tblGrid>
      <w:tr w14:paraId="13F3B9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2861CC2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39A2EF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64A23AD9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</w:t>
            </w:r>
            <w:r>
              <w:rPr>
                <w:rFonts w:hint="eastAsia" w:ascii="宋体" w:hAnsi="宋体" w:cs="Arial"/>
                <w:b/>
                <w:szCs w:val="21"/>
              </w:rPr>
              <w:t>0</w:t>
            </w:r>
            <w:r>
              <w:rPr>
                <w:rFonts w:ascii="宋体" w:hAnsi="宋体" w:cs="Arial"/>
                <w:b/>
                <w:szCs w:val="21"/>
              </w:rPr>
              <w:t>x18FFA7A9</w:t>
            </w:r>
          </w:p>
        </w:tc>
        <w:tc>
          <w:tcPr>
            <w:tcW w:w="553" w:type="pct"/>
            <w:shd w:val="clear" w:color="auto" w:fill="EEECE1" w:themeFill="background2"/>
            <w:vAlign w:val="center"/>
          </w:tcPr>
          <w:p w14:paraId="2A6F82A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58E134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restart"/>
            <w:shd w:val="clear" w:color="auto" w:fill="EEECE1" w:themeFill="background2"/>
            <w:vAlign w:val="center"/>
          </w:tcPr>
          <w:p w14:paraId="7B82567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高压配电柜</w:t>
            </w:r>
          </w:p>
        </w:tc>
        <w:tc>
          <w:tcPr>
            <w:tcW w:w="556" w:type="pct"/>
            <w:vMerge w:val="restart"/>
            <w:shd w:val="clear" w:color="auto" w:fill="EEECE1" w:themeFill="background2"/>
            <w:vAlign w:val="center"/>
          </w:tcPr>
          <w:p w14:paraId="53B6958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</w:t>
            </w:r>
            <w:r>
              <w:rPr>
                <w:rFonts w:hint="eastAsia" w:ascii="宋体" w:hAnsi="宋体" w:cs="Arial"/>
                <w:szCs w:val="21"/>
              </w:rPr>
              <w:t>/</w:t>
            </w:r>
            <w:r>
              <w:rPr>
                <w:rFonts w:hint="eastAsia" w:ascii="宋体" w:hAnsi="宋体" w:cs="Arial"/>
                <w:color w:val="FF0000"/>
                <w:szCs w:val="21"/>
                <w:highlight w:val="yellow"/>
              </w:rPr>
              <w:t>制动电阻器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168B2BE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 = 65447</w:t>
            </w:r>
          </w:p>
        </w:tc>
        <w:tc>
          <w:tcPr>
            <w:tcW w:w="553" w:type="pct"/>
            <w:vMerge w:val="restart"/>
            <w:shd w:val="clear" w:color="auto" w:fill="EEECE1" w:themeFill="background2"/>
            <w:vAlign w:val="center"/>
          </w:tcPr>
          <w:p w14:paraId="199CF33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50</w:t>
            </w:r>
            <w:r>
              <w:rPr>
                <w:rFonts w:hint="eastAsia" w:ascii="宋体" w:hAnsi="宋体" w:cs="Arial"/>
                <w:szCs w:val="21"/>
              </w:rPr>
              <w:t>ms</w:t>
            </w:r>
          </w:p>
        </w:tc>
      </w:tr>
      <w:tr w14:paraId="597CA9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54D4684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0BADE9B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EFB00E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E70416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1E687A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31009C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61FA58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BB57CD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10E075E0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071D98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50E424E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64196FF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5107CA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6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612759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C87744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A139DF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255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E61D83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167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9F6CA6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69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1B97498C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8F584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20" w:hRule="atLeast"/>
          <w:jc w:val="center"/>
        </w:trPr>
        <w:tc>
          <w:tcPr>
            <w:tcW w:w="5000" w:type="pct"/>
            <w:gridSpan w:val="9"/>
            <w:shd w:val="clear" w:color="auto" w:fill="EEECE1" w:themeFill="background2"/>
            <w:vAlign w:val="center"/>
          </w:tcPr>
          <w:p w14:paraId="200D5B3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1523CE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128B519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780" w:type="pct"/>
            <w:gridSpan w:val="5"/>
            <w:shd w:val="clear" w:color="auto" w:fill="EEECE1" w:themeFill="background2"/>
            <w:vAlign w:val="center"/>
          </w:tcPr>
          <w:p w14:paraId="1BB67A1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665" w:type="pct"/>
            <w:gridSpan w:val="3"/>
            <w:shd w:val="clear" w:color="auto" w:fill="EEECE1" w:themeFill="background2"/>
            <w:vAlign w:val="center"/>
          </w:tcPr>
          <w:p w14:paraId="2E780B7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2794AB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48D1C1D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2780" w:type="pct"/>
            <w:gridSpan w:val="5"/>
            <w:vAlign w:val="center"/>
          </w:tcPr>
          <w:p w14:paraId="795A817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Align w:val="center"/>
          </w:tcPr>
          <w:p w14:paraId="5C2E0277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68028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19F9743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2780" w:type="pct"/>
            <w:gridSpan w:val="5"/>
            <w:vAlign w:val="center"/>
          </w:tcPr>
          <w:p w14:paraId="305F3A9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Align w:val="center"/>
          </w:tcPr>
          <w:p w14:paraId="5E7E9F29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46655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72F7DF1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780" w:type="pct"/>
            <w:gridSpan w:val="5"/>
            <w:vAlign w:val="center"/>
          </w:tcPr>
          <w:p w14:paraId="54C9A2E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Align w:val="center"/>
          </w:tcPr>
          <w:p w14:paraId="39984D4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8C17F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0498311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780" w:type="pct"/>
            <w:gridSpan w:val="5"/>
            <w:vAlign w:val="center"/>
          </w:tcPr>
          <w:p w14:paraId="5D77EF6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高压</w:t>
            </w:r>
            <w:r>
              <w:rPr>
                <w:rFonts w:ascii="宋体" w:hAnsi="宋体"/>
                <w:szCs w:val="21"/>
              </w:rPr>
              <w:t>继电器状态</w:t>
            </w: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1665" w:type="pct"/>
            <w:gridSpan w:val="3"/>
            <w:vAlign w:val="center"/>
          </w:tcPr>
          <w:p w14:paraId="283E694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“Byte</w:t>
            </w:r>
            <w:r>
              <w:rPr>
                <w:rFonts w:hint="eastAsia" w:ascii="宋体" w:hAnsi="宋体"/>
                <w:szCs w:val="21"/>
              </w:rPr>
              <w:t>4高压</w:t>
            </w:r>
            <w:r>
              <w:rPr>
                <w:rFonts w:ascii="宋体" w:hAnsi="宋体"/>
                <w:szCs w:val="21"/>
              </w:rPr>
              <w:t>继电器状态</w:t>
            </w: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”</w:t>
            </w:r>
          </w:p>
        </w:tc>
      </w:tr>
      <w:tr w14:paraId="382483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91447A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780" w:type="pct"/>
            <w:gridSpan w:val="5"/>
            <w:vAlign w:val="center"/>
          </w:tcPr>
          <w:p w14:paraId="1CFE1976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EEECE1" w:themeColor="background2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68E3987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EEECE1" w:themeColor="background2"/>
                <w:szCs w:val="21"/>
              </w:rPr>
              <w:t>保留</w:t>
            </w:r>
          </w:p>
        </w:tc>
      </w:tr>
      <w:tr w14:paraId="764840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67F82F6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780" w:type="pct"/>
            <w:gridSpan w:val="5"/>
            <w:vAlign w:val="center"/>
          </w:tcPr>
          <w:p w14:paraId="3E1D85F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EEECE1" w:themeColor="background2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6385054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EEECE1" w:themeColor="background2"/>
                <w:szCs w:val="21"/>
              </w:rPr>
              <w:t>保留</w:t>
            </w:r>
          </w:p>
        </w:tc>
      </w:tr>
      <w:tr w14:paraId="554FAE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0C723A3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780" w:type="pct"/>
            <w:gridSpan w:val="5"/>
            <w:vAlign w:val="center"/>
          </w:tcPr>
          <w:p w14:paraId="01F6697E">
            <w:pPr>
              <w:jc w:val="center"/>
              <w:rPr>
                <w:rFonts w:ascii="宋体" w:hAnsi="宋体"/>
                <w:color w:val="C0C0C0"/>
                <w:szCs w:val="21"/>
              </w:rPr>
            </w:pPr>
            <w:r>
              <w:rPr>
                <w:rFonts w:hint="eastAsia" w:ascii="宋体" w:hAnsi="宋体"/>
                <w:color w:val="EEECE1" w:themeColor="background2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1D60A3B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color w:val="EEECE1" w:themeColor="background2"/>
                <w:szCs w:val="21"/>
              </w:rPr>
              <w:t>保留</w:t>
            </w:r>
          </w:p>
        </w:tc>
      </w:tr>
      <w:tr w14:paraId="4BE68E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2A04416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BYTE8</w:t>
            </w:r>
          </w:p>
        </w:tc>
        <w:tc>
          <w:tcPr>
            <w:tcW w:w="2780" w:type="pct"/>
            <w:gridSpan w:val="5"/>
            <w:vAlign w:val="center"/>
          </w:tcPr>
          <w:p w14:paraId="0C6D519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Align w:val="center"/>
          </w:tcPr>
          <w:p w14:paraId="354DD600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bookmarkEnd w:id="50"/>
      <w:bookmarkEnd w:id="51"/>
      <w:bookmarkEnd w:id="52"/>
      <w:bookmarkEnd w:id="53"/>
    </w:tbl>
    <w:p w14:paraId="0F328EAF">
      <w:pPr>
        <w:pStyle w:val="41"/>
        <w:spacing w:before="156"/>
        <w:jc w:val="center"/>
        <w:rPr>
          <w:rFonts w:ascii="宋体" w:hAnsi="宋体" w:eastAsia="宋体"/>
        </w:rPr>
      </w:pPr>
      <w:bookmarkStart w:id="54" w:name="_Toc427911510"/>
      <w:bookmarkStart w:id="55" w:name="_Toc428169850"/>
      <w:bookmarkStart w:id="56" w:name="_Toc428169938"/>
      <w:bookmarkStart w:id="57" w:name="_Toc427910473"/>
      <w:r>
        <w:rPr>
          <w:rFonts w:ascii="宋体" w:hAnsi="宋体" w:eastAsia="宋体" w:cs="Arial"/>
        </w:rPr>
        <w:t>BYTE</w:t>
      </w:r>
      <w:r>
        <w:rPr>
          <w:rFonts w:hint="eastAsia" w:ascii="宋体" w:hAnsi="宋体" w:eastAsia="宋体" w:cs="Arial"/>
        </w:rPr>
        <w:t>4：高压继电器</w:t>
      </w:r>
      <w:r>
        <w:rPr>
          <w:rFonts w:ascii="宋体" w:hAnsi="宋体" w:eastAsia="宋体" w:cs="Arial"/>
        </w:rPr>
        <w:t>状态</w:t>
      </w:r>
      <w:r>
        <w:rPr>
          <w:rFonts w:hint="eastAsia" w:ascii="宋体" w:hAnsi="宋体" w:eastAsia="宋体" w:cs="Arial"/>
        </w:rPr>
        <w:t>4</w:t>
      </w:r>
    </w:p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675"/>
        <w:gridCol w:w="1672"/>
        <w:gridCol w:w="1676"/>
        <w:gridCol w:w="1676"/>
        <w:gridCol w:w="1676"/>
        <w:gridCol w:w="2063"/>
        <w:gridCol w:w="1409"/>
        <w:gridCol w:w="1523"/>
      </w:tblGrid>
      <w:tr w14:paraId="7D8D2C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pct"/>
            <w:shd w:val="clear" w:color="auto" w:fill="EEECE1" w:themeFill="background2"/>
            <w:vAlign w:val="center"/>
          </w:tcPr>
          <w:p w14:paraId="0F12BDD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53A5CD8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BIT_7</w:t>
            </w:r>
          </w:p>
        </w:tc>
        <w:tc>
          <w:tcPr>
            <w:tcW w:w="570" w:type="pct"/>
            <w:shd w:val="clear" w:color="auto" w:fill="EEECE1" w:themeFill="background2"/>
            <w:vAlign w:val="center"/>
          </w:tcPr>
          <w:p w14:paraId="36E2F8E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BIT_6</w:t>
            </w: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5BD6538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BIT_5</w:t>
            </w: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3266F1D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BIT_4</w:t>
            </w: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2D244DA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BIT_3</w:t>
            </w:r>
          </w:p>
        </w:tc>
        <w:tc>
          <w:tcPr>
            <w:tcW w:w="703" w:type="pct"/>
            <w:shd w:val="clear" w:color="auto" w:fill="EEECE1" w:themeFill="background2"/>
            <w:vAlign w:val="center"/>
          </w:tcPr>
          <w:p w14:paraId="45E05EC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BIT_2</w:t>
            </w:r>
          </w:p>
        </w:tc>
        <w:tc>
          <w:tcPr>
            <w:tcW w:w="480" w:type="pct"/>
            <w:shd w:val="clear" w:color="auto" w:fill="EEECE1" w:themeFill="background2"/>
            <w:vAlign w:val="center"/>
          </w:tcPr>
          <w:p w14:paraId="465054C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BIT_1</w:t>
            </w:r>
          </w:p>
        </w:tc>
        <w:tc>
          <w:tcPr>
            <w:tcW w:w="519" w:type="pct"/>
            <w:shd w:val="clear" w:color="auto" w:fill="EEECE1" w:themeFill="background2"/>
            <w:vAlign w:val="center"/>
          </w:tcPr>
          <w:p w14:paraId="17BEAFD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BIT_0</w:t>
            </w:r>
          </w:p>
        </w:tc>
      </w:tr>
      <w:tr w14:paraId="56D3A6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pct"/>
            <w:vAlign w:val="center"/>
          </w:tcPr>
          <w:p w14:paraId="08D2AD1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</w:t>
            </w:r>
            <w:r>
              <w:rPr>
                <w:rFonts w:hint="eastAsia" w:ascii="宋体" w:hAnsi="宋体" w:cs="Arial"/>
                <w:szCs w:val="21"/>
              </w:rPr>
              <w:t>4</w:t>
            </w:r>
          </w:p>
        </w:tc>
        <w:tc>
          <w:tcPr>
            <w:tcW w:w="1141" w:type="pct"/>
            <w:gridSpan w:val="2"/>
            <w:vAlign w:val="center"/>
          </w:tcPr>
          <w:p w14:paraId="2B68A30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/</w:t>
            </w:r>
          </w:p>
        </w:tc>
        <w:tc>
          <w:tcPr>
            <w:tcW w:w="1142" w:type="pct"/>
            <w:gridSpan w:val="2"/>
          </w:tcPr>
          <w:p w14:paraId="18CF0A91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274" w:type="pct"/>
            <w:gridSpan w:val="2"/>
          </w:tcPr>
          <w:p w14:paraId="06317D15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999" w:type="pct"/>
            <w:gridSpan w:val="2"/>
          </w:tcPr>
          <w:p w14:paraId="57EC52A7">
            <w:pPr>
              <w:jc w:val="center"/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  <w:highlight w:val="yellow"/>
              </w:rPr>
              <w:t>车辆制动电阻器接触器状态</w:t>
            </w:r>
          </w:p>
        </w:tc>
      </w:tr>
      <w:tr w14:paraId="54D2E7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pct"/>
            <w:vAlign w:val="center"/>
          </w:tcPr>
          <w:p w14:paraId="6BC0B07F"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4556" w:type="pct"/>
            <w:gridSpan w:val="8"/>
            <w:vAlign w:val="center"/>
          </w:tcPr>
          <w:p w14:paraId="6F7B73B4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0</w:t>
            </w:r>
            <w:r>
              <w:rPr>
                <w:rFonts w:ascii="宋体" w:hAnsi="宋体" w:cs="Arial"/>
                <w:b/>
                <w:szCs w:val="21"/>
              </w:rPr>
              <w:t>0</w:t>
            </w:r>
            <w:r>
              <w:rPr>
                <w:rFonts w:hint="eastAsia" w:ascii="宋体" w:hAnsi="宋体" w:cs="Arial"/>
                <w:b/>
                <w:szCs w:val="21"/>
              </w:rPr>
              <w:t xml:space="preserve">：未检测   </w:t>
            </w:r>
            <w:r>
              <w:rPr>
                <w:rFonts w:ascii="宋体" w:hAnsi="宋体" w:cs="Arial"/>
                <w:b/>
                <w:szCs w:val="21"/>
              </w:rPr>
              <w:t>0</w:t>
            </w:r>
            <w:r>
              <w:rPr>
                <w:rFonts w:hint="eastAsia" w:ascii="宋体" w:hAnsi="宋体" w:cs="Arial"/>
                <w:b/>
                <w:szCs w:val="21"/>
              </w:rPr>
              <w:t>1：</w:t>
            </w:r>
            <w:r>
              <w:rPr>
                <w:rFonts w:ascii="宋体" w:hAnsi="宋体" w:cs="Arial"/>
                <w:b/>
                <w:szCs w:val="21"/>
              </w:rPr>
              <w:t>断开</w:t>
            </w:r>
            <w:r>
              <w:rPr>
                <w:rFonts w:hint="eastAsia" w:ascii="宋体" w:hAnsi="宋体" w:cs="Arial"/>
                <w:b/>
                <w:szCs w:val="21"/>
              </w:rPr>
              <w:t xml:space="preserve">   10：闭合  11：</w:t>
            </w:r>
            <w:r>
              <w:rPr>
                <w:rFonts w:ascii="宋体" w:hAnsi="宋体" w:cs="Arial"/>
                <w:b/>
                <w:szCs w:val="21"/>
              </w:rPr>
              <w:t>故障</w:t>
            </w:r>
          </w:p>
          <w:p w14:paraId="1599118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不支持</w:t>
            </w:r>
            <w:r>
              <w:rPr>
                <w:rFonts w:ascii="宋体" w:hAnsi="宋体" w:cs="Arial"/>
                <w:szCs w:val="21"/>
              </w:rPr>
              <w:t>位</w:t>
            </w:r>
            <w:r>
              <w:rPr>
                <w:rFonts w:hint="eastAsia" w:ascii="宋体" w:hAnsi="宋体" w:cs="Arial"/>
                <w:szCs w:val="21"/>
              </w:rPr>
              <w:t>请</w:t>
            </w:r>
            <w:r>
              <w:rPr>
                <w:rFonts w:ascii="宋体" w:hAnsi="宋体" w:cs="Arial"/>
                <w:szCs w:val="21"/>
              </w:rPr>
              <w:t>置</w:t>
            </w: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0</w:t>
            </w:r>
            <w:r>
              <w:rPr>
                <w:rFonts w:hint="eastAsia" w:ascii="宋体" w:hAnsi="宋体" w:cs="Arial"/>
                <w:szCs w:val="21"/>
              </w:rPr>
              <w:t>；</w:t>
            </w:r>
          </w:p>
          <w:p w14:paraId="2B853EA7">
            <w:pPr>
              <w:jc w:val="center"/>
              <w:rPr>
                <w:rFonts w:ascii="宋体" w:hAnsi="宋体" w:cs="Arial"/>
                <w:color w:val="FF0000"/>
                <w:szCs w:val="21"/>
              </w:rPr>
            </w:pPr>
          </w:p>
        </w:tc>
      </w:tr>
    </w:tbl>
    <w:p w14:paraId="425D9CF6">
      <w:pPr>
        <w:pStyle w:val="39"/>
        <w:spacing w:before="156" w:after="156"/>
        <w:rPr>
          <w:rFonts w:ascii="宋体" w:hAnsi="宋体"/>
        </w:rPr>
      </w:pPr>
      <w:bookmarkStart w:id="58" w:name="_Toc74673646"/>
      <w:r>
        <w:rPr>
          <w:rFonts w:hint="eastAsia" w:ascii="宋体" w:hAnsi="宋体"/>
        </w:rPr>
        <w:t>7.3、BMS报文</w:t>
      </w:r>
      <w:bookmarkEnd w:id="58"/>
    </w:p>
    <w:bookmarkEnd w:id="54"/>
    <w:bookmarkEnd w:id="55"/>
    <w:bookmarkEnd w:id="56"/>
    <w:bookmarkEnd w:id="57"/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31"/>
        <w:gridCol w:w="1631"/>
        <w:gridCol w:w="1631"/>
        <w:gridCol w:w="1632"/>
        <w:gridCol w:w="1632"/>
        <w:gridCol w:w="1632"/>
        <w:gridCol w:w="1632"/>
        <w:gridCol w:w="1623"/>
      </w:tblGrid>
      <w:tr w14:paraId="7080E7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4AA14F8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A32066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6D8510BC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</w:t>
            </w:r>
            <w:r>
              <w:rPr>
                <w:rFonts w:hint="eastAsia" w:ascii="宋体" w:hAnsi="宋体" w:cs="Arial"/>
                <w:b/>
                <w:szCs w:val="21"/>
              </w:rPr>
              <w:t>0x</w:t>
            </w:r>
            <w:r>
              <w:rPr>
                <w:rFonts w:ascii="宋体" w:hAnsi="宋体" w:cs="Arial"/>
                <w:b/>
                <w:szCs w:val="21"/>
              </w:rPr>
              <w:t>18F13DF3</w:t>
            </w:r>
          </w:p>
        </w:tc>
        <w:tc>
          <w:tcPr>
            <w:tcW w:w="553" w:type="pct"/>
            <w:shd w:val="clear" w:color="auto" w:fill="EEECE1" w:themeFill="background2"/>
            <w:vAlign w:val="center"/>
          </w:tcPr>
          <w:p w14:paraId="4431EDC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11E107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restart"/>
            <w:shd w:val="clear" w:color="auto" w:fill="EEECE1" w:themeFill="background2"/>
            <w:vAlign w:val="center"/>
          </w:tcPr>
          <w:p w14:paraId="4DE21D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电池管理系统</w:t>
            </w:r>
          </w:p>
        </w:tc>
        <w:tc>
          <w:tcPr>
            <w:tcW w:w="556" w:type="pct"/>
            <w:vMerge w:val="restart"/>
            <w:shd w:val="clear" w:color="auto" w:fill="EEECE1" w:themeFill="background2"/>
            <w:vAlign w:val="center"/>
          </w:tcPr>
          <w:p w14:paraId="76F38EA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整车控制器/</w:t>
            </w:r>
          </w:p>
          <w:p w14:paraId="4246E7F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仪表、</w:t>
            </w:r>
            <w:r>
              <w:rPr>
                <w:rFonts w:hint="eastAsia" w:ascii="宋体" w:hAnsi="宋体"/>
                <w:szCs w:val="21"/>
                <w:highlight w:val="yellow"/>
              </w:rPr>
              <w:t>制动电阻器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7B004F9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PGN=61757</w:t>
            </w:r>
          </w:p>
        </w:tc>
        <w:tc>
          <w:tcPr>
            <w:tcW w:w="553" w:type="pct"/>
            <w:vMerge w:val="restart"/>
            <w:shd w:val="clear" w:color="auto" w:fill="EEECE1" w:themeFill="background2"/>
            <w:vAlign w:val="center"/>
          </w:tcPr>
          <w:p w14:paraId="210EE74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5</w:t>
            </w:r>
            <w:r>
              <w:rPr>
                <w:rFonts w:ascii="宋体" w:hAnsi="宋体" w:cs="Arial"/>
                <w:szCs w:val="21"/>
              </w:rPr>
              <w:t>0</w:t>
            </w: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ms</w:t>
            </w:r>
          </w:p>
        </w:tc>
      </w:tr>
      <w:tr w14:paraId="2CA059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3AAEDBA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503B5EB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A80BAC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1C5FE5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20CDCA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76B363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1909B9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879C74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2DF92C66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699C85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2EEA0D8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70A8D42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DF2E5A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A7F9E8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BC8AD4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A8BE45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241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A59DDB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61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68D1EB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243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58CCBD43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2A681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9"/>
            <w:shd w:val="clear" w:color="auto" w:fill="EEECE1" w:themeFill="background2"/>
            <w:vAlign w:val="center"/>
          </w:tcPr>
          <w:p w14:paraId="55FDA92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0D5F8A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0E07392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780" w:type="pct"/>
            <w:gridSpan w:val="5"/>
            <w:shd w:val="clear" w:color="auto" w:fill="EEECE1" w:themeFill="background2"/>
            <w:vAlign w:val="center"/>
          </w:tcPr>
          <w:p w14:paraId="2F09D70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665" w:type="pct"/>
            <w:gridSpan w:val="3"/>
            <w:shd w:val="clear" w:color="auto" w:fill="EEECE1" w:themeFill="background2"/>
            <w:vAlign w:val="center"/>
          </w:tcPr>
          <w:p w14:paraId="49E1951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278ADD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40AC674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2780" w:type="pct"/>
            <w:gridSpan w:val="5"/>
            <w:vAlign w:val="center"/>
          </w:tcPr>
          <w:p w14:paraId="67D0063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电池组电压（低字节）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0ECCAA6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分辨率0.1V/bit；偏移0；有效范围0～1000</w:t>
            </w:r>
          </w:p>
        </w:tc>
      </w:tr>
      <w:tr w14:paraId="16901C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20EA458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2780" w:type="pct"/>
            <w:gridSpan w:val="5"/>
            <w:vAlign w:val="center"/>
          </w:tcPr>
          <w:p w14:paraId="0227F49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电池组电压（高字节）</w:t>
            </w:r>
          </w:p>
        </w:tc>
        <w:tc>
          <w:tcPr>
            <w:tcW w:w="1665" w:type="pct"/>
            <w:gridSpan w:val="3"/>
            <w:vMerge w:val="continue"/>
            <w:vAlign w:val="center"/>
          </w:tcPr>
          <w:p w14:paraId="6720EB1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70B49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22A11E5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780" w:type="pct"/>
            <w:gridSpan w:val="5"/>
            <w:vAlign w:val="center"/>
          </w:tcPr>
          <w:p w14:paraId="74519B1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41F7CC77"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 w14:paraId="52305E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1E4D0AC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780" w:type="pct"/>
            <w:gridSpan w:val="5"/>
          </w:tcPr>
          <w:p w14:paraId="2D703219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Merge w:val="continue"/>
            <w:vAlign w:val="center"/>
          </w:tcPr>
          <w:p w14:paraId="5BF23286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672EAE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2ECEB39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780" w:type="pct"/>
            <w:gridSpan w:val="5"/>
          </w:tcPr>
          <w:p w14:paraId="4C773D38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0094A320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63D02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4D69003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780" w:type="pct"/>
            <w:gridSpan w:val="5"/>
          </w:tcPr>
          <w:p w14:paraId="0DAA22DE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Merge w:val="continue"/>
            <w:vAlign w:val="center"/>
          </w:tcPr>
          <w:p w14:paraId="20B5B1E1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0925D2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4F3E713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780" w:type="pct"/>
            <w:gridSpan w:val="5"/>
          </w:tcPr>
          <w:p w14:paraId="17FD5559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4DF4943B"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  <w:tr w14:paraId="43C111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050D95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BYTE8</w:t>
            </w:r>
          </w:p>
        </w:tc>
        <w:tc>
          <w:tcPr>
            <w:tcW w:w="2780" w:type="pct"/>
            <w:gridSpan w:val="5"/>
          </w:tcPr>
          <w:p w14:paraId="174FFF6F">
            <w:pPr>
              <w:jc w:val="center"/>
            </w:pPr>
            <w:r>
              <w:rPr>
                <w:rFonts w:hint="eastAsia" w:ascii="宋体" w:hAnsi="宋体"/>
                <w:szCs w:val="21"/>
              </w:rPr>
              <w:t>保留</w:t>
            </w:r>
          </w:p>
        </w:tc>
        <w:tc>
          <w:tcPr>
            <w:tcW w:w="1665" w:type="pct"/>
            <w:gridSpan w:val="3"/>
            <w:vAlign w:val="center"/>
          </w:tcPr>
          <w:p w14:paraId="365DD803">
            <w:pPr>
              <w:jc w:val="center"/>
              <w:rPr>
                <w:rFonts w:ascii="宋体" w:hAnsi="宋体" w:cs="Arial"/>
                <w:szCs w:val="21"/>
              </w:rPr>
            </w:pPr>
          </w:p>
        </w:tc>
      </w:tr>
    </w:tbl>
    <w:p w14:paraId="11B52099">
      <w:pPr>
        <w:pStyle w:val="39"/>
        <w:spacing w:before="156" w:after="156"/>
        <w:rPr>
          <w:rFonts w:ascii="宋体" w:hAnsi="宋体"/>
          <w:color w:val="C00000"/>
        </w:rPr>
      </w:pPr>
      <w:bookmarkStart w:id="59" w:name="_Toc74673647"/>
      <w:r>
        <w:rPr>
          <w:rFonts w:hint="eastAsia" w:ascii="宋体" w:hAnsi="宋体"/>
          <w:color w:val="C00000"/>
        </w:rPr>
        <w:t>7.4、制动电阻发送报文</w:t>
      </w:r>
      <w:bookmarkEnd w:id="59"/>
    </w:p>
    <w:p w14:paraId="00C77B8B">
      <w:pPr>
        <w:pStyle w:val="40"/>
        <w:spacing w:before="156" w:after="156"/>
        <w:ind w:firstLine="0" w:firstLineChars="0"/>
      </w:pPr>
      <w:bookmarkStart w:id="60" w:name="_Toc74673648"/>
      <w:r>
        <w:rPr>
          <w:rFonts w:hint="eastAsia"/>
        </w:rPr>
        <w:t>7.4.1、制动电阻器发送帧1</w:t>
      </w:r>
      <w:bookmarkEnd w:id="60"/>
    </w:p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31"/>
        <w:gridCol w:w="1631"/>
        <w:gridCol w:w="786"/>
        <w:gridCol w:w="9"/>
        <w:gridCol w:w="6"/>
        <w:gridCol w:w="830"/>
        <w:gridCol w:w="1632"/>
        <w:gridCol w:w="1632"/>
        <w:gridCol w:w="1632"/>
        <w:gridCol w:w="1632"/>
        <w:gridCol w:w="1623"/>
      </w:tblGrid>
      <w:tr w14:paraId="608547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388BD26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9B6321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336" w:type="pct"/>
            <w:gridSpan w:val="9"/>
            <w:shd w:val="clear" w:color="auto" w:fill="EEECE1" w:themeFill="background2"/>
            <w:vAlign w:val="center"/>
          </w:tcPr>
          <w:p w14:paraId="0917D19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ID=0x18FE25E4</w:t>
            </w:r>
          </w:p>
        </w:tc>
        <w:tc>
          <w:tcPr>
            <w:tcW w:w="553" w:type="pct"/>
            <w:shd w:val="clear" w:color="auto" w:fill="EEECE1" w:themeFill="background2"/>
            <w:vAlign w:val="center"/>
          </w:tcPr>
          <w:p w14:paraId="7456D0D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2E35D1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restart"/>
            <w:shd w:val="clear" w:color="auto" w:fill="EEECE1" w:themeFill="background2"/>
            <w:vAlign w:val="center"/>
          </w:tcPr>
          <w:p w14:paraId="16C7183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556" w:type="pct"/>
            <w:vMerge w:val="restart"/>
            <w:shd w:val="clear" w:color="auto" w:fill="EEECE1" w:themeFill="background2"/>
            <w:vAlign w:val="center"/>
          </w:tcPr>
          <w:p w14:paraId="4BECFD2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整车控制器/</w:t>
            </w:r>
          </w:p>
          <w:p w14:paraId="2D1290B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仪表</w:t>
            </w:r>
          </w:p>
        </w:tc>
        <w:tc>
          <w:tcPr>
            <w:tcW w:w="3336" w:type="pct"/>
            <w:gridSpan w:val="9"/>
            <w:shd w:val="clear" w:color="auto" w:fill="EEECE1" w:themeFill="background2"/>
            <w:vAlign w:val="center"/>
          </w:tcPr>
          <w:p w14:paraId="0D5E001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PGN=</w:t>
            </w:r>
            <w:r>
              <w:rPr>
                <w:rFonts w:ascii="宋体" w:hAnsi="宋体" w:cs="Arial"/>
                <w:szCs w:val="21"/>
              </w:rPr>
              <w:t>65061</w:t>
            </w:r>
          </w:p>
        </w:tc>
        <w:tc>
          <w:tcPr>
            <w:tcW w:w="553" w:type="pct"/>
            <w:vMerge w:val="restart"/>
            <w:shd w:val="clear" w:color="auto" w:fill="EEECE1" w:themeFill="background2"/>
            <w:vAlign w:val="center"/>
          </w:tcPr>
          <w:p w14:paraId="64CEC23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5</w:t>
            </w:r>
            <w:r>
              <w:rPr>
                <w:rFonts w:ascii="宋体" w:hAnsi="宋体" w:cs="Arial"/>
                <w:szCs w:val="21"/>
              </w:rPr>
              <w:t>0</w:t>
            </w: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ms</w:t>
            </w:r>
          </w:p>
        </w:tc>
      </w:tr>
      <w:tr w14:paraId="657701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404C38B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4DF3755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3F717E3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556" w:type="pct"/>
            <w:gridSpan w:val="4"/>
            <w:shd w:val="clear" w:color="auto" w:fill="EEECE1" w:themeFill="background2"/>
            <w:vAlign w:val="center"/>
          </w:tcPr>
          <w:p w14:paraId="43B391F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7B22F6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F2E3FA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750A26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281340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67388CC3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155A4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25352FA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5C2B79B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9CB50E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</w:t>
            </w:r>
          </w:p>
        </w:tc>
        <w:tc>
          <w:tcPr>
            <w:tcW w:w="556" w:type="pct"/>
            <w:gridSpan w:val="4"/>
            <w:shd w:val="clear" w:color="auto" w:fill="EEECE1" w:themeFill="background2"/>
            <w:vAlign w:val="center"/>
          </w:tcPr>
          <w:p w14:paraId="6E930B8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5508809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5B436A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54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343256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3</w:t>
            </w:r>
            <w:r>
              <w:rPr>
                <w:rFonts w:ascii="宋体" w:hAnsi="宋体" w:cs="Arial"/>
                <w:szCs w:val="21"/>
              </w:rPr>
              <w:t>7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5A6098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28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22578CB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6DC175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12"/>
            <w:shd w:val="clear" w:color="auto" w:fill="EEECE1" w:themeFill="background2"/>
            <w:vAlign w:val="center"/>
          </w:tcPr>
          <w:p w14:paraId="3E04D52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6A89BF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283AAC1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780" w:type="pct"/>
            <w:gridSpan w:val="8"/>
            <w:shd w:val="clear" w:color="auto" w:fill="EEECE1" w:themeFill="background2"/>
            <w:vAlign w:val="center"/>
          </w:tcPr>
          <w:p w14:paraId="2C7154A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665" w:type="pct"/>
            <w:gridSpan w:val="3"/>
            <w:shd w:val="clear" w:color="auto" w:fill="EEECE1" w:themeFill="background2"/>
            <w:vAlign w:val="center"/>
          </w:tcPr>
          <w:p w14:paraId="5BBFA60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40496B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555" w:type="pct"/>
            <w:vMerge w:val="restart"/>
            <w:vAlign w:val="center"/>
          </w:tcPr>
          <w:p w14:paraId="1F5D4BB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1383" w:type="pct"/>
            <w:gridSpan w:val="4"/>
            <w:vAlign w:val="center"/>
          </w:tcPr>
          <w:p w14:paraId="7542A328">
            <w:pPr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B</w:t>
            </w:r>
            <w:r>
              <w:rPr>
                <w:rFonts w:hint="eastAsia" w:ascii="宋体" w:hAnsi="宋体"/>
                <w:color w:val="FF0000"/>
                <w:szCs w:val="21"/>
              </w:rPr>
              <w:t>it3</w:t>
            </w:r>
            <w:r>
              <w:rPr>
                <w:rFonts w:ascii="宋体" w:hAnsi="宋体"/>
                <w:color w:val="FF0000"/>
                <w:szCs w:val="21"/>
              </w:rPr>
              <w:t xml:space="preserve">~0 </w:t>
            </w:r>
          </w:p>
        </w:tc>
        <w:tc>
          <w:tcPr>
            <w:tcW w:w="1397" w:type="pct"/>
            <w:gridSpan w:val="4"/>
            <w:vAlign w:val="center"/>
          </w:tcPr>
          <w:p w14:paraId="4985CCEB">
            <w:pPr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全写1</w:t>
            </w:r>
          </w:p>
        </w:tc>
        <w:tc>
          <w:tcPr>
            <w:tcW w:w="1665" w:type="pct"/>
            <w:gridSpan w:val="3"/>
            <w:vAlign w:val="center"/>
          </w:tcPr>
          <w:p w14:paraId="12A5D18C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全写1</w:t>
            </w:r>
          </w:p>
        </w:tc>
      </w:tr>
      <w:tr w14:paraId="5284E7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7" w:hRule="atLeast"/>
          <w:jc w:val="center"/>
        </w:trPr>
        <w:tc>
          <w:tcPr>
            <w:tcW w:w="555" w:type="pct"/>
            <w:vMerge w:val="continue"/>
            <w:vAlign w:val="center"/>
          </w:tcPr>
          <w:p w14:paraId="4E53D2DD"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83" w:type="pct"/>
            <w:gridSpan w:val="4"/>
            <w:vAlign w:val="center"/>
          </w:tcPr>
          <w:p w14:paraId="503266C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B</w:t>
            </w:r>
            <w:r>
              <w:rPr>
                <w:rFonts w:hint="eastAsia" w:ascii="宋体" w:hAnsi="宋体"/>
                <w:szCs w:val="21"/>
              </w:rPr>
              <w:t>it</w:t>
            </w:r>
            <w:r>
              <w:rPr>
                <w:rFonts w:ascii="宋体" w:hAnsi="宋体"/>
                <w:szCs w:val="21"/>
              </w:rPr>
              <w:t>7~</w:t>
            </w: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1397" w:type="pct"/>
            <w:gridSpan w:val="4"/>
            <w:vAlign w:val="center"/>
          </w:tcPr>
          <w:p w14:paraId="3A9B88F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1665" w:type="pct"/>
            <w:gridSpan w:val="3"/>
            <w:vAlign w:val="center"/>
          </w:tcPr>
          <w:p w14:paraId="2800585D">
            <w:pPr>
              <w:widowControl/>
              <w:jc w:val="left"/>
            </w:pPr>
            <w:r>
              <w:rPr>
                <w:rFonts w:hint="eastAsia"/>
              </w:rPr>
              <w:t>0x</w:t>
            </w:r>
            <w:r>
              <w:t>1</w:t>
            </w:r>
            <w:r>
              <w:rPr>
                <w:rFonts w:hint="eastAsia"/>
              </w:rPr>
              <w:t xml:space="preserve">：工作 </w:t>
            </w:r>
          </w:p>
          <w:p w14:paraId="55F3C09E">
            <w:pPr>
              <w:widowControl/>
              <w:jc w:val="left"/>
            </w:pPr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：全直通工作</w:t>
            </w:r>
          </w:p>
          <w:p w14:paraId="5C835DF3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0x3：待机(制动电阻控制器接触器吸合）</w:t>
            </w:r>
          </w:p>
          <w:p w14:paraId="334FE798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0x6：停机(制动电阻控制器接触器断开）</w:t>
            </w:r>
          </w:p>
          <w:p w14:paraId="7025C2AA">
            <w:pPr>
              <w:widowControl/>
              <w:jc w:val="left"/>
            </w:pPr>
            <w:r>
              <w:rPr>
                <w:rFonts w:hint="eastAsia"/>
              </w:rPr>
              <w:t>初始值：0x0</w:t>
            </w:r>
          </w:p>
        </w:tc>
      </w:tr>
      <w:tr w14:paraId="3D800B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restart"/>
            <w:vAlign w:val="center"/>
          </w:tcPr>
          <w:p w14:paraId="3B0A330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1385" w:type="pct"/>
            <w:gridSpan w:val="5"/>
            <w:tcBorders>
              <w:right w:val="single" w:color="auto" w:sz="4" w:space="0"/>
            </w:tcBorders>
            <w:vAlign w:val="center"/>
          </w:tcPr>
          <w:p w14:paraId="64F02259">
            <w:pPr>
              <w:jc w:val="center"/>
              <w:rPr>
                <w:color w:val="FF0000"/>
              </w:rPr>
            </w:pPr>
            <w:r>
              <w:rPr>
                <w:rFonts w:ascii="宋体" w:hAnsi="宋体"/>
                <w:color w:val="FF0000"/>
                <w:szCs w:val="21"/>
              </w:rPr>
              <w:t>B</w:t>
            </w:r>
            <w:r>
              <w:rPr>
                <w:rFonts w:hint="eastAsia" w:ascii="宋体" w:hAnsi="宋体"/>
                <w:color w:val="FF0000"/>
                <w:szCs w:val="21"/>
              </w:rPr>
              <w:t>it7</w:t>
            </w:r>
            <w:r>
              <w:rPr>
                <w:rFonts w:ascii="宋体" w:hAnsi="宋体"/>
                <w:color w:val="FF0000"/>
                <w:szCs w:val="21"/>
              </w:rPr>
              <w:t>~</w:t>
            </w:r>
            <w:r>
              <w:rPr>
                <w:rFonts w:hint="eastAsia" w:ascii="宋体" w:hAnsi="宋体"/>
                <w:color w:val="FF0000"/>
                <w:szCs w:val="21"/>
              </w:rPr>
              <w:t>6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1394" w:type="pct"/>
            <w:gridSpan w:val="3"/>
            <w:tcBorders>
              <w:left w:val="single" w:color="auto" w:sz="4" w:space="0"/>
            </w:tcBorders>
            <w:vAlign w:val="center"/>
          </w:tcPr>
          <w:p w14:paraId="07B4AC3F">
            <w:pPr>
              <w:jc w:val="center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</w:rPr>
              <w:t>故障等级</w:t>
            </w:r>
          </w:p>
        </w:tc>
        <w:tc>
          <w:tcPr>
            <w:tcW w:w="1665" w:type="pct"/>
            <w:gridSpan w:val="3"/>
            <w:vAlign w:val="center"/>
          </w:tcPr>
          <w:p w14:paraId="68C3A50C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0：无故障</w:t>
            </w:r>
          </w:p>
          <w:p w14:paraId="49C80B9C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1：一级故障</w:t>
            </w:r>
          </w:p>
          <w:p w14:paraId="6E5C8A33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x2</w:t>
            </w:r>
            <w:r>
              <w:rPr>
                <w:rFonts w:hint="eastAsia"/>
                <w:color w:val="FF0000"/>
              </w:rPr>
              <w:t>：二级故障</w:t>
            </w:r>
          </w:p>
          <w:p w14:paraId="7FC7AF2B">
            <w:pPr>
              <w:widowControl/>
              <w:jc w:val="left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x3</w:t>
            </w:r>
            <w:r>
              <w:rPr>
                <w:rFonts w:hint="eastAsia"/>
                <w:color w:val="FF0000"/>
              </w:rPr>
              <w:t>：无效</w:t>
            </w:r>
          </w:p>
        </w:tc>
      </w:tr>
      <w:tr w14:paraId="5523DB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vAlign w:val="center"/>
          </w:tcPr>
          <w:p w14:paraId="4B6C92AF"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1380" w:type="pct"/>
            <w:gridSpan w:val="3"/>
            <w:tcBorders>
              <w:right w:val="single" w:color="auto" w:sz="4" w:space="0"/>
            </w:tcBorders>
            <w:vAlign w:val="center"/>
          </w:tcPr>
          <w:p w14:paraId="30615A2A">
            <w:pPr>
              <w:jc w:val="center"/>
              <w:rPr>
                <w:color w:val="FF0000"/>
              </w:rPr>
            </w:pPr>
            <w:r>
              <w:rPr>
                <w:rFonts w:ascii="宋体" w:hAnsi="宋体"/>
                <w:color w:val="FF0000"/>
                <w:szCs w:val="21"/>
              </w:rPr>
              <w:t>B</w:t>
            </w:r>
            <w:r>
              <w:rPr>
                <w:rFonts w:hint="eastAsia" w:ascii="宋体" w:hAnsi="宋体"/>
                <w:color w:val="FF0000"/>
                <w:szCs w:val="21"/>
              </w:rPr>
              <w:t>it5</w:t>
            </w:r>
            <w:r>
              <w:rPr>
                <w:rFonts w:ascii="宋体" w:hAnsi="宋体"/>
                <w:color w:val="FF0000"/>
                <w:szCs w:val="21"/>
              </w:rPr>
              <w:t>~</w:t>
            </w:r>
            <w:r>
              <w:rPr>
                <w:rFonts w:hint="eastAsia" w:ascii="宋体" w:hAnsi="宋体"/>
                <w:color w:val="FF0000"/>
                <w:szCs w:val="21"/>
              </w:rPr>
              <w:t>0</w:t>
            </w:r>
          </w:p>
        </w:tc>
        <w:tc>
          <w:tcPr>
            <w:tcW w:w="1400" w:type="pct"/>
            <w:gridSpan w:val="5"/>
            <w:tcBorders>
              <w:left w:val="single" w:color="auto" w:sz="4" w:space="0"/>
            </w:tcBorders>
            <w:vAlign w:val="center"/>
          </w:tcPr>
          <w:p w14:paraId="0C39419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故障代码</w:t>
            </w:r>
          </w:p>
        </w:tc>
        <w:tc>
          <w:tcPr>
            <w:tcW w:w="1665" w:type="pct"/>
            <w:gridSpan w:val="3"/>
            <w:vAlign w:val="center"/>
          </w:tcPr>
          <w:p w14:paraId="170832FE">
            <w:pPr>
              <w:widowControl/>
              <w:jc w:val="left"/>
              <w:rPr>
                <w:color w:val="FF0000"/>
              </w:rPr>
            </w:pPr>
            <w:r>
              <w:rPr>
                <w:color w:val="FF0000"/>
              </w:rPr>
              <w:t>x0</w:t>
            </w:r>
            <w:r>
              <w:rPr>
                <w:rFonts w:hint="eastAsia"/>
                <w:color w:val="FF0000"/>
              </w:rPr>
              <w:t>：无故障</w:t>
            </w:r>
          </w:p>
          <w:p w14:paraId="22C25A76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详见故障说明</w:t>
            </w:r>
          </w:p>
        </w:tc>
      </w:tr>
      <w:tr w14:paraId="2E3C80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6E7930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780" w:type="pct"/>
            <w:gridSpan w:val="8"/>
            <w:vMerge w:val="restart"/>
            <w:vAlign w:val="center"/>
          </w:tcPr>
          <w:p w14:paraId="518A48C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实际功率</w:t>
            </w:r>
            <w:r>
              <w:rPr>
                <w:rFonts w:hint="eastAsia"/>
                <w:highlight w:val="yellow"/>
              </w:rPr>
              <w:t>（当前工作实时实际功率）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233AE987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分辨率1Kw/bit；偏移0；有效范围0-500</w:t>
            </w:r>
          </w:p>
        </w:tc>
      </w:tr>
      <w:tr w14:paraId="170826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55" w:type="pct"/>
            <w:vAlign w:val="center"/>
          </w:tcPr>
          <w:p w14:paraId="0EC867C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780" w:type="pct"/>
            <w:gridSpan w:val="8"/>
            <w:vMerge w:val="continue"/>
            <w:vAlign w:val="center"/>
          </w:tcPr>
          <w:p w14:paraId="74F96D5C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3F6DF705">
            <w:pPr>
              <w:jc w:val="center"/>
              <w:rPr>
                <w:rFonts w:ascii="宋体" w:hAnsi="宋体" w:cs="Arial"/>
                <w:color w:val="000000" w:themeColor="text1"/>
                <w:szCs w:val="21"/>
              </w:rPr>
            </w:pPr>
          </w:p>
        </w:tc>
      </w:tr>
      <w:tr w14:paraId="697506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532CF9B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780" w:type="pct"/>
            <w:gridSpan w:val="8"/>
            <w:vMerge w:val="restart"/>
            <w:vAlign w:val="center"/>
          </w:tcPr>
          <w:p w14:paraId="6ACA12A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 w:themeColor="text1"/>
              </w:rPr>
              <w:t>制动电阻温度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1B96AE6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分辨率1℃/bit；偏移-40；有效范围-40～470</w:t>
            </w:r>
          </w:p>
        </w:tc>
      </w:tr>
      <w:tr w14:paraId="3476EC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25F45F4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780" w:type="pct"/>
            <w:gridSpan w:val="8"/>
            <w:vMerge w:val="continue"/>
            <w:vAlign w:val="center"/>
          </w:tcPr>
          <w:p w14:paraId="2FF11FBC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34D8679A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14:paraId="2BE777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1FB710F7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780" w:type="pct"/>
            <w:gridSpan w:val="8"/>
            <w:vAlign w:val="center"/>
          </w:tcPr>
          <w:p w14:paraId="240EE23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 w:themeColor="text1"/>
              </w:rPr>
              <w:t>控制器温度</w:t>
            </w:r>
          </w:p>
        </w:tc>
        <w:tc>
          <w:tcPr>
            <w:tcW w:w="1665" w:type="pct"/>
            <w:gridSpan w:val="3"/>
            <w:vAlign w:val="center"/>
          </w:tcPr>
          <w:p w14:paraId="62D61A53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分辨率1℃/bit；偏移-40；有效范围-40～150</w:t>
            </w:r>
          </w:p>
        </w:tc>
      </w:tr>
      <w:tr w14:paraId="15F391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6A513AB4"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2780" w:type="pct"/>
            <w:gridSpan w:val="8"/>
            <w:vAlign w:val="center"/>
          </w:tcPr>
          <w:p w14:paraId="1E07ED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Align w:val="center"/>
          </w:tcPr>
          <w:p w14:paraId="0921E0DE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0AFAC4D3">
      <w:pPr>
        <w:spacing w:line="360" w:lineRule="auto"/>
        <w:jc w:val="center"/>
        <w:rPr>
          <w:rFonts w:cs="宋体"/>
          <w:b w:val="0"/>
          <w:color w:val="FF0000"/>
          <w:kern w:val="0"/>
        </w:rPr>
      </w:pPr>
      <w:r>
        <w:rPr>
          <w:rFonts w:hint="eastAsia" w:cs="Arial" w:asciiTheme="minorEastAsia" w:hAnsiTheme="minorEastAsia" w:eastAsiaTheme="minorEastAsia"/>
          <w:szCs w:val="21"/>
          <w:highlight w:val="yellow"/>
        </w:rPr>
        <w:t>表7-1  制动电阻控制器故障码</w:t>
      </w:r>
    </w:p>
    <w:tbl>
      <w:tblPr>
        <w:tblStyle w:val="18"/>
        <w:tblpPr w:leftFromText="180" w:rightFromText="180" w:vertAnchor="text" w:horzAnchor="page" w:tblpXSpec="center" w:tblpY="294"/>
        <w:tblW w:w="1134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1"/>
        <w:gridCol w:w="2168"/>
        <w:gridCol w:w="3135"/>
        <w:gridCol w:w="1051"/>
        <w:gridCol w:w="1005"/>
        <w:gridCol w:w="2520"/>
      </w:tblGrid>
      <w:tr w14:paraId="696158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exact"/>
          <w:jc w:val="center"/>
        </w:trPr>
        <w:tc>
          <w:tcPr>
            <w:tcW w:w="11340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852C9">
            <w:pPr>
              <w:jc w:val="center"/>
              <w:rPr>
                <w:rFonts w:ascii="宋体" w:hAnsi="宋体"/>
                <w:b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2"/>
                <w:szCs w:val="22"/>
              </w:rPr>
              <w:t>故障代码</w:t>
            </w:r>
          </w:p>
        </w:tc>
      </w:tr>
      <w:tr w14:paraId="7AC735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6103F">
            <w:pPr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</w:rPr>
              <w:t>故障序号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67E5D">
            <w:pPr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</w:rPr>
              <w:t>故障名称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27EB0">
            <w:pPr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</w:rPr>
              <w:t>故障机制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5AA56">
            <w:pPr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</w:rPr>
              <w:t>故障等级</w:t>
            </w:r>
          </w:p>
        </w:tc>
        <w:tc>
          <w:tcPr>
            <w:tcW w:w="1005" w:type="dxa"/>
            <w:vAlign w:val="center"/>
          </w:tcPr>
          <w:p w14:paraId="66377409">
            <w:pPr>
              <w:jc w:val="center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</w:rPr>
              <w:t>是否可复位</w:t>
            </w:r>
          </w:p>
        </w:tc>
        <w:tc>
          <w:tcPr>
            <w:tcW w:w="2520" w:type="dxa"/>
            <w:vAlign w:val="center"/>
          </w:tcPr>
          <w:p w14:paraId="4B312B3C">
            <w:pPr>
              <w:jc w:val="left"/>
              <w:rPr>
                <w:rFonts w:ascii="宋体" w:hAnsi="宋体"/>
                <w:color w:val="000000" w:themeColor="text1"/>
                <w:sz w:val="22"/>
                <w:szCs w:val="22"/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</w:rPr>
              <w:t>故障保护动作功能码</w:t>
            </w:r>
          </w:p>
        </w:tc>
      </w:tr>
      <w:tr w14:paraId="4E6ACD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62A30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8615B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驱动故障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86F2A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硬件触发驱动故障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27901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74C02413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7289865F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39AB2A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D6AC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16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76E28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控制器</w:t>
            </w:r>
            <w:r>
              <w:rPr>
                <w:rFonts w:hint="eastAsia" w:ascii="宋体" w:hAnsi="宋体"/>
                <w:color w:val="000000" w:themeColor="text1"/>
                <w:szCs w:val="21"/>
              </w:rPr>
              <w:t>过压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E3ED8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控制器低压过压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0C849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063B7C27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5019776F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4103FE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08E6C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4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7672E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控制器</w:t>
            </w:r>
            <w:r>
              <w:rPr>
                <w:rFonts w:hint="eastAsia" w:ascii="宋体" w:hAnsi="宋体"/>
                <w:color w:val="000000" w:themeColor="text1"/>
                <w:szCs w:val="21"/>
              </w:rPr>
              <w:t>欠压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8BE40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控制器低压</w:t>
            </w:r>
            <w:r>
              <w:rPr>
                <w:rFonts w:hint="eastAsia" w:ascii="宋体" w:hAnsi="宋体"/>
                <w:color w:val="000000" w:themeColor="text1"/>
                <w:szCs w:val="21"/>
              </w:rPr>
              <w:t>欠压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F0730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4FD7EFA9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183A91C1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0F1B82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4DCBD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5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C7F68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母线过压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28C4E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母线电压大于额定最高电压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0C296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25DDBCE3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6C7F1CCD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20C2E3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1FF37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10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D18A0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母线欠压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D465C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母线电压小于欠压点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C3383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627A9465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616920DC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29E4B9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312F6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8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BAB3B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BR+/BR-</w:t>
            </w:r>
            <w:r>
              <w:rPr>
                <w:rFonts w:hint="eastAsia" w:ascii="宋体" w:hAnsi="宋体"/>
                <w:color w:val="000000" w:themeColor="text1"/>
                <w:szCs w:val="21"/>
              </w:rPr>
              <w:t>断路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EF727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负载电阻断路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E0074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一级</w:t>
            </w:r>
          </w:p>
        </w:tc>
        <w:tc>
          <w:tcPr>
            <w:tcW w:w="1005" w:type="dxa"/>
            <w:vAlign w:val="center"/>
          </w:tcPr>
          <w:p w14:paraId="77064A40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74607627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28D68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FD536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9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26FD2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控制器过热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4786E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驱动器温度大于过温点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4A659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2B2FB0FF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4F8B2B13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380602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BAF93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15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07D7A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制动电阻过热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C1DF2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制动电阻温度大于过温点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8F68E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/>
                <w:color w:val="000000" w:themeColor="text1"/>
                <w:szCs w:val="21"/>
              </w:rPr>
              <w:t>级</w:t>
            </w:r>
          </w:p>
        </w:tc>
        <w:tc>
          <w:tcPr>
            <w:tcW w:w="1005" w:type="dxa"/>
            <w:vAlign w:val="center"/>
          </w:tcPr>
          <w:p w14:paraId="325FD8A8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78A47A17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2BEB5C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F875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11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6A949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直通故障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25659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控制器击穿故障，功率失控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AC345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一级</w:t>
            </w:r>
          </w:p>
        </w:tc>
        <w:tc>
          <w:tcPr>
            <w:tcW w:w="1005" w:type="dxa"/>
            <w:vAlign w:val="center"/>
          </w:tcPr>
          <w:p w14:paraId="5BBBCF9A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12FD64F9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7EAF57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B46EB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21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2E9FB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温度传感器掉线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A7CCC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限最大可执行功率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1A961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03E86320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0FE50FAB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1A4B40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2D78D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22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35545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电阻风扇故障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B6643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风扇堵转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217FF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一级</w:t>
            </w:r>
          </w:p>
        </w:tc>
        <w:tc>
          <w:tcPr>
            <w:tcW w:w="1005" w:type="dxa"/>
            <w:vAlign w:val="center"/>
          </w:tcPr>
          <w:p w14:paraId="4381DB99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2168AF6B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  <w:tr w14:paraId="0352A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4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ECED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41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9E76D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接收CAN通讯超时或丢失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4BC35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接收不到车辆CAN报文</w:t>
            </w:r>
          </w:p>
        </w:tc>
        <w:tc>
          <w:tcPr>
            <w:tcW w:w="10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2BE09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二级</w:t>
            </w:r>
          </w:p>
        </w:tc>
        <w:tc>
          <w:tcPr>
            <w:tcW w:w="1005" w:type="dxa"/>
            <w:vAlign w:val="center"/>
          </w:tcPr>
          <w:p w14:paraId="529EC64D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否</w:t>
            </w:r>
          </w:p>
        </w:tc>
        <w:tc>
          <w:tcPr>
            <w:tcW w:w="2520" w:type="dxa"/>
            <w:vAlign w:val="center"/>
          </w:tcPr>
          <w:p w14:paraId="18223F96">
            <w:pPr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断开接触器</w:t>
            </w:r>
          </w:p>
        </w:tc>
      </w:tr>
    </w:tbl>
    <w:p w14:paraId="1731EF20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07EDFAF6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2B4D02AE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13301586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07A7E260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43BC3836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41ECB6C0">
      <w:pPr>
        <w:pStyle w:val="40"/>
        <w:spacing w:before="156" w:after="156"/>
        <w:ind w:firstLine="0" w:firstLineChars="0"/>
        <w:rPr>
          <w:rFonts w:cs="宋体"/>
          <w:b w:val="0"/>
          <w:color w:val="FF0000"/>
          <w:kern w:val="0"/>
        </w:rPr>
      </w:pPr>
    </w:p>
    <w:p w14:paraId="1C47D518">
      <w:pPr>
        <w:pStyle w:val="40"/>
        <w:spacing w:before="156" w:after="156"/>
        <w:ind w:firstLine="0" w:firstLineChars="0"/>
        <w:rPr>
          <w:rFonts w:cs="宋体"/>
          <w:b w:val="0"/>
          <w:color w:val="auto"/>
          <w:kern w:val="0"/>
        </w:rPr>
      </w:pPr>
      <w:bookmarkStart w:id="61" w:name="_Toc74673649"/>
      <w:r>
        <w:rPr>
          <w:rFonts w:hint="eastAsia" w:cs="宋体"/>
          <w:b w:val="0"/>
          <w:color w:val="auto"/>
          <w:kern w:val="0"/>
        </w:rPr>
        <w:t>备注：</w:t>
      </w:r>
      <w:bookmarkEnd w:id="61"/>
      <w:r>
        <w:rPr>
          <w:rFonts w:hint="eastAsia" w:cs="宋体"/>
          <w:b w:val="0"/>
          <w:color w:val="auto"/>
          <w:kern w:val="0"/>
        </w:rPr>
        <w:t xml:space="preserve"> </w:t>
      </w:r>
    </w:p>
    <w:p w14:paraId="108185A4">
      <w:pPr>
        <w:pStyle w:val="40"/>
        <w:spacing w:before="156" w:after="156"/>
        <w:ind w:firstLine="0" w:firstLineChars="0"/>
        <w:rPr>
          <w:rFonts w:hint="default" w:eastAsia="宋体" w:cs="宋体"/>
          <w:b w:val="0"/>
          <w:color w:val="auto"/>
          <w:kern w:val="0"/>
          <w:lang w:val="en-US" w:eastAsia="zh-CN"/>
        </w:rPr>
      </w:pPr>
      <w:bookmarkStart w:id="62" w:name="_Toc74673650"/>
      <w:r>
        <w:rPr>
          <w:rFonts w:hint="eastAsia" w:cs="宋体"/>
          <w:b w:val="0"/>
          <w:color w:val="auto"/>
          <w:kern w:val="0"/>
        </w:rPr>
        <w:t>一级故障，</w:t>
      </w:r>
      <w:r>
        <w:rPr>
          <w:rFonts w:hint="eastAsia" w:cs="宋体"/>
          <w:b w:val="0"/>
          <w:color w:val="auto"/>
          <w:kern w:val="0"/>
          <w:lang w:val="en-US" w:eastAsia="zh-CN"/>
        </w:rPr>
        <w:t>需要整车断开给制动电阻供高压电的接触器。</w:t>
      </w:r>
    </w:p>
    <w:p w14:paraId="4D2008CF">
      <w:pPr>
        <w:pStyle w:val="40"/>
        <w:spacing w:before="156" w:after="156"/>
        <w:ind w:firstLine="0" w:firstLineChars="0"/>
        <w:rPr>
          <w:rFonts w:hint="eastAsia" w:cs="宋体"/>
          <w:b w:val="0"/>
          <w:color w:val="auto"/>
          <w:kern w:val="0"/>
        </w:rPr>
      </w:pPr>
      <w:r>
        <w:rPr>
          <w:rFonts w:hint="eastAsia" w:cs="宋体"/>
          <w:b w:val="0"/>
          <w:color w:val="auto"/>
          <w:kern w:val="0"/>
          <w:lang w:val="en-US" w:eastAsia="zh-CN"/>
        </w:rPr>
        <w:t>发生故障，制动电阻控制器</w:t>
      </w:r>
      <w:r>
        <w:rPr>
          <w:rFonts w:hint="eastAsia" w:cs="宋体"/>
          <w:b w:val="0"/>
          <w:color w:val="auto"/>
          <w:kern w:val="0"/>
        </w:rPr>
        <w:t>断开接触器，且故障不能自动复位；待故障解除后，重新上控制电，可复位。</w:t>
      </w:r>
      <w:bookmarkEnd w:id="62"/>
      <w:bookmarkStart w:id="63" w:name="_Toc74673651"/>
    </w:p>
    <w:bookmarkEnd w:id="63"/>
    <w:p w14:paraId="7D68F5AF">
      <w:pPr>
        <w:pStyle w:val="40"/>
        <w:spacing w:before="156" w:after="156"/>
        <w:ind w:firstLine="0" w:firstLineChars="0"/>
      </w:pPr>
      <w:bookmarkStart w:id="64" w:name="_Toc74673652"/>
      <w:r>
        <w:rPr>
          <w:rFonts w:hint="eastAsia"/>
        </w:rPr>
        <w:t>7.4.2、制动电阻器发送帧2</w:t>
      </w:r>
      <w:bookmarkEnd w:id="64"/>
    </w:p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31"/>
        <w:gridCol w:w="1631"/>
        <w:gridCol w:w="1631"/>
        <w:gridCol w:w="1632"/>
        <w:gridCol w:w="1632"/>
        <w:gridCol w:w="1632"/>
        <w:gridCol w:w="1632"/>
        <w:gridCol w:w="1623"/>
      </w:tblGrid>
      <w:tr w14:paraId="1ADA58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4579DFB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34F2B3A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1D1AAB9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ID=0x18FE26E4</w:t>
            </w:r>
          </w:p>
        </w:tc>
        <w:tc>
          <w:tcPr>
            <w:tcW w:w="553" w:type="pct"/>
            <w:shd w:val="clear" w:color="auto" w:fill="EEECE1" w:themeFill="background2"/>
            <w:vAlign w:val="center"/>
          </w:tcPr>
          <w:p w14:paraId="6DF17B7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73AEE4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restart"/>
            <w:shd w:val="clear" w:color="auto" w:fill="EEECE1" w:themeFill="background2"/>
            <w:vAlign w:val="center"/>
          </w:tcPr>
          <w:p w14:paraId="0565562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556" w:type="pct"/>
            <w:vMerge w:val="restart"/>
            <w:shd w:val="clear" w:color="auto" w:fill="EEECE1" w:themeFill="background2"/>
            <w:vAlign w:val="center"/>
          </w:tcPr>
          <w:p w14:paraId="02EB67D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整车控制器/</w:t>
            </w:r>
          </w:p>
          <w:p w14:paraId="4375851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仪表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22E89CD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PGN=</w:t>
            </w:r>
            <w:r>
              <w:rPr>
                <w:rFonts w:ascii="宋体" w:hAnsi="宋体" w:cs="Arial"/>
                <w:szCs w:val="21"/>
              </w:rPr>
              <w:t>65062</w:t>
            </w:r>
          </w:p>
        </w:tc>
        <w:tc>
          <w:tcPr>
            <w:tcW w:w="553" w:type="pct"/>
            <w:vMerge w:val="restart"/>
            <w:shd w:val="clear" w:color="auto" w:fill="EEECE1" w:themeFill="background2"/>
            <w:vAlign w:val="center"/>
          </w:tcPr>
          <w:p w14:paraId="3FE9EB2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5</w:t>
            </w:r>
            <w:r>
              <w:rPr>
                <w:rFonts w:ascii="宋体" w:hAnsi="宋体" w:cs="Arial"/>
                <w:szCs w:val="21"/>
              </w:rPr>
              <w:t>0</w:t>
            </w: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ms</w:t>
            </w:r>
          </w:p>
        </w:tc>
      </w:tr>
      <w:tr w14:paraId="7B88E2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61E5B19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0BAB39F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3646E6C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4C7E5C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6B9DE6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8F2FCE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3EBA1B5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795C1AC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135614D0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EC4DB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7A837BD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vMerge w:val="continue"/>
            <w:shd w:val="clear" w:color="auto" w:fill="EEECE1" w:themeFill="background2"/>
            <w:vAlign w:val="center"/>
          </w:tcPr>
          <w:p w14:paraId="7668424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4518B6E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E80A49F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C292E4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0CC3F9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54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FFE261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3</w:t>
            </w:r>
            <w:r>
              <w:rPr>
                <w:rFonts w:ascii="宋体" w:hAnsi="宋体" w:cs="Arial"/>
                <w:szCs w:val="21"/>
              </w:rPr>
              <w:t>8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AD3162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28</w:t>
            </w:r>
          </w:p>
        </w:tc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20B8A8FE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173996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9"/>
            <w:shd w:val="clear" w:color="auto" w:fill="EEECE1" w:themeFill="background2"/>
            <w:vAlign w:val="center"/>
          </w:tcPr>
          <w:p w14:paraId="41F1405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197A74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shd w:val="clear" w:color="auto" w:fill="EEECE1" w:themeFill="background2"/>
            <w:vAlign w:val="center"/>
          </w:tcPr>
          <w:p w14:paraId="0DA37AB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780" w:type="pct"/>
            <w:gridSpan w:val="5"/>
            <w:shd w:val="clear" w:color="auto" w:fill="EEECE1" w:themeFill="background2"/>
            <w:vAlign w:val="center"/>
          </w:tcPr>
          <w:p w14:paraId="3D595C4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665" w:type="pct"/>
            <w:gridSpan w:val="3"/>
            <w:shd w:val="clear" w:color="auto" w:fill="EEECE1" w:themeFill="background2"/>
            <w:vAlign w:val="center"/>
          </w:tcPr>
          <w:p w14:paraId="09924DB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209EAB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555" w:type="pct"/>
            <w:vAlign w:val="center"/>
          </w:tcPr>
          <w:p w14:paraId="1658394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2780" w:type="pct"/>
            <w:gridSpan w:val="5"/>
            <w:vMerge w:val="restart"/>
            <w:vAlign w:val="center"/>
          </w:tcPr>
          <w:p w14:paraId="107ED89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接收到的母线电压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2CAA8AF9">
            <w:pPr>
              <w:jc w:val="left"/>
              <w:rPr>
                <w:color w:val="000000" w:themeColor="text1"/>
              </w:rPr>
            </w:pPr>
            <w:r>
              <w:rPr>
                <w:rFonts w:hint="eastAsia" w:ascii="宋体" w:hAnsi="宋体"/>
                <w:szCs w:val="21"/>
              </w:rPr>
              <w:t>分辨率1V/bit；偏移0；有效范围0～1000</w:t>
            </w:r>
          </w:p>
        </w:tc>
      </w:tr>
      <w:tr w14:paraId="75EDCA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5C0C3703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2780" w:type="pct"/>
            <w:gridSpan w:val="5"/>
            <w:vMerge w:val="continue"/>
            <w:vAlign w:val="center"/>
          </w:tcPr>
          <w:p w14:paraId="02040AAF">
            <w:pPr>
              <w:jc w:val="center"/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7AF82A68">
            <w:pPr>
              <w:widowControl/>
              <w:jc w:val="left"/>
              <w:rPr>
                <w:color w:val="000000" w:themeColor="text1"/>
              </w:rPr>
            </w:pPr>
          </w:p>
        </w:tc>
      </w:tr>
      <w:tr w14:paraId="658D44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5006E2E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780" w:type="pct"/>
            <w:gridSpan w:val="5"/>
            <w:vMerge w:val="restart"/>
            <w:vAlign w:val="center"/>
          </w:tcPr>
          <w:p w14:paraId="32452FB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工作电流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141231EB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分辨率1A/bit；偏移0；</w:t>
            </w:r>
          </w:p>
          <w:p w14:paraId="43F30088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有效范围0～1000</w:t>
            </w:r>
          </w:p>
        </w:tc>
      </w:tr>
      <w:tr w14:paraId="3790B2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FD2AD21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780" w:type="pct"/>
            <w:gridSpan w:val="5"/>
            <w:vMerge w:val="continue"/>
            <w:vAlign w:val="center"/>
          </w:tcPr>
          <w:p w14:paraId="1E4E130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0F01357F">
            <w:pPr>
              <w:jc w:val="center"/>
              <w:rPr>
                <w:rFonts w:ascii="宋体" w:hAnsi="宋体" w:cs="Arial"/>
                <w:color w:val="000000" w:themeColor="text1"/>
                <w:szCs w:val="21"/>
              </w:rPr>
            </w:pPr>
          </w:p>
        </w:tc>
      </w:tr>
      <w:tr w14:paraId="0983BA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09237C1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780" w:type="pct"/>
            <w:gridSpan w:val="5"/>
            <w:vMerge w:val="restart"/>
            <w:vAlign w:val="center"/>
          </w:tcPr>
          <w:p w14:paraId="699368E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当前</w:t>
            </w:r>
            <w:r>
              <w:t>可执行最大</w:t>
            </w:r>
            <w:r>
              <w:rPr>
                <w:rFonts w:hint="eastAsia"/>
              </w:rPr>
              <w:t>功率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57D57CC6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</w:rPr>
              <w:t>分辨率1Kw/bit；偏移0；</w:t>
            </w:r>
          </w:p>
          <w:p w14:paraId="62863BC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故障值</w:t>
            </w:r>
            <w:r>
              <w:t>：</w:t>
            </w: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（</w:t>
            </w:r>
            <w:r>
              <w:t>出现故障时发</w:t>
            </w:r>
            <w:r>
              <w:rPr>
                <w:rFonts w:hint="eastAsia"/>
              </w:rPr>
              <w:t>0）</w:t>
            </w:r>
          </w:p>
        </w:tc>
      </w:tr>
      <w:tr w14:paraId="29A361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0956BF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780" w:type="pct"/>
            <w:gridSpan w:val="5"/>
            <w:vMerge w:val="continue"/>
            <w:vAlign w:val="center"/>
          </w:tcPr>
          <w:p w14:paraId="2375B54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4A1CBE52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14:paraId="0C56D1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3641538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780" w:type="pct"/>
            <w:gridSpan w:val="5"/>
            <w:vMerge w:val="restart"/>
            <w:vAlign w:val="center"/>
          </w:tcPr>
          <w:p w14:paraId="6B1D46C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采集到的母线电压</w:t>
            </w:r>
          </w:p>
        </w:tc>
        <w:tc>
          <w:tcPr>
            <w:tcW w:w="1665" w:type="pct"/>
            <w:gridSpan w:val="3"/>
            <w:vMerge w:val="restart"/>
            <w:vAlign w:val="center"/>
          </w:tcPr>
          <w:p w14:paraId="1E6124DC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2"/>
                <w:szCs w:val="22"/>
              </w:rPr>
              <w:t>分辨率</w:t>
            </w:r>
            <w:r>
              <w:rPr>
                <w:rFonts w:hint="eastAsia" w:ascii="宋体" w:hAnsi="宋体"/>
                <w:b/>
                <w:bCs/>
                <w:color w:val="FF0000"/>
                <w:sz w:val="22"/>
                <w:szCs w:val="22"/>
                <w:lang w:val="en-US" w:eastAsia="zh-CN"/>
              </w:rPr>
              <w:t>0.1V</w:t>
            </w:r>
            <w:r>
              <w:rPr>
                <w:rFonts w:hint="eastAsia" w:ascii="宋体" w:hAnsi="宋体"/>
                <w:b/>
                <w:bCs/>
                <w:color w:val="FF0000"/>
                <w:sz w:val="22"/>
                <w:szCs w:val="22"/>
              </w:rPr>
              <w:t>/bit</w:t>
            </w:r>
            <w:r>
              <w:rPr>
                <w:rFonts w:hint="eastAsia" w:ascii="宋体" w:hAnsi="宋体"/>
                <w:color w:val="000000" w:themeColor="text1"/>
                <w:szCs w:val="21"/>
              </w:rPr>
              <w:t>；偏移0</w:t>
            </w:r>
          </w:p>
        </w:tc>
      </w:tr>
      <w:tr w14:paraId="5270F0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5" w:type="pct"/>
            <w:vAlign w:val="center"/>
          </w:tcPr>
          <w:p w14:paraId="7E7F0E9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BYTE8</w:t>
            </w:r>
          </w:p>
        </w:tc>
        <w:tc>
          <w:tcPr>
            <w:tcW w:w="2780" w:type="pct"/>
            <w:gridSpan w:val="5"/>
            <w:vMerge w:val="continue"/>
            <w:vAlign w:val="center"/>
          </w:tcPr>
          <w:p w14:paraId="69C2A36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5" w:type="pct"/>
            <w:gridSpan w:val="3"/>
            <w:vMerge w:val="continue"/>
            <w:vAlign w:val="center"/>
          </w:tcPr>
          <w:p w14:paraId="532AE126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451408DC">
      <w:pPr>
        <w:pStyle w:val="40"/>
        <w:spacing w:before="156" w:after="156"/>
        <w:ind w:firstLine="0" w:firstLineChars="0"/>
      </w:pPr>
      <w:bookmarkStart w:id="65" w:name="_Toc74673653"/>
      <w:r>
        <w:rPr>
          <w:rFonts w:hint="eastAsia"/>
        </w:rPr>
        <w:t>7.4.2、制动电阻器发送帧3</w:t>
      </w:r>
      <w:bookmarkEnd w:id="65"/>
    </w:p>
    <w:tbl>
      <w:tblPr>
        <w:tblStyle w:val="1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5"/>
        <w:gridCol w:w="1626"/>
        <w:gridCol w:w="1629"/>
        <w:gridCol w:w="1632"/>
        <w:gridCol w:w="1640"/>
        <w:gridCol w:w="1632"/>
        <w:gridCol w:w="1632"/>
        <w:gridCol w:w="1634"/>
      </w:tblGrid>
      <w:tr w14:paraId="74FAFA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20" w:hRule="atLeast"/>
          <w:jc w:val="center"/>
        </w:trPr>
        <w:tc>
          <w:tcPr>
            <w:tcW w:w="553" w:type="pct"/>
            <w:shd w:val="clear" w:color="auto" w:fill="EEECE1" w:themeFill="background2"/>
            <w:vAlign w:val="center"/>
          </w:tcPr>
          <w:p w14:paraId="07FBE7E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发送节点</w:t>
            </w:r>
          </w:p>
        </w:tc>
        <w:tc>
          <w:tcPr>
            <w:tcW w:w="554" w:type="pct"/>
            <w:shd w:val="clear" w:color="auto" w:fill="EEECE1" w:themeFill="background2"/>
            <w:vAlign w:val="center"/>
          </w:tcPr>
          <w:p w14:paraId="46E6165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接收节点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1F310B3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ID=0x18FE2</w:t>
            </w:r>
            <w:r>
              <w:rPr>
                <w:rFonts w:hint="eastAsia" w:ascii="宋体" w:hAnsi="宋体" w:cs="Arial"/>
                <w:b/>
                <w:szCs w:val="21"/>
              </w:rPr>
              <w:t>7</w:t>
            </w:r>
            <w:r>
              <w:rPr>
                <w:rFonts w:ascii="宋体" w:hAnsi="宋体" w:cs="Arial"/>
                <w:b/>
                <w:szCs w:val="21"/>
              </w:rPr>
              <w:t>E4</w:t>
            </w:r>
          </w:p>
        </w:tc>
        <w:tc>
          <w:tcPr>
            <w:tcW w:w="555" w:type="pct"/>
            <w:shd w:val="clear" w:color="auto" w:fill="EEECE1" w:themeFill="background2"/>
            <w:vAlign w:val="center"/>
          </w:tcPr>
          <w:p w14:paraId="6625B8C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刷新率</w:t>
            </w:r>
          </w:p>
        </w:tc>
      </w:tr>
      <w:tr w14:paraId="7DB3BD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Merge w:val="restart"/>
            <w:shd w:val="clear" w:color="auto" w:fill="EEECE1" w:themeFill="background2"/>
            <w:vAlign w:val="center"/>
          </w:tcPr>
          <w:p w14:paraId="3F12064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制动电阻器</w:t>
            </w:r>
          </w:p>
        </w:tc>
        <w:tc>
          <w:tcPr>
            <w:tcW w:w="554" w:type="pct"/>
            <w:vMerge w:val="restart"/>
            <w:shd w:val="clear" w:color="auto" w:fill="EEECE1" w:themeFill="background2"/>
            <w:vAlign w:val="center"/>
          </w:tcPr>
          <w:p w14:paraId="3093426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整车控制器/</w:t>
            </w:r>
          </w:p>
          <w:p w14:paraId="29C7D05E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仪表</w:t>
            </w:r>
          </w:p>
        </w:tc>
        <w:tc>
          <w:tcPr>
            <w:tcW w:w="3336" w:type="pct"/>
            <w:gridSpan w:val="6"/>
            <w:shd w:val="clear" w:color="auto" w:fill="EEECE1" w:themeFill="background2"/>
            <w:vAlign w:val="center"/>
          </w:tcPr>
          <w:p w14:paraId="0D22955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PGN=</w:t>
            </w:r>
            <w:r>
              <w:rPr>
                <w:rFonts w:ascii="宋体" w:hAnsi="宋体" w:cs="Arial"/>
                <w:szCs w:val="21"/>
              </w:rPr>
              <w:t>65062</w:t>
            </w:r>
          </w:p>
        </w:tc>
        <w:tc>
          <w:tcPr>
            <w:tcW w:w="555" w:type="pct"/>
            <w:vMerge w:val="restart"/>
            <w:shd w:val="clear" w:color="auto" w:fill="EEECE1" w:themeFill="background2"/>
            <w:vAlign w:val="center"/>
          </w:tcPr>
          <w:p w14:paraId="25D1626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5</w:t>
            </w:r>
            <w:r>
              <w:rPr>
                <w:rFonts w:ascii="宋体" w:hAnsi="宋体" w:cs="Arial"/>
                <w:szCs w:val="21"/>
              </w:rPr>
              <w:t>0</w:t>
            </w: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ms</w:t>
            </w:r>
          </w:p>
        </w:tc>
      </w:tr>
      <w:tr w14:paraId="59E3C1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3FA3C53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4" w:type="pct"/>
            <w:vMerge w:val="continue"/>
            <w:shd w:val="clear" w:color="auto" w:fill="EEECE1" w:themeFill="background2"/>
            <w:vAlign w:val="center"/>
          </w:tcPr>
          <w:p w14:paraId="77F7FE1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4" w:type="pct"/>
            <w:shd w:val="clear" w:color="auto" w:fill="EEECE1" w:themeFill="background2"/>
            <w:vAlign w:val="center"/>
          </w:tcPr>
          <w:p w14:paraId="5FF821B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</w:t>
            </w:r>
          </w:p>
        </w:tc>
        <w:tc>
          <w:tcPr>
            <w:tcW w:w="555" w:type="pct"/>
            <w:shd w:val="clear" w:color="auto" w:fill="EEECE1" w:themeFill="background2"/>
            <w:vAlign w:val="center"/>
          </w:tcPr>
          <w:p w14:paraId="51EDB2A9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R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A6B596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DP</w:t>
            </w:r>
          </w:p>
        </w:tc>
        <w:tc>
          <w:tcPr>
            <w:tcW w:w="557" w:type="pct"/>
            <w:shd w:val="clear" w:color="auto" w:fill="EEECE1" w:themeFill="background2"/>
            <w:vAlign w:val="center"/>
          </w:tcPr>
          <w:p w14:paraId="0E02341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PF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16F0221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PS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29AA048B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SA</w:t>
            </w:r>
          </w:p>
        </w:tc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721FA607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1AD247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Merge w:val="continue"/>
            <w:shd w:val="clear" w:color="auto" w:fill="EEECE1" w:themeFill="background2"/>
            <w:vAlign w:val="center"/>
          </w:tcPr>
          <w:p w14:paraId="31F5059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4" w:type="pct"/>
            <w:vMerge w:val="continue"/>
            <w:shd w:val="clear" w:color="auto" w:fill="EEECE1" w:themeFill="background2"/>
            <w:vAlign w:val="center"/>
          </w:tcPr>
          <w:p w14:paraId="2716B33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54" w:type="pct"/>
            <w:shd w:val="clear" w:color="auto" w:fill="EEECE1" w:themeFill="background2"/>
            <w:vAlign w:val="center"/>
          </w:tcPr>
          <w:p w14:paraId="28EB029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6</w:t>
            </w:r>
          </w:p>
        </w:tc>
        <w:tc>
          <w:tcPr>
            <w:tcW w:w="555" w:type="pct"/>
            <w:shd w:val="clear" w:color="auto" w:fill="EEECE1" w:themeFill="background2"/>
            <w:vAlign w:val="center"/>
          </w:tcPr>
          <w:p w14:paraId="4BD7E914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6E2B916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</w:p>
        </w:tc>
        <w:tc>
          <w:tcPr>
            <w:tcW w:w="557" w:type="pct"/>
            <w:shd w:val="clear" w:color="auto" w:fill="EEECE1" w:themeFill="background2"/>
            <w:vAlign w:val="center"/>
          </w:tcPr>
          <w:p w14:paraId="589E3190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54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0C7DF8DA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3</w:t>
            </w:r>
            <w:r>
              <w:rPr>
                <w:rFonts w:ascii="宋体" w:hAnsi="宋体" w:cs="Arial"/>
                <w:szCs w:val="21"/>
              </w:rPr>
              <w:t>8</w:t>
            </w:r>
          </w:p>
        </w:tc>
        <w:tc>
          <w:tcPr>
            <w:tcW w:w="556" w:type="pct"/>
            <w:shd w:val="clear" w:color="auto" w:fill="EEECE1" w:themeFill="background2"/>
            <w:vAlign w:val="center"/>
          </w:tcPr>
          <w:p w14:paraId="74DDFB1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28</w:t>
            </w:r>
          </w:p>
        </w:tc>
        <w:tc>
          <w:tcPr>
            <w:tcW w:w="555" w:type="pct"/>
            <w:vMerge w:val="continue"/>
            <w:shd w:val="clear" w:color="auto" w:fill="EEECE1" w:themeFill="background2"/>
            <w:vAlign w:val="center"/>
          </w:tcPr>
          <w:p w14:paraId="0677F989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F9E11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9"/>
            <w:shd w:val="clear" w:color="auto" w:fill="EEECE1" w:themeFill="background2"/>
            <w:vAlign w:val="center"/>
          </w:tcPr>
          <w:p w14:paraId="44BB166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数据域</w:t>
            </w:r>
          </w:p>
        </w:tc>
      </w:tr>
      <w:tr w14:paraId="724035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shd w:val="clear" w:color="auto" w:fill="EEECE1" w:themeFill="background2"/>
            <w:vAlign w:val="center"/>
          </w:tcPr>
          <w:p w14:paraId="3FE31F4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字节</w:t>
            </w:r>
          </w:p>
        </w:tc>
        <w:tc>
          <w:tcPr>
            <w:tcW w:w="2778" w:type="pct"/>
            <w:gridSpan w:val="5"/>
            <w:shd w:val="clear" w:color="auto" w:fill="EEECE1" w:themeFill="background2"/>
            <w:vAlign w:val="center"/>
          </w:tcPr>
          <w:p w14:paraId="1D2D73D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数据定义</w:t>
            </w:r>
          </w:p>
        </w:tc>
        <w:tc>
          <w:tcPr>
            <w:tcW w:w="1667" w:type="pct"/>
            <w:gridSpan w:val="3"/>
            <w:shd w:val="clear" w:color="auto" w:fill="EEECE1" w:themeFill="background2"/>
            <w:vAlign w:val="center"/>
          </w:tcPr>
          <w:p w14:paraId="529EAA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4A5F63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553" w:type="pct"/>
            <w:vAlign w:val="center"/>
          </w:tcPr>
          <w:p w14:paraId="5A02FCD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BYTE1</w:t>
            </w:r>
          </w:p>
        </w:tc>
        <w:tc>
          <w:tcPr>
            <w:tcW w:w="2778" w:type="pct"/>
            <w:gridSpan w:val="5"/>
            <w:tcBorders>
              <w:bottom w:val="single" w:color="auto" w:sz="4" w:space="0"/>
            </w:tcBorders>
            <w:vAlign w:val="center"/>
          </w:tcPr>
          <w:p w14:paraId="1C80A1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工作占空比</w:t>
            </w:r>
          </w:p>
        </w:tc>
        <w:tc>
          <w:tcPr>
            <w:tcW w:w="1667" w:type="pct"/>
            <w:gridSpan w:val="3"/>
            <w:tcBorders>
              <w:bottom w:val="single" w:color="auto" w:sz="4" w:space="0"/>
            </w:tcBorders>
            <w:vAlign w:val="center"/>
          </w:tcPr>
          <w:p w14:paraId="5CE7AFCB">
            <w:pPr>
              <w:jc w:val="left"/>
              <w:rPr>
                <w:color w:val="000000" w:themeColor="text1"/>
              </w:rPr>
            </w:pPr>
            <w:r>
              <w:rPr>
                <w:rFonts w:hint="eastAsia" w:ascii="宋体" w:hAnsi="宋体"/>
                <w:szCs w:val="21"/>
              </w:rPr>
              <w:t>分辨率1；偏移0；有效范围0～100；</w:t>
            </w:r>
          </w:p>
        </w:tc>
      </w:tr>
      <w:tr w14:paraId="41139A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44CC8A9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BYTE2</w:t>
            </w:r>
          </w:p>
        </w:tc>
        <w:tc>
          <w:tcPr>
            <w:tcW w:w="2778" w:type="pct"/>
            <w:gridSpan w:val="5"/>
            <w:tcBorders>
              <w:top w:val="single" w:color="auto" w:sz="4" w:space="0"/>
            </w:tcBorders>
            <w:vAlign w:val="center"/>
          </w:tcPr>
          <w:p w14:paraId="58459537">
            <w:pPr>
              <w:jc w:val="center"/>
            </w:pPr>
            <w:r>
              <w:rPr>
                <w:rFonts w:hint="eastAsia"/>
              </w:rPr>
              <w:t>预留</w:t>
            </w:r>
          </w:p>
        </w:tc>
        <w:tc>
          <w:tcPr>
            <w:tcW w:w="1667" w:type="pct"/>
            <w:gridSpan w:val="3"/>
            <w:tcBorders>
              <w:top w:val="single" w:color="auto" w:sz="4" w:space="0"/>
            </w:tcBorders>
            <w:vAlign w:val="center"/>
          </w:tcPr>
          <w:p w14:paraId="243404B6">
            <w:pPr>
              <w:jc w:val="left"/>
              <w:rPr>
                <w:color w:val="000000" w:themeColor="text1"/>
              </w:rPr>
            </w:pPr>
          </w:p>
        </w:tc>
      </w:tr>
      <w:tr w14:paraId="6EA39A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5828CAD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BYTE3</w:t>
            </w:r>
          </w:p>
        </w:tc>
        <w:tc>
          <w:tcPr>
            <w:tcW w:w="2778" w:type="pct"/>
            <w:gridSpan w:val="5"/>
            <w:vMerge w:val="restart"/>
            <w:vAlign w:val="center"/>
          </w:tcPr>
          <w:p w14:paraId="3A78CD7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z w:val="24"/>
                <w:szCs w:val="32"/>
                <w:lang w:val="en-US" w:eastAsia="zh-CN"/>
              </w:rPr>
              <w:t>环境温度</w:t>
            </w:r>
          </w:p>
        </w:tc>
        <w:tc>
          <w:tcPr>
            <w:tcW w:w="1667" w:type="pct"/>
            <w:gridSpan w:val="3"/>
            <w:vMerge w:val="restart"/>
            <w:vAlign w:val="center"/>
          </w:tcPr>
          <w:p w14:paraId="20987482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分辨率1；偏移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szCs w:val="24"/>
              </w:rPr>
              <w:t>；</w:t>
            </w:r>
          </w:p>
        </w:tc>
      </w:tr>
      <w:tr w14:paraId="5E8888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29C2D04D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BYTE4</w:t>
            </w:r>
          </w:p>
        </w:tc>
        <w:tc>
          <w:tcPr>
            <w:tcW w:w="2778" w:type="pct"/>
            <w:gridSpan w:val="5"/>
            <w:vMerge w:val="continue"/>
            <w:vAlign w:val="center"/>
          </w:tcPr>
          <w:p w14:paraId="59F377A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67" w:type="pct"/>
            <w:gridSpan w:val="3"/>
            <w:vMerge w:val="continue"/>
            <w:vAlign w:val="center"/>
          </w:tcPr>
          <w:p w14:paraId="6FE625C9">
            <w:pPr>
              <w:jc w:val="center"/>
              <w:rPr>
                <w:rFonts w:ascii="宋体" w:hAnsi="宋体" w:cs="Arial"/>
                <w:color w:val="000000" w:themeColor="text1"/>
                <w:szCs w:val="21"/>
              </w:rPr>
            </w:pPr>
          </w:p>
        </w:tc>
      </w:tr>
      <w:tr w14:paraId="054993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389F4716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BYTE5</w:t>
            </w:r>
          </w:p>
        </w:tc>
        <w:tc>
          <w:tcPr>
            <w:tcW w:w="2778" w:type="pct"/>
            <w:gridSpan w:val="5"/>
            <w:vMerge w:val="restart"/>
            <w:vAlign w:val="center"/>
          </w:tcPr>
          <w:p w14:paraId="39AFB6E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风扇端温度值</w:t>
            </w:r>
          </w:p>
        </w:tc>
        <w:tc>
          <w:tcPr>
            <w:tcW w:w="1667" w:type="pct"/>
            <w:gridSpan w:val="3"/>
            <w:vMerge w:val="restart"/>
            <w:vAlign w:val="center"/>
          </w:tcPr>
          <w:p w14:paraId="4D66C7A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分辨率1；偏移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-40</w:t>
            </w:r>
            <w:r>
              <w:rPr>
                <w:rFonts w:hint="eastAsia" w:ascii="宋体" w:hAnsi="宋体"/>
                <w:szCs w:val="21"/>
              </w:rPr>
              <w:t>；</w:t>
            </w:r>
          </w:p>
        </w:tc>
      </w:tr>
      <w:tr w14:paraId="294EFC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2C1A2008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BYTE6</w:t>
            </w:r>
          </w:p>
        </w:tc>
        <w:tc>
          <w:tcPr>
            <w:tcW w:w="2778" w:type="pct"/>
            <w:gridSpan w:val="5"/>
            <w:vMerge w:val="continue"/>
            <w:tcBorders>
              <w:bottom w:val="single" w:color="auto" w:sz="4" w:space="0"/>
            </w:tcBorders>
            <w:vAlign w:val="center"/>
          </w:tcPr>
          <w:p w14:paraId="13A55C6F">
            <w:pPr>
              <w:jc w:val="center"/>
            </w:pPr>
          </w:p>
        </w:tc>
        <w:tc>
          <w:tcPr>
            <w:tcW w:w="1667" w:type="pct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030E207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272DB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3673AC52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BYTE7</w:t>
            </w:r>
          </w:p>
        </w:tc>
        <w:tc>
          <w:tcPr>
            <w:tcW w:w="2778" w:type="pct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84D6B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667" w:type="pct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3139B7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14:paraId="08CEDE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53" w:type="pct"/>
            <w:vAlign w:val="center"/>
          </w:tcPr>
          <w:p w14:paraId="22D06444">
            <w:pPr>
              <w:jc w:val="center"/>
              <w:rPr>
                <w:rFonts w:hint="eastAsia" w:ascii="宋体" w:hAnsi="宋体" w:eastAsia="宋体" w:cs="Arial"/>
                <w:szCs w:val="21"/>
                <w:lang w:eastAsia="zh-CN"/>
              </w:rPr>
            </w:pPr>
            <w:r>
              <w:rPr>
                <w:rFonts w:ascii="宋体" w:hAnsi="宋体" w:cs="Arial"/>
                <w:szCs w:val="21"/>
              </w:rPr>
              <w:t>BYTE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8</w:t>
            </w:r>
          </w:p>
        </w:tc>
        <w:tc>
          <w:tcPr>
            <w:tcW w:w="2778" w:type="pct"/>
            <w:gridSpan w:val="5"/>
            <w:tcBorders>
              <w:top w:val="single" w:color="auto" w:sz="4" w:space="0"/>
            </w:tcBorders>
            <w:vAlign w:val="center"/>
          </w:tcPr>
          <w:p w14:paraId="66F411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  <w:bookmarkStart w:id="66" w:name="_GoBack"/>
            <w:bookmarkEnd w:id="66"/>
          </w:p>
        </w:tc>
        <w:tc>
          <w:tcPr>
            <w:tcW w:w="1667" w:type="pct"/>
            <w:gridSpan w:val="3"/>
            <w:tcBorders>
              <w:top w:val="single" w:color="auto" w:sz="4" w:space="0"/>
            </w:tcBorders>
            <w:vAlign w:val="center"/>
          </w:tcPr>
          <w:p w14:paraId="3A287464">
            <w:pPr>
              <w:jc w:val="center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14:paraId="399C64D9">
      <w:pPr>
        <w:pStyle w:val="40"/>
        <w:spacing w:before="156" w:after="156"/>
        <w:ind w:firstLine="0" w:firstLineChars="0"/>
        <w:rPr>
          <w:rFonts w:cs="Arial"/>
          <w:color w:val="FF0000"/>
        </w:rPr>
      </w:pPr>
    </w:p>
    <w:sectPr>
      <w:headerReference r:id="rId3" w:type="default"/>
      <w:footerReference r:id="rId4" w:type="default"/>
      <w:pgSz w:w="16838" w:h="11906" w:orient="landscape"/>
      <w:pgMar w:top="1138" w:right="1191" w:bottom="851" w:left="1191" w:header="426" w:footer="385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9251">
    <w:pPr>
      <w:pStyle w:val="11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3B5CE">
    <w:pPr>
      <w:pStyle w:val="12"/>
      <w:pBdr>
        <w:bottom w:val="single" w:color="auto" w:sz="6" w:space="0"/>
      </w:pBdr>
      <w:tabs>
        <w:tab w:val="left" w:pos="8760"/>
        <w:tab w:val="right" w:pos="14456"/>
      </w:tabs>
      <w:jc w:val="both"/>
      <w:rPr>
        <w:sz w:val="21"/>
        <w:szCs w:val="21"/>
      </w:rPr>
    </w:pPr>
    <w:r>
      <w:rPr>
        <w:rFonts w:hint="eastAsia" w:ascii="黑体" w:hAnsi="宋体" w:eastAsia="黑体"/>
        <w:sz w:val="21"/>
        <w:szCs w:val="21"/>
      </w:rPr>
      <w:t xml:space="preserve">                                                                                       纯电动客车CAN通信协议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46AEB"/>
    <w:rsid w:val="000006D0"/>
    <w:rsid w:val="00000AD1"/>
    <w:rsid w:val="000015A5"/>
    <w:rsid w:val="00002704"/>
    <w:rsid w:val="0000339E"/>
    <w:rsid w:val="00003570"/>
    <w:rsid w:val="00006024"/>
    <w:rsid w:val="00006B5B"/>
    <w:rsid w:val="000071C0"/>
    <w:rsid w:val="00007EAB"/>
    <w:rsid w:val="00007EE5"/>
    <w:rsid w:val="000100E3"/>
    <w:rsid w:val="0001164E"/>
    <w:rsid w:val="0001317D"/>
    <w:rsid w:val="00013B2F"/>
    <w:rsid w:val="00013D52"/>
    <w:rsid w:val="00014C4D"/>
    <w:rsid w:val="0001535D"/>
    <w:rsid w:val="000160CA"/>
    <w:rsid w:val="00016DBA"/>
    <w:rsid w:val="0001769F"/>
    <w:rsid w:val="00017C05"/>
    <w:rsid w:val="00017D3F"/>
    <w:rsid w:val="00020851"/>
    <w:rsid w:val="00020E1F"/>
    <w:rsid w:val="00024286"/>
    <w:rsid w:val="0002488F"/>
    <w:rsid w:val="00024A10"/>
    <w:rsid w:val="00024A92"/>
    <w:rsid w:val="00024D53"/>
    <w:rsid w:val="00025532"/>
    <w:rsid w:val="000256B6"/>
    <w:rsid w:val="000257A3"/>
    <w:rsid w:val="00025CC1"/>
    <w:rsid w:val="00025E65"/>
    <w:rsid w:val="000262D1"/>
    <w:rsid w:val="000271DA"/>
    <w:rsid w:val="00030568"/>
    <w:rsid w:val="000315E0"/>
    <w:rsid w:val="0003174B"/>
    <w:rsid w:val="00031CA8"/>
    <w:rsid w:val="00032A05"/>
    <w:rsid w:val="000332DB"/>
    <w:rsid w:val="0003395B"/>
    <w:rsid w:val="000355C2"/>
    <w:rsid w:val="000358B7"/>
    <w:rsid w:val="00035A21"/>
    <w:rsid w:val="00036C40"/>
    <w:rsid w:val="0003785F"/>
    <w:rsid w:val="000400F3"/>
    <w:rsid w:val="00042473"/>
    <w:rsid w:val="00043EB0"/>
    <w:rsid w:val="000441FC"/>
    <w:rsid w:val="00044249"/>
    <w:rsid w:val="00044A9D"/>
    <w:rsid w:val="00044BE9"/>
    <w:rsid w:val="00045657"/>
    <w:rsid w:val="00045744"/>
    <w:rsid w:val="00046226"/>
    <w:rsid w:val="0004633D"/>
    <w:rsid w:val="00046839"/>
    <w:rsid w:val="00046961"/>
    <w:rsid w:val="0005047B"/>
    <w:rsid w:val="00050517"/>
    <w:rsid w:val="00050559"/>
    <w:rsid w:val="000505AD"/>
    <w:rsid w:val="00050B76"/>
    <w:rsid w:val="00050CF8"/>
    <w:rsid w:val="00051D4E"/>
    <w:rsid w:val="00052199"/>
    <w:rsid w:val="00055CFF"/>
    <w:rsid w:val="00056EB0"/>
    <w:rsid w:val="00060281"/>
    <w:rsid w:val="00060456"/>
    <w:rsid w:val="000607C3"/>
    <w:rsid w:val="00063AA1"/>
    <w:rsid w:val="0006462B"/>
    <w:rsid w:val="00064E60"/>
    <w:rsid w:val="00066C54"/>
    <w:rsid w:val="00067B79"/>
    <w:rsid w:val="00067ED0"/>
    <w:rsid w:val="00070641"/>
    <w:rsid w:val="00070BBF"/>
    <w:rsid w:val="000712F5"/>
    <w:rsid w:val="00072CCD"/>
    <w:rsid w:val="00073505"/>
    <w:rsid w:val="000736C9"/>
    <w:rsid w:val="00074059"/>
    <w:rsid w:val="00074F63"/>
    <w:rsid w:val="00075D47"/>
    <w:rsid w:val="000774A5"/>
    <w:rsid w:val="00077707"/>
    <w:rsid w:val="00077F43"/>
    <w:rsid w:val="00077FAA"/>
    <w:rsid w:val="00081CC4"/>
    <w:rsid w:val="000823B6"/>
    <w:rsid w:val="000824D4"/>
    <w:rsid w:val="0008327E"/>
    <w:rsid w:val="0008375D"/>
    <w:rsid w:val="00083C2D"/>
    <w:rsid w:val="00083FE1"/>
    <w:rsid w:val="00084EC4"/>
    <w:rsid w:val="00085001"/>
    <w:rsid w:val="00086FD3"/>
    <w:rsid w:val="000870B5"/>
    <w:rsid w:val="000872A4"/>
    <w:rsid w:val="00090B56"/>
    <w:rsid w:val="00090D87"/>
    <w:rsid w:val="00091177"/>
    <w:rsid w:val="00091510"/>
    <w:rsid w:val="00092499"/>
    <w:rsid w:val="00093F65"/>
    <w:rsid w:val="000942E7"/>
    <w:rsid w:val="000957B0"/>
    <w:rsid w:val="000971AC"/>
    <w:rsid w:val="000971D6"/>
    <w:rsid w:val="000973AE"/>
    <w:rsid w:val="000A0845"/>
    <w:rsid w:val="000A274B"/>
    <w:rsid w:val="000A27E8"/>
    <w:rsid w:val="000A3035"/>
    <w:rsid w:val="000A384E"/>
    <w:rsid w:val="000A3BCE"/>
    <w:rsid w:val="000A3D20"/>
    <w:rsid w:val="000A3FA7"/>
    <w:rsid w:val="000A418E"/>
    <w:rsid w:val="000A4A17"/>
    <w:rsid w:val="000A4DE2"/>
    <w:rsid w:val="000A53E8"/>
    <w:rsid w:val="000A6128"/>
    <w:rsid w:val="000A70AC"/>
    <w:rsid w:val="000B0309"/>
    <w:rsid w:val="000B05FB"/>
    <w:rsid w:val="000B28B0"/>
    <w:rsid w:val="000B4053"/>
    <w:rsid w:val="000B56BF"/>
    <w:rsid w:val="000B59AE"/>
    <w:rsid w:val="000B5CE6"/>
    <w:rsid w:val="000B5DD5"/>
    <w:rsid w:val="000B7291"/>
    <w:rsid w:val="000B7DFB"/>
    <w:rsid w:val="000B7E2B"/>
    <w:rsid w:val="000B7FCE"/>
    <w:rsid w:val="000C0064"/>
    <w:rsid w:val="000C0B03"/>
    <w:rsid w:val="000C0C60"/>
    <w:rsid w:val="000C2E6E"/>
    <w:rsid w:val="000C2EBC"/>
    <w:rsid w:val="000C2F51"/>
    <w:rsid w:val="000C3BC4"/>
    <w:rsid w:val="000C3F8F"/>
    <w:rsid w:val="000C45EE"/>
    <w:rsid w:val="000C47C7"/>
    <w:rsid w:val="000C4837"/>
    <w:rsid w:val="000C48A9"/>
    <w:rsid w:val="000C4FF4"/>
    <w:rsid w:val="000C6D60"/>
    <w:rsid w:val="000C7711"/>
    <w:rsid w:val="000D048F"/>
    <w:rsid w:val="000D2387"/>
    <w:rsid w:val="000D2E1C"/>
    <w:rsid w:val="000D2F2E"/>
    <w:rsid w:val="000D356A"/>
    <w:rsid w:val="000D48D5"/>
    <w:rsid w:val="000D6488"/>
    <w:rsid w:val="000D72ED"/>
    <w:rsid w:val="000D7F4E"/>
    <w:rsid w:val="000E13C1"/>
    <w:rsid w:val="000E2685"/>
    <w:rsid w:val="000E54ED"/>
    <w:rsid w:val="000E5972"/>
    <w:rsid w:val="000E5B10"/>
    <w:rsid w:val="000E7463"/>
    <w:rsid w:val="000F0288"/>
    <w:rsid w:val="000F19DE"/>
    <w:rsid w:val="000F3C41"/>
    <w:rsid w:val="000F410C"/>
    <w:rsid w:val="000F4E2B"/>
    <w:rsid w:val="000F509B"/>
    <w:rsid w:val="000F5DCD"/>
    <w:rsid w:val="000F62F5"/>
    <w:rsid w:val="000F6ACC"/>
    <w:rsid w:val="000F6F1A"/>
    <w:rsid w:val="0010005C"/>
    <w:rsid w:val="00100406"/>
    <w:rsid w:val="001005DB"/>
    <w:rsid w:val="00101513"/>
    <w:rsid w:val="00102152"/>
    <w:rsid w:val="00102CCF"/>
    <w:rsid w:val="001039AC"/>
    <w:rsid w:val="0010649C"/>
    <w:rsid w:val="00106F6F"/>
    <w:rsid w:val="00106FEB"/>
    <w:rsid w:val="00107531"/>
    <w:rsid w:val="0011032B"/>
    <w:rsid w:val="001114E4"/>
    <w:rsid w:val="00111F57"/>
    <w:rsid w:val="0011205E"/>
    <w:rsid w:val="001124D0"/>
    <w:rsid w:val="00112DAF"/>
    <w:rsid w:val="00112F5D"/>
    <w:rsid w:val="0011351E"/>
    <w:rsid w:val="001164E0"/>
    <w:rsid w:val="00116DB6"/>
    <w:rsid w:val="00117305"/>
    <w:rsid w:val="001175A1"/>
    <w:rsid w:val="0011763B"/>
    <w:rsid w:val="00120601"/>
    <w:rsid w:val="00122006"/>
    <w:rsid w:val="00122069"/>
    <w:rsid w:val="00122A0D"/>
    <w:rsid w:val="00122EFE"/>
    <w:rsid w:val="001231C4"/>
    <w:rsid w:val="00124A14"/>
    <w:rsid w:val="00124E64"/>
    <w:rsid w:val="001251C4"/>
    <w:rsid w:val="00126252"/>
    <w:rsid w:val="001305EE"/>
    <w:rsid w:val="00130C5D"/>
    <w:rsid w:val="0013102C"/>
    <w:rsid w:val="00132CDC"/>
    <w:rsid w:val="00133E9E"/>
    <w:rsid w:val="0013512D"/>
    <w:rsid w:val="0013592D"/>
    <w:rsid w:val="00136AF8"/>
    <w:rsid w:val="00137887"/>
    <w:rsid w:val="00137A7C"/>
    <w:rsid w:val="00140458"/>
    <w:rsid w:val="00140F8D"/>
    <w:rsid w:val="0014235C"/>
    <w:rsid w:val="001430A4"/>
    <w:rsid w:val="00143557"/>
    <w:rsid w:val="00144CB1"/>
    <w:rsid w:val="00145582"/>
    <w:rsid w:val="00145A39"/>
    <w:rsid w:val="00145ED4"/>
    <w:rsid w:val="0014719C"/>
    <w:rsid w:val="0014749F"/>
    <w:rsid w:val="00147A99"/>
    <w:rsid w:val="00152CF5"/>
    <w:rsid w:val="00153445"/>
    <w:rsid w:val="00155F58"/>
    <w:rsid w:val="0015634A"/>
    <w:rsid w:val="00157810"/>
    <w:rsid w:val="00157BAE"/>
    <w:rsid w:val="0016000A"/>
    <w:rsid w:val="0016038B"/>
    <w:rsid w:val="00160AB2"/>
    <w:rsid w:val="00163459"/>
    <w:rsid w:val="00163990"/>
    <w:rsid w:val="00164415"/>
    <w:rsid w:val="00164A0E"/>
    <w:rsid w:val="0016530C"/>
    <w:rsid w:val="00165AB9"/>
    <w:rsid w:val="00165D02"/>
    <w:rsid w:val="00166010"/>
    <w:rsid w:val="00166D7D"/>
    <w:rsid w:val="00167703"/>
    <w:rsid w:val="001678DE"/>
    <w:rsid w:val="0017094E"/>
    <w:rsid w:val="00171408"/>
    <w:rsid w:val="00172C34"/>
    <w:rsid w:val="00173253"/>
    <w:rsid w:val="00173831"/>
    <w:rsid w:val="00173DE1"/>
    <w:rsid w:val="00174A58"/>
    <w:rsid w:val="00175410"/>
    <w:rsid w:val="001759A8"/>
    <w:rsid w:val="00180842"/>
    <w:rsid w:val="00180D2A"/>
    <w:rsid w:val="00180D40"/>
    <w:rsid w:val="001819B7"/>
    <w:rsid w:val="00181C83"/>
    <w:rsid w:val="00181F4E"/>
    <w:rsid w:val="00182C27"/>
    <w:rsid w:val="00182CA5"/>
    <w:rsid w:val="001834A6"/>
    <w:rsid w:val="001847D4"/>
    <w:rsid w:val="00185933"/>
    <w:rsid w:val="0018665D"/>
    <w:rsid w:val="001877B5"/>
    <w:rsid w:val="00190ACC"/>
    <w:rsid w:val="00190AF2"/>
    <w:rsid w:val="001913B1"/>
    <w:rsid w:val="001919F7"/>
    <w:rsid w:val="00191AE1"/>
    <w:rsid w:val="00192324"/>
    <w:rsid w:val="0019241B"/>
    <w:rsid w:val="00195186"/>
    <w:rsid w:val="0019565E"/>
    <w:rsid w:val="0019597D"/>
    <w:rsid w:val="00195AA7"/>
    <w:rsid w:val="00196345"/>
    <w:rsid w:val="001968F2"/>
    <w:rsid w:val="00196D75"/>
    <w:rsid w:val="0019745C"/>
    <w:rsid w:val="00197AE8"/>
    <w:rsid w:val="001A03BC"/>
    <w:rsid w:val="001A0D5F"/>
    <w:rsid w:val="001A10A9"/>
    <w:rsid w:val="001A10BB"/>
    <w:rsid w:val="001A1412"/>
    <w:rsid w:val="001A1741"/>
    <w:rsid w:val="001A2589"/>
    <w:rsid w:val="001A2BF0"/>
    <w:rsid w:val="001A3530"/>
    <w:rsid w:val="001A4531"/>
    <w:rsid w:val="001B106E"/>
    <w:rsid w:val="001B10C9"/>
    <w:rsid w:val="001B2940"/>
    <w:rsid w:val="001B29FB"/>
    <w:rsid w:val="001B342D"/>
    <w:rsid w:val="001B362A"/>
    <w:rsid w:val="001B3A15"/>
    <w:rsid w:val="001B4171"/>
    <w:rsid w:val="001B42F3"/>
    <w:rsid w:val="001B434E"/>
    <w:rsid w:val="001B4821"/>
    <w:rsid w:val="001B5599"/>
    <w:rsid w:val="001B6092"/>
    <w:rsid w:val="001B6716"/>
    <w:rsid w:val="001B7F01"/>
    <w:rsid w:val="001C1050"/>
    <w:rsid w:val="001C157A"/>
    <w:rsid w:val="001C3703"/>
    <w:rsid w:val="001C392B"/>
    <w:rsid w:val="001C4321"/>
    <w:rsid w:val="001D04E7"/>
    <w:rsid w:val="001D0B2D"/>
    <w:rsid w:val="001D0C3A"/>
    <w:rsid w:val="001D2BA3"/>
    <w:rsid w:val="001D3698"/>
    <w:rsid w:val="001D4177"/>
    <w:rsid w:val="001D54DB"/>
    <w:rsid w:val="001D54E7"/>
    <w:rsid w:val="001D6B39"/>
    <w:rsid w:val="001D6E0F"/>
    <w:rsid w:val="001D7049"/>
    <w:rsid w:val="001E00BB"/>
    <w:rsid w:val="001E09A7"/>
    <w:rsid w:val="001E0C13"/>
    <w:rsid w:val="001E177B"/>
    <w:rsid w:val="001E2B04"/>
    <w:rsid w:val="001E2EEC"/>
    <w:rsid w:val="001E3069"/>
    <w:rsid w:val="001E515F"/>
    <w:rsid w:val="001E6890"/>
    <w:rsid w:val="001E6B94"/>
    <w:rsid w:val="001E6F91"/>
    <w:rsid w:val="001E765F"/>
    <w:rsid w:val="001E7D04"/>
    <w:rsid w:val="001F0058"/>
    <w:rsid w:val="001F1B3D"/>
    <w:rsid w:val="001F1FF3"/>
    <w:rsid w:val="001F25B0"/>
    <w:rsid w:val="001F3231"/>
    <w:rsid w:val="001F3AB4"/>
    <w:rsid w:val="001F4233"/>
    <w:rsid w:val="001F5156"/>
    <w:rsid w:val="001F574E"/>
    <w:rsid w:val="001F62D2"/>
    <w:rsid w:val="001F7147"/>
    <w:rsid w:val="001F75AB"/>
    <w:rsid w:val="002007EE"/>
    <w:rsid w:val="0020260E"/>
    <w:rsid w:val="002044DE"/>
    <w:rsid w:val="00204913"/>
    <w:rsid w:val="0020522A"/>
    <w:rsid w:val="002058AC"/>
    <w:rsid w:val="002060EF"/>
    <w:rsid w:val="00206263"/>
    <w:rsid w:val="00211849"/>
    <w:rsid w:val="0021232B"/>
    <w:rsid w:val="00212995"/>
    <w:rsid w:val="00213355"/>
    <w:rsid w:val="002141D9"/>
    <w:rsid w:val="00216DE6"/>
    <w:rsid w:val="00222B7C"/>
    <w:rsid w:val="00223F6A"/>
    <w:rsid w:val="00224F03"/>
    <w:rsid w:val="002251A6"/>
    <w:rsid w:val="0022586E"/>
    <w:rsid w:val="00225E41"/>
    <w:rsid w:val="00226EA8"/>
    <w:rsid w:val="0022713C"/>
    <w:rsid w:val="00227421"/>
    <w:rsid w:val="0023086B"/>
    <w:rsid w:val="00231846"/>
    <w:rsid w:val="0023241A"/>
    <w:rsid w:val="00232B3E"/>
    <w:rsid w:val="002330A4"/>
    <w:rsid w:val="00234565"/>
    <w:rsid w:val="002351E4"/>
    <w:rsid w:val="00235207"/>
    <w:rsid w:val="002354F3"/>
    <w:rsid w:val="00235937"/>
    <w:rsid w:val="0023601D"/>
    <w:rsid w:val="00236033"/>
    <w:rsid w:val="00236734"/>
    <w:rsid w:val="00236FF7"/>
    <w:rsid w:val="00237204"/>
    <w:rsid w:val="00237419"/>
    <w:rsid w:val="00240943"/>
    <w:rsid w:val="002411A8"/>
    <w:rsid w:val="00241CF2"/>
    <w:rsid w:val="00242D22"/>
    <w:rsid w:val="00243A62"/>
    <w:rsid w:val="00244C64"/>
    <w:rsid w:val="00246217"/>
    <w:rsid w:val="00246664"/>
    <w:rsid w:val="002473BD"/>
    <w:rsid w:val="00251A73"/>
    <w:rsid w:val="00251BA0"/>
    <w:rsid w:val="00251F60"/>
    <w:rsid w:val="002524BE"/>
    <w:rsid w:val="00252952"/>
    <w:rsid w:val="00254830"/>
    <w:rsid w:val="00254A7C"/>
    <w:rsid w:val="002551E7"/>
    <w:rsid w:val="002560C4"/>
    <w:rsid w:val="002566C1"/>
    <w:rsid w:val="00256703"/>
    <w:rsid w:val="0025670B"/>
    <w:rsid w:val="00256989"/>
    <w:rsid w:val="002569E0"/>
    <w:rsid w:val="00257025"/>
    <w:rsid w:val="00257C72"/>
    <w:rsid w:val="00260A3C"/>
    <w:rsid w:val="00260E3E"/>
    <w:rsid w:val="00262007"/>
    <w:rsid w:val="00262190"/>
    <w:rsid w:val="002630ED"/>
    <w:rsid w:val="00263131"/>
    <w:rsid w:val="002635E8"/>
    <w:rsid w:val="002636B8"/>
    <w:rsid w:val="00263766"/>
    <w:rsid w:val="00264AB7"/>
    <w:rsid w:val="0026506A"/>
    <w:rsid w:val="002658C8"/>
    <w:rsid w:val="00265A35"/>
    <w:rsid w:val="002676D7"/>
    <w:rsid w:val="00267F56"/>
    <w:rsid w:val="0027109B"/>
    <w:rsid w:val="00271E86"/>
    <w:rsid w:val="002735BB"/>
    <w:rsid w:val="0027440E"/>
    <w:rsid w:val="00275851"/>
    <w:rsid w:val="002760CA"/>
    <w:rsid w:val="00276BB4"/>
    <w:rsid w:val="00277C4D"/>
    <w:rsid w:val="002815E0"/>
    <w:rsid w:val="00281B6F"/>
    <w:rsid w:val="002825D7"/>
    <w:rsid w:val="00282AEE"/>
    <w:rsid w:val="00282E93"/>
    <w:rsid w:val="00283242"/>
    <w:rsid w:val="0028411A"/>
    <w:rsid w:val="00284C55"/>
    <w:rsid w:val="00285DA9"/>
    <w:rsid w:val="00286B61"/>
    <w:rsid w:val="00286F08"/>
    <w:rsid w:val="00290F25"/>
    <w:rsid w:val="00293720"/>
    <w:rsid w:val="0029569E"/>
    <w:rsid w:val="0029573E"/>
    <w:rsid w:val="0029793E"/>
    <w:rsid w:val="0029794C"/>
    <w:rsid w:val="00297D31"/>
    <w:rsid w:val="002A2986"/>
    <w:rsid w:val="002A2C0D"/>
    <w:rsid w:val="002A2C1A"/>
    <w:rsid w:val="002A2E02"/>
    <w:rsid w:val="002A32B6"/>
    <w:rsid w:val="002A3CA7"/>
    <w:rsid w:val="002A5A2B"/>
    <w:rsid w:val="002A68DE"/>
    <w:rsid w:val="002B0032"/>
    <w:rsid w:val="002B054F"/>
    <w:rsid w:val="002B101A"/>
    <w:rsid w:val="002B10A4"/>
    <w:rsid w:val="002B17B2"/>
    <w:rsid w:val="002B342A"/>
    <w:rsid w:val="002B413C"/>
    <w:rsid w:val="002B4170"/>
    <w:rsid w:val="002B41B3"/>
    <w:rsid w:val="002B4946"/>
    <w:rsid w:val="002B4FDE"/>
    <w:rsid w:val="002B65D9"/>
    <w:rsid w:val="002B66AE"/>
    <w:rsid w:val="002B6732"/>
    <w:rsid w:val="002C18DD"/>
    <w:rsid w:val="002C1C29"/>
    <w:rsid w:val="002C24C5"/>
    <w:rsid w:val="002C3B2E"/>
    <w:rsid w:val="002C3CFB"/>
    <w:rsid w:val="002C53A7"/>
    <w:rsid w:val="002C5490"/>
    <w:rsid w:val="002C591E"/>
    <w:rsid w:val="002C5E29"/>
    <w:rsid w:val="002C6DE0"/>
    <w:rsid w:val="002D102E"/>
    <w:rsid w:val="002D28BA"/>
    <w:rsid w:val="002D2FC8"/>
    <w:rsid w:val="002D38FB"/>
    <w:rsid w:val="002D4523"/>
    <w:rsid w:val="002D4619"/>
    <w:rsid w:val="002D57DC"/>
    <w:rsid w:val="002D5DA3"/>
    <w:rsid w:val="002D5DCD"/>
    <w:rsid w:val="002D6149"/>
    <w:rsid w:val="002D6D38"/>
    <w:rsid w:val="002E04C8"/>
    <w:rsid w:val="002E179D"/>
    <w:rsid w:val="002E1B28"/>
    <w:rsid w:val="002E31E9"/>
    <w:rsid w:val="002E38E2"/>
    <w:rsid w:val="002E42DF"/>
    <w:rsid w:val="002E60F3"/>
    <w:rsid w:val="002E7FFB"/>
    <w:rsid w:val="002F116A"/>
    <w:rsid w:val="002F2518"/>
    <w:rsid w:val="002F2E27"/>
    <w:rsid w:val="002F3C47"/>
    <w:rsid w:val="002F4058"/>
    <w:rsid w:val="002F4315"/>
    <w:rsid w:val="002F4364"/>
    <w:rsid w:val="002F469F"/>
    <w:rsid w:val="002F4CA3"/>
    <w:rsid w:val="002F529A"/>
    <w:rsid w:val="002F5774"/>
    <w:rsid w:val="002F5F6C"/>
    <w:rsid w:val="002F6B94"/>
    <w:rsid w:val="002F71AF"/>
    <w:rsid w:val="002F7786"/>
    <w:rsid w:val="003007D1"/>
    <w:rsid w:val="0030175F"/>
    <w:rsid w:val="0030249F"/>
    <w:rsid w:val="00302A89"/>
    <w:rsid w:val="00302DFF"/>
    <w:rsid w:val="003034F8"/>
    <w:rsid w:val="0030351F"/>
    <w:rsid w:val="0030438E"/>
    <w:rsid w:val="00304B2E"/>
    <w:rsid w:val="00304FF8"/>
    <w:rsid w:val="00305DAE"/>
    <w:rsid w:val="00307932"/>
    <w:rsid w:val="00307AE9"/>
    <w:rsid w:val="00310861"/>
    <w:rsid w:val="00312FA9"/>
    <w:rsid w:val="003137BE"/>
    <w:rsid w:val="00314632"/>
    <w:rsid w:val="00314900"/>
    <w:rsid w:val="00314A12"/>
    <w:rsid w:val="0031509C"/>
    <w:rsid w:val="003153E8"/>
    <w:rsid w:val="00315C7A"/>
    <w:rsid w:val="00316FE6"/>
    <w:rsid w:val="003221C4"/>
    <w:rsid w:val="00322C25"/>
    <w:rsid w:val="003249E1"/>
    <w:rsid w:val="003253BE"/>
    <w:rsid w:val="003262B1"/>
    <w:rsid w:val="00327B4F"/>
    <w:rsid w:val="00330163"/>
    <w:rsid w:val="003306F4"/>
    <w:rsid w:val="00330A1F"/>
    <w:rsid w:val="00330EB4"/>
    <w:rsid w:val="00332147"/>
    <w:rsid w:val="003334F8"/>
    <w:rsid w:val="00333C50"/>
    <w:rsid w:val="00333DB8"/>
    <w:rsid w:val="0033404E"/>
    <w:rsid w:val="0033479D"/>
    <w:rsid w:val="003349A5"/>
    <w:rsid w:val="00335468"/>
    <w:rsid w:val="003356F9"/>
    <w:rsid w:val="0033674D"/>
    <w:rsid w:val="00336864"/>
    <w:rsid w:val="00336D78"/>
    <w:rsid w:val="00337A30"/>
    <w:rsid w:val="00337D84"/>
    <w:rsid w:val="00337E3F"/>
    <w:rsid w:val="00340740"/>
    <w:rsid w:val="00340FB6"/>
    <w:rsid w:val="0034146B"/>
    <w:rsid w:val="00341803"/>
    <w:rsid w:val="00341ADD"/>
    <w:rsid w:val="00341CAE"/>
    <w:rsid w:val="00342AE9"/>
    <w:rsid w:val="0034439C"/>
    <w:rsid w:val="003443AD"/>
    <w:rsid w:val="003453B0"/>
    <w:rsid w:val="00345707"/>
    <w:rsid w:val="003457B5"/>
    <w:rsid w:val="00345E01"/>
    <w:rsid w:val="00346D9D"/>
    <w:rsid w:val="00347260"/>
    <w:rsid w:val="00347EB7"/>
    <w:rsid w:val="003503A2"/>
    <w:rsid w:val="00350530"/>
    <w:rsid w:val="0035096A"/>
    <w:rsid w:val="00351813"/>
    <w:rsid w:val="00351968"/>
    <w:rsid w:val="00351C4F"/>
    <w:rsid w:val="00352104"/>
    <w:rsid w:val="00352322"/>
    <w:rsid w:val="003545FA"/>
    <w:rsid w:val="003557C5"/>
    <w:rsid w:val="00356702"/>
    <w:rsid w:val="00356730"/>
    <w:rsid w:val="00356E4D"/>
    <w:rsid w:val="00357E8D"/>
    <w:rsid w:val="00360132"/>
    <w:rsid w:val="0036039C"/>
    <w:rsid w:val="0036045B"/>
    <w:rsid w:val="00360F57"/>
    <w:rsid w:val="003610F5"/>
    <w:rsid w:val="00361DD8"/>
    <w:rsid w:val="0036229D"/>
    <w:rsid w:val="003627B6"/>
    <w:rsid w:val="003631B1"/>
    <w:rsid w:val="003633CC"/>
    <w:rsid w:val="0036389D"/>
    <w:rsid w:val="00363A37"/>
    <w:rsid w:val="003641EA"/>
    <w:rsid w:val="00364B8C"/>
    <w:rsid w:val="003652FD"/>
    <w:rsid w:val="00365D4A"/>
    <w:rsid w:val="003660AB"/>
    <w:rsid w:val="00366FA6"/>
    <w:rsid w:val="00367032"/>
    <w:rsid w:val="0036704C"/>
    <w:rsid w:val="00370645"/>
    <w:rsid w:val="003710AE"/>
    <w:rsid w:val="00372C37"/>
    <w:rsid w:val="00373996"/>
    <w:rsid w:val="0037437F"/>
    <w:rsid w:val="00374DED"/>
    <w:rsid w:val="0037620D"/>
    <w:rsid w:val="00376A99"/>
    <w:rsid w:val="00376EC8"/>
    <w:rsid w:val="00377053"/>
    <w:rsid w:val="0037730A"/>
    <w:rsid w:val="00377C3E"/>
    <w:rsid w:val="00380629"/>
    <w:rsid w:val="00380B28"/>
    <w:rsid w:val="003820C8"/>
    <w:rsid w:val="003831FD"/>
    <w:rsid w:val="00383522"/>
    <w:rsid w:val="003835AD"/>
    <w:rsid w:val="003838A2"/>
    <w:rsid w:val="00383AB2"/>
    <w:rsid w:val="00384209"/>
    <w:rsid w:val="00384A98"/>
    <w:rsid w:val="00384D71"/>
    <w:rsid w:val="00384F27"/>
    <w:rsid w:val="003854A7"/>
    <w:rsid w:val="003862FE"/>
    <w:rsid w:val="00387E62"/>
    <w:rsid w:val="003903B3"/>
    <w:rsid w:val="00390640"/>
    <w:rsid w:val="00392A9D"/>
    <w:rsid w:val="00392AE2"/>
    <w:rsid w:val="00392FDB"/>
    <w:rsid w:val="0039469D"/>
    <w:rsid w:val="00394BA7"/>
    <w:rsid w:val="003970D9"/>
    <w:rsid w:val="00397D95"/>
    <w:rsid w:val="003A0964"/>
    <w:rsid w:val="003A1587"/>
    <w:rsid w:val="003A178D"/>
    <w:rsid w:val="003A1E75"/>
    <w:rsid w:val="003A27B5"/>
    <w:rsid w:val="003A2D37"/>
    <w:rsid w:val="003A3665"/>
    <w:rsid w:val="003A3F6F"/>
    <w:rsid w:val="003A6166"/>
    <w:rsid w:val="003A799D"/>
    <w:rsid w:val="003A7C00"/>
    <w:rsid w:val="003B1321"/>
    <w:rsid w:val="003B204A"/>
    <w:rsid w:val="003B26C3"/>
    <w:rsid w:val="003B2989"/>
    <w:rsid w:val="003B2B54"/>
    <w:rsid w:val="003B3F31"/>
    <w:rsid w:val="003B4241"/>
    <w:rsid w:val="003B5278"/>
    <w:rsid w:val="003B5A03"/>
    <w:rsid w:val="003B5B43"/>
    <w:rsid w:val="003B5B7E"/>
    <w:rsid w:val="003B5C29"/>
    <w:rsid w:val="003B5E45"/>
    <w:rsid w:val="003B60F3"/>
    <w:rsid w:val="003B6198"/>
    <w:rsid w:val="003B629A"/>
    <w:rsid w:val="003B657A"/>
    <w:rsid w:val="003B7BE1"/>
    <w:rsid w:val="003C1305"/>
    <w:rsid w:val="003C20FF"/>
    <w:rsid w:val="003C46FA"/>
    <w:rsid w:val="003C521C"/>
    <w:rsid w:val="003C5CC0"/>
    <w:rsid w:val="003C6D22"/>
    <w:rsid w:val="003D0451"/>
    <w:rsid w:val="003D095C"/>
    <w:rsid w:val="003D0DA4"/>
    <w:rsid w:val="003D1B8B"/>
    <w:rsid w:val="003D2056"/>
    <w:rsid w:val="003D31F6"/>
    <w:rsid w:val="003D392B"/>
    <w:rsid w:val="003D4967"/>
    <w:rsid w:val="003D4F2C"/>
    <w:rsid w:val="003D51AF"/>
    <w:rsid w:val="003D6E61"/>
    <w:rsid w:val="003D74DE"/>
    <w:rsid w:val="003D79A4"/>
    <w:rsid w:val="003E23B7"/>
    <w:rsid w:val="003E3385"/>
    <w:rsid w:val="003E37B7"/>
    <w:rsid w:val="003E63D6"/>
    <w:rsid w:val="003E64B1"/>
    <w:rsid w:val="003E6C3F"/>
    <w:rsid w:val="003E7215"/>
    <w:rsid w:val="003E722B"/>
    <w:rsid w:val="003F008C"/>
    <w:rsid w:val="003F0EDF"/>
    <w:rsid w:val="003F15CA"/>
    <w:rsid w:val="003F1C5B"/>
    <w:rsid w:val="003F52B1"/>
    <w:rsid w:val="003F58A6"/>
    <w:rsid w:val="003F5C75"/>
    <w:rsid w:val="003F65DC"/>
    <w:rsid w:val="003F66BA"/>
    <w:rsid w:val="003F68EE"/>
    <w:rsid w:val="0040005E"/>
    <w:rsid w:val="00401513"/>
    <w:rsid w:val="0040223F"/>
    <w:rsid w:val="00402DAA"/>
    <w:rsid w:val="00404815"/>
    <w:rsid w:val="004057F1"/>
    <w:rsid w:val="00405B9F"/>
    <w:rsid w:val="00406526"/>
    <w:rsid w:val="00407496"/>
    <w:rsid w:val="004079E4"/>
    <w:rsid w:val="004114C6"/>
    <w:rsid w:val="00411B2A"/>
    <w:rsid w:val="004127E3"/>
    <w:rsid w:val="00412C28"/>
    <w:rsid w:val="004139C4"/>
    <w:rsid w:val="00413AEE"/>
    <w:rsid w:val="0041516A"/>
    <w:rsid w:val="004151BE"/>
    <w:rsid w:val="004154CA"/>
    <w:rsid w:val="00415A7B"/>
    <w:rsid w:val="00415D9E"/>
    <w:rsid w:val="00415EEC"/>
    <w:rsid w:val="00416EEE"/>
    <w:rsid w:val="00417387"/>
    <w:rsid w:val="0041760B"/>
    <w:rsid w:val="004201BF"/>
    <w:rsid w:val="0042053D"/>
    <w:rsid w:val="004207B1"/>
    <w:rsid w:val="004207E6"/>
    <w:rsid w:val="00420886"/>
    <w:rsid w:val="00420956"/>
    <w:rsid w:val="0042141E"/>
    <w:rsid w:val="0042146E"/>
    <w:rsid w:val="0042157D"/>
    <w:rsid w:val="0042273F"/>
    <w:rsid w:val="00422B50"/>
    <w:rsid w:val="00422F57"/>
    <w:rsid w:val="004244D0"/>
    <w:rsid w:val="004247A1"/>
    <w:rsid w:val="004263C1"/>
    <w:rsid w:val="0042796A"/>
    <w:rsid w:val="00430238"/>
    <w:rsid w:val="0043040F"/>
    <w:rsid w:val="0043068D"/>
    <w:rsid w:val="004309A7"/>
    <w:rsid w:val="00430F62"/>
    <w:rsid w:val="00431D57"/>
    <w:rsid w:val="004326B4"/>
    <w:rsid w:val="00432E01"/>
    <w:rsid w:val="004332A6"/>
    <w:rsid w:val="00433B68"/>
    <w:rsid w:val="004344E2"/>
    <w:rsid w:val="00434D34"/>
    <w:rsid w:val="0043555D"/>
    <w:rsid w:val="00435AA2"/>
    <w:rsid w:val="00436A10"/>
    <w:rsid w:val="00437140"/>
    <w:rsid w:val="00440E61"/>
    <w:rsid w:val="0044171F"/>
    <w:rsid w:val="004418EE"/>
    <w:rsid w:val="00441DCF"/>
    <w:rsid w:val="00442653"/>
    <w:rsid w:val="00442A73"/>
    <w:rsid w:val="00442AAF"/>
    <w:rsid w:val="00443D6D"/>
    <w:rsid w:val="00444F68"/>
    <w:rsid w:val="0044573B"/>
    <w:rsid w:val="00445EAA"/>
    <w:rsid w:val="00447129"/>
    <w:rsid w:val="004475BD"/>
    <w:rsid w:val="004500C2"/>
    <w:rsid w:val="004506F1"/>
    <w:rsid w:val="004526D4"/>
    <w:rsid w:val="00452709"/>
    <w:rsid w:val="004528AB"/>
    <w:rsid w:val="004529CD"/>
    <w:rsid w:val="0045341A"/>
    <w:rsid w:val="0045490E"/>
    <w:rsid w:val="00454CE8"/>
    <w:rsid w:val="00454E68"/>
    <w:rsid w:val="00455D18"/>
    <w:rsid w:val="00455D3A"/>
    <w:rsid w:val="00456137"/>
    <w:rsid w:val="00460B31"/>
    <w:rsid w:val="00460E14"/>
    <w:rsid w:val="004619FD"/>
    <w:rsid w:val="00461FB5"/>
    <w:rsid w:val="00462126"/>
    <w:rsid w:val="004624F0"/>
    <w:rsid w:val="0046296F"/>
    <w:rsid w:val="004636E8"/>
    <w:rsid w:val="00464276"/>
    <w:rsid w:val="00466B0E"/>
    <w:rsid w:val="00466B6E"/>
    <w:rsid w:val="0046722E"/>
    <w:rsid w:val="00470D9B"/>
    <w:rsid w:val="00472192"/>
    <w:rsid w:val="00473693"/>
    <w:rsid w:val="004737F3"/>
    <w:rsid w:val="00474347"/>
    <w:rsid w:val="004759A9"/>
    <w:rsid w:val="00475CAE"/>
    <w:rsid w:val="00476585"/>
    <w:rsid w:val="00476C06"/>
    <w:rsid w:val="00476EC1"/>
    <w:rsid w:val="00477CA2"/>
    <w:rsid w:val="004801E5"/>
    <w:rsid w:val="00485544"/>
    <w:rsid w:val="00485D36"/>
    <w:rsid w:val="00487A72"/>
    <w:rsid w:val="00487BE7"/>
    <w:rsid w:val="00492623"/>
    <w:rsid w:val="00493477"/>
    <w:rsid w:val="00493B72"/>
    <w:rsid w:val="00493E1E"/>
    <w:rsid w:val="00493FFA"/>
    <w:rsid w:val="00497F8B"/>
    <w:rsid w:val="004A0532"/>
    <w:rsid w:val="004A0C43"/>
    <w:rsid w:val="004A0E8A"/>
    <w:rsid w:val="004A1392"/>
    <w:rsid w:val="004A3883"/>
    <w:rsid w:val="004A4596"/>
    <w:rsid w:val="004A4CBF"/>
    <w:rsid w:val="004A50A8"/>
    <w:rsid w:val="004A5422"/>
    <w:rsid w:val="004A57BA"/>
    <w:rsid w:val="004A5C4A"/>
    <w:rsid w:val="004A683F"/>
    <w:rsid w:val="004A7260"/>
    <w:rsid w:val="004A7623"/>
    <w:rsid w:val="004A77C9"/>
    <w:rsid w:val="004A77FC"/>
    <w:rsid w:val="004B0823"/>
    <w:rsid w:val="004B1077"/>
    <w:rsid w:val="004B13B1"/>
    <w:rsid w:val="004B2C60"/>
    <w:rsid w:val="004B3C4C"/>
    <w:rsid w:val="004B3D61"/>
    <w:rsid w:val="004B4CE5"/>
    <w:rsid w:val="004B541D"/>
    <w:rsid w:val="004B58FB"/>
    <w:rsid w:val="004B6EA0"/>
    <w:rsid w:val="004B6F6C"/>
    <w:rsid w:val="004B785D"/>
    <w:rsid w:val="004B7D02"/>
    <w:rsid w:val="004C1B6A"/>
    <w:rsid w:val="004C2067"/>
    <w:rsid w:val="004C223B"/>
    <w:rsid w:val="004C2B39"/>
    <w:rsid w:val="004C6D34"/>
    <w:rsid w:val="004D00CE"/>
    <w:rsid w:val="004D0670"/>
    <w:rsid w:val="004D07DA"/>
    <w:rsid w:val="004D158F"/>
    <w:rsid w:val="004D1A69"/>
    <w:rsid w:val="004D24AF"/>
    <w:rsid w:val="004D2677"/>
    <w:rsid w:val="004D2A90"/>
    <w:rsid w:val="004D3E13"/>
    <w:rsid w:val="004D6C20"/>
    <w:rsid w:val="004D6C95"/>
    <w:rsid w:val="004D720F"/>
    <w:rsid w:val="004E003A"/>
    <w:rsid w:val="004E041D"/>
    <w:rsid w:val="004E0484"/>
    <w:rsid w:val="004E0CC2"/>
    <w:rsid w:val="004E27AB"/>
    <w:rsid w:val="004E3808"/>
    <w:rsid w:val="004E3EA7"/>
    <w:rsid w:val="004E401A"/>
    <w:rsid w:val="004E469A"/>
    <w:rsid w:val="004E569E"/>
    <w:rsid w:val="004E576B"/>
    <w:rsid w:val="004E5BD3"/>
    <w:rsid w:val="004E5C4A"/>
    <w:rsid w:val="004E693E"/>
    <w:rsid w:val="004E72CB"/>
    <w:rsid w:val="004E798E"/>
    <w:rsid w:val="004E7F45"/>
    <w:rsid w:val="004F17BE"/>
    <w:rsid w:val="004F207E"/>
    <w:rsid w:val="004F242F"/>
    <w:rsid w:val="004F3556"/>
    <w:rsid w:val="004F43A5"/>
    <w:rsid w:val="004F49E2"/>
    <w:rsid w:val="004F55BB"/>
    <w:rsid w:val="004F62A5"/>
    <w:rsid w:val="004F73F9"/>
    <w:rsid w:val="004F78DC"/>
    <w:rsid w:val="00500734"/>
    <w:rsid w:val="00500AB2"/>
    <w:rsid w:val="00501E0B"/>
    <w:rsid w:val="00502B2C"/>
    <w:rsid w:val="00502E53"/>
    <w:rsid w:val="00504839"/>
    <w:rsid w:val="00504897"/>
    <w:rsid w:val="00504EC9"/>
    <w:rsid w:val="005054D7"/>
    <w:rsid w:val="00505D8D"/>
    <w:rsid w:val="00506618"/>
    <w:rsid w:val="00506B91"/>
    <w:rsid w:val="0050706D"/>
    <w:rsid w:val="0050741B"/>
    <w:rsid w:val="005101EC"/>
    <w:rsid w:val="005104E7"/>
    <w:rsid w:val="005111A9"/>
    <w:rsid w:val="0051182E"/>
    <w:rsid w:val="00511BAF"/>
    <w:rsid w:val="005120FD"/>
    <w:rsid w:val="00512B40"/>
    <w:rsid w:val="005131B5"/>
    <w:rsid w:val="005141F8"/>
    <w:rsid w:val="00514ADA"/>
    <w:rsid w:val="00517A3A"/>
    <w:rsid w:val="00522292"/>
    <w:rsid w:val="0052262A"/>
    <w:rsid w:val="00522B20"/>
    <w:rsid w:val="00523AB2"/>
    <w:rsid w:val="005249BD"/>
    <w:rsid w:val="00525190"/>
    <w:rsid w:val="005257F9"/>
    <w:rsid w:val="00525C0A"/>
    <w:rsid w:val="0052611C"/>
    <w:rsid w:val="00527868"/>
    <w:rsid w:val="00527F50"/>
    <w:rsid w:val="0053129A"/>
    <w:rsid w:val="00532049"/>
    <w:rsid w:val="005325E1"/>
    <w:rsid w:val="005338BA"/>
    <w:rsid w:val="00533B8F"/>
    <w:rsid w:val="0053403E"/>
    <w:rsid w:val="00534412"/>
    <w:rsid w:val="00534F56"/>
    <w:rsid w:val="0053512C"/>
    <w:rsid w:val="005352DD"/>
    <w:rsid w:val="0053547F"/>
    <w:rsid w:val="0053661E"/>
    <w:rsid w:val="00536B52"/>
    <w:rsid w:val="00536D89"/>
    <w:rsid w:val="00536E35"/>
    <w:rsid w:val="00537DD0"/>
    <w:rsid w:val="0054021C"/>
    <w:rsid w:val="0054028C"/>
    <w:rsid w:val="0054028E"/>
    <w:rsid w:val="00542FB4"/>
    <w:rsid w:val="005447CE"/>
    <w:rsid w:val="00544B77"/>
    <w:rsid w:val="00545AB1"/>
    <w:rsid w:val="00545F5A"/>
    <w:rsid w:val="0054645F"/>
    <w:rsid w:val="00547006"/>
    <w:rsid w:val="00547C8F"/>
    <w:rsid w:val="005506FD"/>
    <w:rsid w:val="00552579"/>
    <w:rsid w:val="00552C14"/>
    <w:rsid w:val="00552E4C"/>
    <w:rsid w:val="00553A22"/>
    <w:rsid w:val="00553A72"/>
    <w:rsid w:val="005541D2"/>
    <w:rsid w:val="00554207"/>
    <w:rsid w:val="00554BDF"/>
    <w:rsid w:val="0055699F"/>
    <w:rsid w:val="00560527"/>
    <w:rsid w:val="00564E9D"/>
    <w:rsid w:val="0056566D"/>
    <w:rsid w:val="005656B3"/>
    <w:rsid w:val="00565B67"/>
    <w:rsid w:val="00565B9A"/>
    <w:rsid w:val="00565C14"/>
    <w:rsid w:val="00565DA7"/>
    <w:rsid w:val="005679B8"/>
    <w:rsid w:val="00570131"/>
    <w:rsid w:val="00570F76"/>
    <w:rsid w:val="005713FA"/>
    <w:rsid w:val="00572B4C"/>
    <w:rsid w:val="00573037"/>
    <w:rsid w:val="0057321C"/>
    <w:rsid w:val="00573312"/>
    <w:rsid w:val="00573D7B"/>
    <w:rsid w:val="00574034"/>
    <w:rsid w:val="00574858"/>
    <w:rsid w:val="005748C5"/>
    <w:rsid w:val="00574A0B"/>
    <w:rsid w:val="005751D2"/>
    <w:rsid w:val="005752AB"/>
    <w:rsid w:val="005765F7"/>
    <w:rsid w:val="00580720"/>
    <w:rsid w:val="005813C6"/>
    <w:rsid w:val="005824CB"/>
    <w:rsid w:val="00585330"/>
    <w:rsid w:val="00585DDC"/>
    <w:rsid w:val="005865D7"/>
    <w:rsid w:val="005867B7"/>
    <w:rsid w:val="005907CF"/>
    <w:rsid w:val="00590F7D"/>
    <w:rsid w:val="005911A4"/>
    <w:rsid w:val="00591DA5"/>
    <w:rsid w:val="00591E86"/>
    <w:rsid w:val="005936C9"/>
    <w:rsid w:val="00593E6C"/>
    <w:rsid w:val="0059408A"/>
    <w:rsid w:val="00594B34"/>
    <w:rsid w:val="005959D1"/>
    <w:rsid w:val="005963BD"/>
    <w:rsid w:val="005966D6"/>
    <w:rsid w:val="00597026"/>
    <w:rsid w:val="00597031"/>
    <w:rsid w:val="00597450"/>
    <w:rsid w:val="00597465"/>
    <w:rsid w:val="005A2B4D"/>
    <w:rsid w:val="005A2EF8"/>
    <w:rsid w:val="005A3762"/>
    <w:rsid w:val="005A3F92"/>
    <w:rsid w:val="005A408F"/>
    <w:rsid w:val="005A43A1"/>
    <w:rsid w:val="005A50B0"/>
    <w:rsid w:val="005A6137"/>
    <w:rsid w:val="005A6872"/>
    <w:rsid w:val="005B07E8"/>
    <w:rsid w:val="005B126B"/>
    <w:rsid w:val="005B1390"/>
    <w:rsid w:val="005B152A"/>
    <w:rsid w:val="005B1782"/>
    <w:rsid w:val="005B1815"/>
    <w:rsid w:val="005B1C94"/>
    <w:rsid w:val="005B2147"/>
    <w:rsid w:val="005B24F7"/>
    <w:rsid w:val="005B2B3C"/>
    <w:rsid w:val="005B3D37"/>
    <w:rsid w:val="005B4E0E"/>
    <w:rsid w:val="005B544A"/>
    <w:rsid w:val="005B6261"/>
    <w:rsid w:val="005B6B65"/>
    <w:rsid w:val="005B6F57"/>
    <w:rsid w:val="005B71E2"/>
    <w:rsid w:val="005B7D6C"/>
    <w:rsid w:val="005C077A"/>
    <w:rsid w:val="005C0C6E"/>
    <w:rsid w:val="005C1530"/>
    <w:rsid w:val="005C1BD5"/>
    <w:rsid w:val="005C211A"/>
    <w:rsid w:val="005C22CB"/>
    <w:rsid w:val="005C2F90"/>
    <w:rsid w:val="005C5741"/>
    <w:rsid w:val="005C6149"/>
    <w:rsid w:val="005C7679"/>
    <w:rsid w:val="005C7D41"/>
    <w:rsid w:val="005C7F4A"/>
    <w:rsid w:val="005D09C8"/>
    <w:rsid w:val="005D13BB"/>
    <w:rsid w:val="005D20E2"/>
    <w:rsid w:val="005D28BD"/>
    <w:rsid w:val="005D2EEB"/>
    <w:rsid w:val="005D59CD"/>
    <w:rsid w:val="005D621D"/>
    <w:rsid w:val="005D67DB"/>
    <w:rsid w:val="005D69BE"/>
    <w:rsid w:val="005E00E4"/>
    <w:rsid w:val="005E1158"/>
    <w:rsid w:val="005E1517"/>
    <w:rsid w:val="005E1F17"/>
    <w:rsid w:val="005E27EA"/>
    <w:rsid w:val="005E2D20"/>
    <w:rsid w:val="005E3B8D"/>
    <w:rsid w:val="005E4567"/>
    <w:rsid w:val="005E59F7"/>
    <w:rsid w:val="005E5F5B"/>
    <w:rsid w:val="005E6556"/>
    <w:rsid w:val="005E6B25"/>
    <w:rsid w:val="005E6D0A"/>
    <w:rsid w:val="005E741A"/>
    <w:rsid w:val="005F0750"/>
    <w:rsid w:val="005F0F0E"/>
    <w:rsid w:val="005F16DD"/>
    <w:rsid w:val="005F1F7B"/>
    <w:rsid w:val="005F2DB5"/>
    <w:rsid w:val="005F3608"/>
    <w:rsid w:val="005F376C"/>
    <w:rsid w:val="005F3B67"/>
    <w:rsid w:val="005F414C"/>
    <w:rsid w:val="005F42EB"/>
    <w:rsid w:val="005F512B"/>
    <w:rsid w:val="005F54F1"/>
    <w:rsid w:val="005F6C97"/>
    <w:rsid w:val="005F70D7"/>
    <w:rsid w:val="005F77CE"/>
    <w:rsid w:val="00600B41"/>
    <w:rsid w:val="00600C79"/>
    <w:rsid w:val="00601071"/>
    <w:rsid w:val="006014F5"/>
    <w:rsid w:val="00601503"/>
    <w:rsid w:val="0060295B"/>
    <w:rsid w:val="00602D98"/>
    <w:rsid w:val="00602FE4"/>
    <w:rsid w:val="00604A6E"/>
    <w:rsid w:val="00607BDC"/>
    <w:rsid w:val="00607D96"/>
    <w:rsid w:val="006102D3"/>
    <w:rsid w:val="00611A5D"/>
    <w:rsid w:val="00611ADB"/>
    <w:rsid w:val="00612B40"/>
    <w:rsid w:val="00612FF8"/>
    <w:rsid w:val="006140D5"/>
    <w:rsid w:val="0061514C"/>
    <w:rsid w:val="00615DB8"/>
    <w:rsid w:val="00615EC4"/>
    <w:rsid w:val="00616485"/>
    <w:rsid w:val="00616C26"/>
    <w:rsid w:val="00616C32"/>
    <w:rsid w:val="00617F82"/>
    <w:rsid w:val="006226D3"/>
    <w:rsid w:val="00623398"/>
    <w:rsid w:val="0062356C"/>
    <w:rsid w:val="006238B4"/>
    <w:rsid w:val="006242F8"/>
    <w:rsid w:val="006252E9"/>
    <w:rsid w:val="00625F2B"/>
    <w:rsid w:val="00626B74"/>
    <w:rsid w:val="00626ED6"/>
    <w:rsid w:val="00627B9C"/>
    <w:rsid w:val="0063013D"/>
    <w:rsid w:val="00630684"/>
    <w:rsid w:val="006313E1"/>
    <w:rsid w:val="00631F7D"/>
    <w:rsid w:val="0063218E"/>
    <w:rsid w:val="00632F36"/>
    <w:rsid w:val="00633130"/>
    <w:rsid w:val="0063410F"/>
    <w:rsid w:val="00635B0B"/>
    <w:rsid w:val="006360BB"/>
    <w:rsid w:val="0063623B"/>
    <w:rsid w:val="006406B7"/>
    <w:rsid w:val="00641876"/>
    <w:rsid w:val="00641EC6"/>
    <w:rsid w:val="00641FB8"/>
    <w:rsid w:val="00642CFC"/>
    <w:rsid w:val="006435E3"/>
    <w:rsid w:val="00643CF6"/>
    <w:rsid w:val="00646131"/>
    <w:rsid w:val="006462D9"/>
    <w:rsid w:val="00646572"/>
    <w:rsid w:val="00646F73"/>
    <w:rsid w:val="00647D72"/>
    <w:rsid w:val="0065077F"/>
    <w:rsid w:val="0065089F"/>
    <w:rsid w:val="0065121F"/>
    <w:rsid w:val="00651FBD"/>
    <w:rsid w:val="006529EF"/>
    <w:rsid w:val="00652F26"/>
    <w:rsid w:val="0065340D"/>
    <w:rsid w:val="006535E1"/>
    <w:rsid w:val="0065372C"/>
    <w:rsid w:val="00653DC2"/>
    <w:rsid w:val="00654871"/>
    <w:rsid w:val="006558EE"/>
    <w:rsid w:val="00655C5A"/>
    <w:rsid w:val="00655E1C"/>
    <w:rsid w:val="00655ECA"/>
    <w:rsid w:val="006564D8"/>
    <w:rsid w:val="00656A5D"/>
    <w:rsid w:val="00656FD4"/>
    <w:rsid w:val="00657782"/>
    <w:rsid w:val="00660146"/>
    <w:rsid w:val="00660740"/>
    <w:rsid w:val="006621F9"/>
    <w:rsid w:val="006669D8"/>
    <w:rsid w:val="00667222"/>
    <w:rsid w:val="006674FF"/>
    <w:rsid w:val="0067040F"/>
    <w:rsid w:val="00670D24"/>
    <w:rsid w:val="00671450"/>
    <w:rsid w:val="006714C6"/>
    <w:rsid w:val="006717D8"/>
    <w:rsid w:val="00671E85"/>
    <w:rsid w:val="00672025"/>
    <w:rsid w:val="006732CB"/>
    <w:rsid w:val="00673F56"/>
    <w:rsid w:val="006745FA"/>
    <w:rsid w:val="00674AAE"/>
    <w:rsid w:val="00675B79"/>
    <w:rsid w:val="00675F8F"/>
    <w:rsid w:val="006761E4"/>
    <w:rsid w:val="00676557"/>
    <w:rsid w:val="0067681C"/>
    <w:rsid w:val="0067742E"/>
    <w:rsid w:val="00677629"/>
    <w:rsid w:val="00680503"/>
    <w:rsid w:val="00681F1C"/>
    <w:rsid w:val="006826F3"/>
    <w:rsid w:val="00682813"/>
    <w:rsid w:val="00682EA1"/>
    <w:rsid w:val="00684273"/>
    <w:rsid w:val="006850E3"/>
    <w:rsid w:val="0068521D"/>
    <w:rsid w:val="006853AB"/>
    <w:rsid w:val="006865A2"/>
    <w:rsid w:val="00686B7F"/>
    <w:rsid w:val="00686C69"/>
    <w:rsid w:val="00690CC8"/>
    <w:rsid w:val="00692261"/>
    <w:rsid w:val="006926EC"/>
    <w:rsid w:val="006932EC"/>
    <w:rsid w:val="006943E3"/>
    <w:rsid w:val="00694535"/>
    <w:rsid w:val="00695256"/>
    <w:rsid w:val="006A1131"/>
    <w:rsid w:val="006A1491"/>
    <w:rsid w:val="006A2492"/>
    <w:rsid w:val="006A25F9"/>
    <w:rsid w:val="006A2785"/>
    <w:rsid w:val="006A51E2"/>
    <w:rsid w:val="006A6B7E"/>
    <w:rsid w:val="006A6CF7"/>
    <w:rsid w:val="006A6F10"/>
    <w:rsid w:val="006B0617"/>
    <w:rsid w:val="006B0A88"/>
    <w:rsid w:val="006B13A2"/>
    <w:rsid w:val="006B16BF"/>
    <w:rsid w:val="006B4979"/>
    <w:rsid w:val="006B49FB"/>
    <w:rsid w:val="006B5A88"/>
    <w:rsid w:val="006B5EE9"/>
    <w:rsid w:val="006B655E"/>
    <w:rsid w:val="006B7459"/>
    <w:rsid w:val="006C0D1F"/>
    <w:rsid w:val="006C0EC0"/>
    <w:rsid w:val="006C1474"/>
    <w:rsid w:val="006C15D7"/>
    <w:rsid w:val="006C1BA8"/>
    <w:rsid w:val="006C5379"/>
    <w:rsid w:val="006C5739"/>
    <w:rsid w:val="006C6239"/>
    <w:rsid w:val="006C638C"/>
    <w:rsid w:val="006C688B"/>
    <w:rsid w:val="006C7AEC"/>
    <w:rsid w:val="006D019F"/>
    <w:rsid w:val="006D0714"/>
    <w:rsid w:val="006D2A87"/>
    <w:rsid w:val="006D3A1D"/>
    <w:rsid w:val="006D42DC"/>
    <w:rsid w:val="006D5C4A"/>
    <w:rsid w:val="006D61E1"/>
    <w:rsid w:val="006D668F"/>
    <w:rsid w:val="006D6F6A"/>
    <w:rsid w:val="006D7820"/>
    <w:rsid w:val="006D7D84"/>
    <w:rsid w:val="006E061B"/>
    <w:rsid w:val="006E0FF5"/>
    <w:rsid w:val="006E261A"/>
    <w:rsid w:val="006E33A4"/>
    <w:rsid w:val="006E4059"/>
    <w:rsid w:val="006E528E"/>
    <w:rsid w:val="006E72C9"/>
    <w:rsid w:val="006E7957"/>
    <w:rsid w:val="006E79C3"/>
    <w:rsid w:val="006E7A51"/>
    <w:rsid w:val="006F0169"/>
    <w:rsid w:val="006F1617"/>
    <w:rsid w:val="006F2995"/>
    <w:rsid w:val="006F31C8"/>
    <w:rsid w:val="006F33CF"/>
    <w:rsid w:val="006F3D22"/>
    <w:rsid w:val="006F4DE6"/>
    <w:rsid w:val="006F4FE8"/>
    <w:rsid w:val="006F58E0"/>
    <w:rsid w:val="006F5DB5"/>
    <w:rsid w:val="006F62B1"/>
    <w:rsid w:val="006F7E9D"/>
    <w:rsid w:val="007000BC"/>
    <w:rsid w:val="00700433"/>
    <w:rsid w:val="007004A4"/>
    <w:rsid w:val="0070085E"/>
    <w:rsid w:val="00701325"/>
    <w:rsid w:val="00701B4F"/>
    <w:rsid w:val="00702802"/>
    <w:rsid w:val="0070319E"/>
    <w:rsid w:val="00703648"/>
    <w:rsid w:val="00704110"/>
    <w:rsid w:val="00704499"/>
    <w:rsid w:val="00704A7C"/>
    <w:rsid w:val="00705E6A"/>
    <w:rsid w:val="00706212"/>
    <w:rsid w:val="007071C2"/>
    <w:rsid w:val="00711E56"/>
    <w:rsid w:val="00712B5D"/>
    <w:rsid w:val="00713785"/>
    <w:rsid w:val="00714923"/>
    <w:rsid w:val="00714DF4"/>
    <w:rsid w:val="00715CB4"/>
    <w:rsid w:val="00715EBE"/>
    <w:rsid w:val="00716209"/>
    <w:rsid w:val="00716A64"/>
    <w:rsid w:val="00716CA1"/>
    <w:rsid w:val="007208B4"/>
    <w:rsid w:val="007216B8"/>
    <w:rsid w:val="00721B67"/>
    <w:rsid w:val="00721BED"/>
    <w:rsid w:val="00723940"/>
    <w:rsid w:val="00724124"/>
    <w:rsid w:val="00725546"/>
    <w:rsid w:val="00725CCB"/>
    <w:rsid w:val="007269AA"/>
    <w:rsid w:val="00726AE3"/>
    <w:rsid w:val="00727243"/>
    <w:rsid w:val="00727472"/>
    <w:rsid w:val="007277F8"/>
    <w:rsid w:val="00727935"/>
    <w:rsid w:val="007327EE"/>
    <w:rsid w:val="00732C1A"/>
    <w:rsid w:val="00732C24"/>
    <w:rsid w:val="00733808"/>
    <w:rsid w:val="00734657"/>
    <w:rsid w:val="00734CCB"/>
    <w:rsid w:val="00735114"/>
    <w:rsid w:val="0073514A"/>
    <w:rsid w:val="00736845"/>
    <w:rsid w:val="007403E3"/>
    <w:rsid w:val="00740848"/>
    <w:rsid w:val="00740A3A"/>
    <w:rsid w:val="00742B77"/>
    <w:rsid w:val="007443D0"/>
    <w:rsid w:val="00744B6C"/>
    <w:rsid w:val="00744DF2"/>
    <w:rsid w:val="007451D8"/>
    <w:rsid w:val="007452C3"/>
    <w:rsid w:val="00745976"/>
    <w:rsid w:val="00745D5F"/>
    <w:rsid w:val="00746AEB"/>
    <w:rsid w:val="00746C00"/>
    <w:rsid w:val="00747342"/>
    <w:rsid w:val="00747C7A"/>
    <w:rsid w:val="00750469"/>
    <w:rsid w:val="0075051F"/>
    <w:rsid w:val="0075095A"/>
    <w:rsid w:val="0075132F"/>
    <w:rsid w:val="0075197A"/>
    <w:rsid w:val="007526C8"/>
    <w:rsid w:val="0075287B"/>
    <w:rsid w:val="0075327C"/>
    <w:rsid w:val="00753542"/>
    <w:rsid w:val="007536ED"/>
    <w:rsid w:val="00754144"/>
    <w:rsid w:val="0075430B"/>
    <w:rsid w:val="0075440B"/>
    <w:rsid w:val="00755751"/>
    <w:rsid w:val="00755FA0"/>
    <w:rsid w:val="007562A2"/>
    <w:rsid w:val="0075669B"/>
    <w:rsid w:val="00760B88"/>
    <w:rsid w:val="00761086"/>
    <w:rsid w:val="00762A57"/>
    <w:rsid w:val="007662D8"/>
    <w:rsid w:val="00766549"/>
    <w:rsid w:val="00766B97"/>
    <w:rsid w:val="00767685"/>
    <w:rsid w:val="007703DA"/>
    <w:rsid w:val="00770FCC"/>
    <w:rsid w:val="007710AC"/>
    <w:rsid w:val="007714DC"/>
    <w:rsid w:val="00771FC8"/>
    <w:rsid w:val="00774EBC"/>
    <w:rsid w:val="00775944"/>
    <w:rsid w:val="00775980"/>
    <w:rsid w:val="00775FC1"/>
    <w:rsid w:val="0077652E"/>
    <w:rsid w:val="00776655"/>
    <w:rsid w:val="00777159"/>
    <w:rsid w:val="007803E9"/>
    <w:rsid w:val="007805FE"/>
    <w:rsid w:val="00780904"/>
    <w:rsid w:val="00780E1C"/>
    <w:rsid w:val="00780EF9"/>
    <w:rsid w:val="0078320E"/>
    <w:rsid w:val="00783485"/>
    <w:rsid w:val="007847FB"/>
    <w:rsid w:val="00784BC5"/>
    <w:rsid w:val="007856BE"/>
    <w:rsid w:val="007856DC"/>
    <w:rsid w:val="00786155"/>
    <w:rsid w:val="0078632C"/>
    <w:rsid w:val="00786C1A"/>
    <w:rsid w:val="0079047A"/>
    <w:rsid w:val="007907A7"/>
    <w:rsid w:val="00791DC9"/>
    <w:rsid w:val="00792169"/>
    <w:rsid w:val="00793E6B"/>
    <w:rsid w:val="0079641A"/>
    <w:rsid w:val="007A1272"/>
    <w:rsid w:val="007A22DF"/>
    <w:rsid w:val="007A2776"/>
    <w:rsid w:val="007A4774"/>
    <w:rsid w:val="007A5432"/>
    <w:rsid w:val="007A5459"/>
    <w:rsid w:val="007A6988"/>
    <w:rsid w:val="007A6E6F"/>
    <w:rsid w:val="007A6FA6"/>
    <w:rsid w:val="007A7382"/>
    <w:rsid w:val="007A7BDA"/>
    <w:rsid w:val="007B059E"/>
    <w:rsid w:val="007B208F"/>
    <w:rsid w:val="007B2526"/>
    <w:rsid w:val="007B314A"/>
    <w:rsid w:val="007B349C"/>
    <w:rsid w:val="007B3E39"/>
    <w:rsid w:val="007B5507"/>
    <w:rsid w:val="007B579C"/>
    <w:rsid w:val="007B7537"/>
    <w:rsid w:val="007C0172"/>
    <w:rsid w:val="007C17B8"/>
    <w:rsid w:val="007C24E0"/>
    <w:rsid w:val="007C2659"/>
    <w:rsid w:val="007C350F"/>
    <w:rsid w:val="007C52B0"/>
    <w:rsid w:val="007C68B8"/>
    <w:rsid w:val="007C6FC7"/>
    <w:rsid w:val="007C747E"/>
    <w:rsid w:val="007C74D2"/>
    <w:rsid w:val="007D0BF1"/>
    <w:rsid w:val="007D1CB2"/>
    <w:rsid w:val="007D2287"/>
    <w:rsid w:val="007D2ED1"/>
    <w:rsid w:val="007D348E"/>
    <w:rsid w:val="007D4AF8"/>
    <w:rsid w:val="007D4B4E"/>
    <w:rsid w:val="007D4EF7"/>
    <w:rsid w:val="007D5473"/>
    <w:rsid w:val="007D75FC"/>
    <w:rsid w:val="007E0BC2"/>
    <w:rsid w:val="007E0C0E"/>
    <w:rsid w:val="007E1114"/>
    <w:rsid w:val="007E122A"/>
    <w:rsid w:val="007E158F"/>
    <w:rsid w:val="007E208F"/>
    <w:rsid w:val="007E3943"/>
    <w:rsid w:val="007E4EF2"/>
    <w:rsid w:val="007E5097"/>
    <w:rsid w:val="007E5C2A"/>
    <w:rsid w:val="007E69CD"/>
    <w:rsid w:val="007F0DAD"/>
    <w:rsid w:val="007F167B"/>
    <w:rsid w:val="007F3071"/>
    <w:rsid w:val="007F313C"/>
    <w:rsid w:val="007F3EA5"/>
    <w:rsid w:val="007F3F23"/>
    <w:rsid w:val="007F43EC"/>
    <w:rsid w:val="007F4F6D"/>
    <w:rsid w:val="007F523B"/>
    <w:rsid w:val="007F57D7"/>
    <w:rsid w:val="007F58B5"/>
    <w:rsid w:val="007F5AC4"/>
    <w:rsid w:val="007F6DA8"/>
    <w:rsid w:val="007F79D4"/>
    <w:rsid w:val="00800F41"/>
    <w:rsid w:val="00800F62"/>
    <w:rsid w:val="00802F22"/>
    <w:rsid w:val="00803896"/>
    <w:rsid w:val="0080397C"/>
    <w:rsid w:val="00804018"/>
    <w:rsid w:val="00804EE9"/>
    <w:rsid w:val="00805F22"/>
    <w:rsid w:val="0080613E"/>
    <w:rsid w:val="00806791"/>
    <w:rsid w:val="00806A7A"/>
    <w:rsid w:val="00806E33"/>
    <w:rsid w:val="00807010"/>
    <w:rsid w:val="00807CBE"/>
    <w:rsid w:val="00810628"/>
    <w:rsid w:val="008108DB"/>
    <w:rsid w:val="0081206D"/>
    <w:rsid w:val="008130B2"/>
    <w:rsid w:val="00813B78"/>
    <w:rsid w:val="0081449F"/>
    <w:rsid w:val="00814743"/>
    <w:rsid w:val="00815D55"/>
    <w:rsid w:val="008177D7"/>
    <w:rsid w:val="00817BDF"/>
    <w:rsid w:val="00817CAF"/>
    <w:rsid w:val="00821009"/>
    <w:rsid w:val="008211FD"/>
    <w:rsid w:val="00821207"/>
    <w:rsid w:val="008216B5"/>
    <w:rsid w:val="00821DC4"/>
    <w:rsid w:val="008222C6"/>
    <w:rsid w:val="00822D11"/>
    <w:rsid w:val="00822D7F"/>
    <w:rsid w:val="008239EE"/>
    <w:rsid w:val="008246BC"/>
    <w:rsid w:val="008253F5"/>
    <w:rsid w:val="00825A67"/>
    <w:rsid w:val="00826EB7"/>
    <w:rsid w:val="00827E2D"/>
    <w:rsid w:val="008311EA"/>
    <w:rsid w:val="008317B5"/>
    <w:rsid w:val="008317DC"/>
    <w:rsid w:val="00831FB8"/>
    <w:rsid w:val="00831FC2"/>
    <w:rsid w:val="008326F3"/>
    <w:rsid w:val="00833415"/>
    <w:rsid w:val="008341EA"/>
    <w:rsid w:val="00835B4C"/>
    <w:rsid w:val="0083628D"/>
    <w:rsid w:val="00836294"/>
    <w:rsid w:val="008369B7"/>
    <w:rsid w:val="00837BC1"/>
    <w:rsid w:val="00837C1E"/>
    <w:rsid w:val="00837F57"/>
    <w:rsid w:val="0084068D"/>
    <w:rsid w:val="00840AA7"/>
    <w:rsid w:val="00841A17"/>
    <w:rsid w:val="00842B51"/>
    <w:rsid w:val="00842D4C"/>
    <w:rsid w:val="0084343E"/>
    <w:rsid w:val="0084420D"/>
    <w:rsid w:val="00844399"/>
    <w:rsid w:val="00845C06"/>
    <w:rsid w:val="008460C0"/>
    <w:rsid w:val="00847024"/>
    <w:rsid w:val="00847BB3"/>
    <w:rsid w:val="008514A4"/>
    <w:rsid w:val="00851573"/>
    <w:rsid w:val="0085452B"/>
    <w:rsid w:val="00854574"/>
    <w:rsid w:val="0085639A"/>
    <w:rsid w:val="00856BEE"/>
    <w:rsid w:val="00860C4A"/>
    <w:rsid w:val="008611F2"/>
    <w:rsid w:val="0086242A"/>
    <w:rsid w:val="00862AF4"/>
    <w:rsid w:val="00862CBB"/>
    <w:rsid w:val="008632DC"/>
    <w:rsid w:val="0086361B"/>
    <w:rsid w:val="00863A77"/>
    <w:rsid w:val="00863E5B"/>
    <w:rsid w:val="00865299"/>
    <w:rsid w:val="00867388"/>
    <w:rsid w:val="00871509"/>
    <w:rsid w:val="0087200C"/>
    <w:rsid w:val="00872610"/>
    <w:rsid w:val="00874195"/>
    <w:rsid w:val="00874BCA"/>
    <w:rsid w:val="0087535C"/>
    <w:rsid w:val="00875CDC"/>
    <w:rsid w:val="0087767B"/>
    <w:rsid w:val="00877E39"/>
    <w:rsid w:val="00880F52"/>
    <w:rsid w:val="00881415"/>
    <w:rsid w:val="008815B1"/>
    <w:rsid w:val="00886368"/>
    <w:rsid w:val="00887E7C"/>
    <w:rsid w:val="00891519"/>
    <w:rsid w:val="00893A05"/>
    <w:rsid w:val="00893EC7"/>
    <w:rsid w:val="00894166"/>
    <w:rsid w:val="0089569F"/>
    <w:rsid w:val="008959F6"/>
    <w:rsid w:val="00897D88"/>
    <w:rsid w:val="00897E6E"/>
    <w:rsid w:val="008A0071"/>
    <w:rsid w:val="008A05F7"/>
    <w:rsid w:val="008A12E7"/>
    <w:rsid w:val="008A14EC"/>
    <w:rsid w:val="008A17A6"/>
    <w:rsid w:val="008A24F4"/>
    <w:rsid w:val="008A2912"/>
    <w:rsid w:val="008A3429"/>
    <w:rsid w:val="008A3A1A"/>
    <w:rsid w:val="008A4E47"/>
    <w:rsid w:val="008A5B7A"/>
    <w:rsid w:val="008A5CB0"/>
    <w:rsid w:val="008A6421"/>
    <w:rsid w:val="008A6793"/>
    <w:rsid w:val="008A6B6F"/>
    <w:rsid w:val="008A6FC4"/>
    <w:rsid w:val="008A751A"/>
    <w:rsid w:val="008A7BE0"/>
    <w:rsid w:val="008A7D82"/>
    <w:rsid w:val="008B0A86"/>
    <w:rsid w:val="008B4B45"/>
    <w:rsid w:val="008B61B1"/>
    <w:rsid w:val="008B6671"/>
    <w:rsid w:val="008B6DE0"/>
    <w:rsid w:val="008C0087"/>
    <w:rsid w:val="008C0E6C"/>
    <w:rsid w:val="008C163E"/>
    <w:rsid w:val="008C1873"/>
    <w:rsid w:val="008C22F0"/>
    <w:rsid w:val="008C2566"/>
    <w:rsid w:val="008C2A7F"/>
    <w:rsid w:val="008C2C12"/>
    <w:rsid w:val="008C308B"/>
    <w:rsid w:val="008C33EB"/>
    <w:rsid w:val="008C3FFC"/>
    <w:rsid w:val="008C49F2"/>
    <w:rsid w:val="008C4F8D"/>
    <w:rsid w:val="008C53B0"/>
    <w:rsid w:val="008C5C08"/>
    <w:rsid w:val="008C612B"/>
    <w:rsid w:val="008D0006"/>
    <w:rsid w:val="008D0A82"/>
    <w:rsid w:val="008D0FD7"/>
    <w:rsid w:val="008D15C0"/>
    <w:rsid w:val="008D206E"/>
    <w:rsid w:val="008D219B"/>
    <w:rsid w:val="008D3B85"/>
    <w:rsid w:val="008D57A1"/>
    <w:rsid w:val="008D5C7C"/>
    <w:rsid w:val="008D7235"/>
    <w:rsid w:val="008D731B"/>
    <w:rsid w:val="008D7464"/>
    <w:rsid w:val="008D75FD"/>
    <w:rsid w:val="008E04F8"/>
    <w:rsid w:val="008E0867"/>
    <w:rsid w:val="008E167E"/>
    <w:rsid w:val="008E177D"/>
    <w:rsid w:val="008E17D1"/>
    <w:rsid w:val="008E19CB"/>
    <w:rsid w:val="008E228B"/>
    <w:rsid w:val="008E2F9E"/>
    <w:rsid w:val="008E359E"/>
    <w:rsid w:val="008E3AEA"/>
    <w:rsid w:val="008E632B"/>
    <w:rsid w:val="008F1FCA"/>
    <w:rsid w:val="008F6C9A"/>
    <w:rsid w:val="00900E7A"/>
    <w:rsid w:val="00901D4E"/>
    <w:rsid w:val="00902601"/>
    <w:rsid w:val="00902A60"/>
    <w:rsid w:val="00903D3C"/>
    <w:rsid w:val="00905872"/>
    <w:rsid w:val="00905E2A"/>
    <w:rsid w:val="0090689F"/>
    <w:rsid w:val="009069FA"/>
    <w:rsid w:val="00906CB7"/>
    <w:rsid w:val="00906D15"/>
    <w:rsid w:val="009109D2"/>
    <w:rsid w:val="009118F1"/>
    <w:rsid w:val="009128CC"/>
    <w:rsid w:val="00914236"/>
    <w:rsid w:val="00916371"/>
    <w:rsid w:val="009177E5"/>
    <w:rsid w:val="00917EFC"/>
    <w:rsid w:val="009200DA"/>
    <w:rsid w:val="009203A2"/>
    <w:rsid w:val="009207F6"/>
    <w:rsid w:val="00920E47"/>
    <w:rsid w:val="0092212B"/>
    <w:rsid w:val="00922E05"/>
    <w:rsid w:val="00923F93"/>
    <w:rsid w:val="00924810"/>
    <w:rsid w:val="0092498D"/>
    <w:rsid w:val="00925F61"/>
    <w:rsid w:val="00927641"/>
    <w:rsid w:val="009279CE"/>
    <w:rsid w:val="00927B60"/>
    <w:rsid w:val="00927EFE"/>
    <w:rsid w:val="009307BD"/>
    <w:rsid w:val="00931680"/>
    <w:rsid w:val="0093459A"/>
    <w:rsid w:val="00934B3F"/>
    <w:rsid w:val="00934EE9"/>
    <w:rsid w:val="00935691"/>
    <w:rsid w:val="00935739"/>
    <w:rsid w:val="00936A22"/>
    <w:rsid w:val="00936C92"/>
    <w:rsid w:val="0093727D"/>
    <w:rsid w:val="0094059A"/>
    <w:rsid w:val="00940D9E"/>
    <w:rsid w:val="00941991"/>
    <w:rsid w:val="0094292B"/>
    <w:rsid w:val="00943A7B"/>
    <w:rsid w:val="00943DAB"/>
    <w:rsid w:val="0094599E"/>
    <w:rsid w:val="00946506"/>
    <w:rsid w:val="00946CF1"/>
    <w:rsid w:val="009473BF"/>
    <w:rsid w:val="00950381"/>
    <w:rsid w:val="0095089A"/>
    <w:rsid w:val="00950D88"/>
    <w:rsid w:val="009516B2"/>
    <w:rsid w:val="009520A9"/>
    <w:rsid w:val="009528EE"/>
    <w:rsid w:val="00952964"/>
    <w:rsid w:val="00953344"/>
    <w:rsid w:val="00955B90"/>
    <w:rsid w:val="0095665E"/>
    <w:rsid w:val="00956816"/>
    <w:rsid w:val="00956C67"/>
    <w:rsid w:val="00956DC6"/>
    <w:rsid w:val="0096075F"/>
    <w:rsid w:val="009607A5"/>
    <w:rsid w:val="00960D8D"/>
    <w:rsid w:val="00962656"/>
    <w:rsid w:val="00963443"/>
    <w:rsid w:val="00964420"/>
    <w:rsid w:val="0096448B"/>
    <w:rsid w:val="009645D8"/>
    <w:rsid w:val="009647CF"/>
    <w:rsid w:val="00964D48"/>
    <w:rsid w:val="00964E9C"/>
    <w:rsid w:val="00965A3D"/>
    <w:rsid w:val="00965AB5"/>
    <w:rsid w:val="0096687C"/>
    <w:rsid w:val="009670B1"/>
    <w:rsid w:val="00967D0B"/>
    <w:rsid w:val="00971019"/>
    <w:rsid w:val="00971CF8"/>
    <w:rsid w:val="00973D33"/>
    <w:rsid w:val="009745F6"/>
    <w:rsid w:val="009747A9"/>
    <w:rsid w:val="00974B08"/>
    <w:rsid w:val="009758EC"/>
    <w:rsid w:val="00975A45"/>
    <w:rsid w:val="00976AFB"/>
    <w:rsid w:val="00980DA5"/>
    <w:rsid w:val="0098268E"/>
    <w:rsid w:val="009831EF"/>
    <w:rsid w:val="0098432B"/>
    <w:rsid w:val="009849D1"/>
    <w:rsid w:val="00984A7B"/>
    <w:rsid w:val="0098547B"/>
    <w:rsid w:val="00985870"/>
    <w:rsid w:val="00985BDB"/>
    <w:rsid w:val="00985D73"/>
    <w:rsid w:val="00986090"/>
    <w:rsid w:val="00986270"/>
    <w:rsid w:val="0098652B"/>
    <w:rsid w:val="0098678C"/>
    <w:rsid w:val="009879FD"/>
    <w:rsid w:val="00987B33"/>
    <w:rsid w:val="00987C23"/>
    <w:rsid w:val="0099192F"/>
    <w:rsid w:val="009930AD"/>
    <w:rsid w:val="00993AFE"/>
    <w:rsid w:val="00993D50"/>
    <w:rsid w:val="009941B9"/>
    <w:rsid w:val="009944B7"/>
    <w:rsid w:val="00994AD6"/>
    <w:rsid w:val="00994BB4"/>
    <w:rsid w:val="00994DF1"/>
    <w:rsid w:val="00994F65"/>
    <w:rsid w:val="0099649F"/>
    <w:rsid w:val="0099666A"/>
    <w:rsid w:val="00996F26"/>
    <w:rsid w:val="009A00B5"/>
    <w:rsid w:val="009A1E97"/>
    <w:rsid w:val="009A23D9"/>
    <w:rsid w:val="009A2C65"/>
    <w:rsid w:val="009A3DA6"/>
    <w:rsid w:val="009A3E16"/>
    <w:rsid w:val="009A4C21"/>
    <w:rsid w:val="009A5183"/>
    <w:rsid w:val="009A5A39"/>
    <w:rsid w:val="009A6C35"/>
    <w:rsid w:val="009A6DEF"/>
    <w:rsid w:val="009A6E8B"/>
    <w:rsid w:val="009A7213"/>
    <w:rsid w:val="009A79BD"/>
    <w:rsid w:val="009A7B5F"/>
    <w:rsid w:val="009B10D3"/>
    <w:rsid w:val="009B124B"/>
    <w:rsid w:val="009B12DD"/>
    <w:rsid w:val="009B4A9B"/>
    <w:rsid w:val="009B4CCC"/>
    <w:rsid w:val="009B5348"/>
    <w:rsid w:val="009B5782"/>
    <w:rsid w:val="009B5FB4"/>
    <w:rsid w:val="009B6562"/>
    <w:rsid w:val="009B68CE"/>
    <w:rsid w:val="009B76F9"/>
    <w:rsid w:val="009B7A0A"/>
    <w:rsid w:val="009B7EE5"/>
    <w:rsid w:val="009C03A0"/>
    <w:rsid w:val="009C1707"/>
    <w:rsid w:val="009C3452"/>
    <w:rsid w:val="009C4324"/>
    <w:rsid w:val="009C4BE2"/>
    <w:rsid w:val="009C6282"/>
    <w:rsid w:val="009C754B"/>
    <w:rsid w:val="009C7D0C"/>
    <w:rsid w:val="009D18BD"/>
    <w:rsid w:val="009D222D"/>
    <w:rsid w:val="009D2FBA"/>
    <w:rsid w:val="009D39EC"/>
    <w:rsid w:val="009D3B5A"/>
    <w:rsid w:val="009D43EE"/>
    <w:rsid w:val="009D4BC8"/>
    <w:rsid w:val="009D601F"/>
    <w:rsid w:val="009D6E1F"/>
    <w:rsid w:val="009D713B"/>
    <w:rsid w:val="009D7A24"/>
    <w:rsid w:val="009D7A80"/>
    <w:rsid w:val="009E078C"/>
    <w:rsid w:val="009E14F3"/>
    <w:rsid w:val="009E1965"/>
    <w:rsid w:val="009E1D72"/>
    <w:rsid w:val="009E2039"/>
    <w:rsid w:val="009E2A44"/>
    <w:rsid w:val="009E321C"/>
    <w:rsid w:val="009E3842"/>
    <w:rsid w:val="009E3E53"/>
    <w:rsid w:val="009E400D"/>
    <w:rsid w:val="009E55AC"/>
    <w:rsid w:val="009E656B"/>
    <w:rsid w:val="009E76F7"/>
    <w:rsid w:val="009E777A"/>
    <w:rsid w:val="009F0164"/>
    <w:rsid w:val="009F09BF"/>
    <w:rsid w:val="009F0A5E"/>
    <w:rsid w:val="009F1177"/>
    <w:rsid w:val="009F1A3F"/>
    <w:rsid w:val="009F1A90"/>
    <w:rsid w:val="009F1DA7"/>
    <w:rsid w:val="009F2AFB"/>
    <w:rsid w:val="009F328F"/>
    <w:rsid w:val="009F3D59"/>
    <w:rsid w:val="009F401A"/>
    <w:rsid w:val="009F418E"/>
    <w:rsid w:val="009F4E26"/>
    <w:rsid w:val="009F5057"/>
    <w:rsid w:val="009F5A8A"/>
    <w:rsid w:val="009F5CEB"/>
    <w:rsid w:val="009F60BA"/>
    <w:rsid w:val="00A01EF1"/>
    <w:rsid w:val="00A01FD0"/>
    <w:rsid w:val="00A02235"/>
    <w:rsid w:val="00A03716"/>
    <w:rsid w:val="00A038E4"/>
    <w:rsid w:val="00A03E62"/>
    <w:rsid w:val="00A049DB"/>
    <w:rsid w:val="00A04E96"/>
    <w:rsid w:val="00A053DA"/>
    <w:rsid w:val="00A0559C"/>
    <w:rsid w:val="00A05BCD"/>
    <w:rsid w:val="00A104EA"/>
    <w:rsid w:val="00A11D8B"/>
    <w:rsid w:val="00A1273C"/>
    <w:rsid w:val="00A13AC5"/>
    <w:rsid w:val="00A14ECF"/>
    <w:rsid w:val="00A14F2C"/>
    <w:rsid w:val="00A153A2"/>
    <w:rsid w:val="00A1687A"/>
    <w:rsid w:val="00A17BF3"/>
    <w:rsid w:val="00A216CD"/>
    <w:rsid w:val="00A21F3F"/>
    <w:rsid w:val="00A22063"/>
    <w:rsid w:val="00A22D17"/>
    <w:rsid w:val="00A23E50"/>
    <w:rsid w:val="00A2421B"/>
    <w:rsid w:val="00A24883"/>
    <w:rsid w:val="00A25C1B"/>
    <w:rsid w:val="00A2604E"/>
    <w:rsid w:val="00A2681E"/>
    <w:rsid w:val="00A26A3C"/>
    <w:rsid w:val="00A26CA9"/>
    <w:rsid w:val="00A2730D"/>
    <w:rsid w:val="00A2734B"/>
    <w:rsid w:val="00A27985"/>
    <w:rsid w:val="00A27E28"/>
    <w:rsid w:val="00A3004C"/>
    <w:rsid w:val="00A30C89"/>
    <w:rsid w:val="00A3122F"/>
    <w:rsid w:val="00A31C1A"/>
    <w:rsid w:val="00A33C4B"/>
    <w:rsid w:val="00A3420C"/>
    <w:rsid w:val="00A3527E"/>
    <w:rsid w:val="00A353B5"/>
    <w:rsid w:val="00A3543E"/>
    <w:rsid w:val="00A35536"/>
    <w:rsid w:val="00A35A7F"/>
    <w:rsid w:val="00A36926"/>
    <w:rsid w:val="00A37BA8"/>
    <w:rsid w:val="00A40265"/>
    <w:rsid w:val="00A40508"/>
    <w:rsid w:val="00A40C52"/>
    <w:rsid w:val="00A41C2E"/>
    <w:rsid w:val="00A42595"/>
    <w:rsid w:val="00A436F8"/>
    <w:rsid w:val="00A43737"/>
    <w:rsid w:val="00A43EE9"/>
    <w:rsid w:val="00A44684"/>
    <w:rsid w:val="00A4490F"/>
    <w:rsid w:val="00A45F50"/>
    <w:rsid w:val="00A469EE"/>
    <w:rsid w:val="00A478BB"/>
    <w:rsid w:val="00A47EBB"/>
    <w:rsid w:val="00A50095"/>
    <w:rsid w:val="00A50606"/>
    <w:rsid w:val="00A5085B"/>
    <w:rsid w:val="00A5174E"/>
    <w:rsid w:val="00A51E79"/>
    <w:rsid w:val="00A52CCA"/>
    <w:rsid w:val="00A530A0"/>
    <w:rsid w:val="00A54E3E"/>
    <w:rsid w:val="00A556B0"/>
    <w:rsid w:val="00A55B01"/>
    <w:rsid w:val="00A55CA2"/>
    <w:rsid w:val="00A55CC7"/>
    <w:rsid w:val="00A60464"/>
    <w:rsid w:val="00A605E0"/>
    <w:rsid w:val="00A60BD7"/>
    <w:rsid w:val="00A6184D"/>
    <w:rsid w:val="00A61ED4"/>
    <w:rsid w:val="00A6243D"/>
    <w:rsid w:val="00A624F5"/>
    <w:rsid w:val="00A63AD3"/>
    <w:rsid w:val="00A64A17"/>
    <w:rsid w:val="00A64AE9"/>
    <w:rsid w:val="00A64D89"/>
    <w:rsid w:val="00A65F6F"/>
    <w:rsid w:val="00A66B21"/>
    <w:rsid w:val="00A702BB"/>
    <w:rsid w:val="00A724C1"/>
    <w:rsid w:val="00A743D6"/>
    <w:rsid w:val="00A7549F"/>
    <w:rsid w:val="00A75AE4"/>
    <w:rsid w:val="00A762FA"/>
    <w:rsid w:val="00A7731A"/>
    <w:rsid w:val="00A7781A"/>
    <w:rsid w:val="00A77A15"/>
    <w:rsid w:val="00A77FC7"/>
    <w:rsid w:val="00A813C5"/>
    <w:rsid w:val="00A81CB2"/>
    <w:rsid w:val="00A82B5D"/>
    <w:rsid w:val="00A82DD6"/>
    <w:rsid w:val="00A833B9"/>
    <w:rsid w:val="00A8356C"/>
    <w:rsid w:val="00A8371E"/>
    <w:rsid w:val="00A84152"/>
    <w:rsid w:val="00A842D2"/>
    <w:rsid w:val="00A84A58"/>
    <w:rsid w:val="00A84C3B"/>
    <w:rsid w:val="00A85036"/>
    <w:rsid w:val="00A853B2"/>
    <w:rsid w:val="00A86F15"/>
    <w:rsid w:val="00A90063"/>
    <w:rsid w:val="00A95DBB"/>
    <w:rsid w:val="00A96306"/>
    <w:rsid w:val="00A96931"/>
    <w:rsid w:val="00A96A94"/>
    <w:rsid w:val="00A970B1"/>
    <w:rsid w:val="00A97B81"/>
    <w:rsid w:val="00AA04C5"/>
    <w:rsid w:val="00AA04EC"/>
    <w:rsid w:val="00AA1A88"/>
    <w:rsid w:val="00AA2D9E"/>
    <w:rsid w:val="00AA3331"/>
    <w:rsid w:val="00AA3651"/>
    <w:rsid w:val="00AA3A2A"/>
    <w:rsid w:val="00AA43E8"/>
    <w:rsid w:val="00AA4A00"/>
    <w:rsid w:val="00AA5067"/>
    <w:rsid w:val="00AA50F2"/>
    <w:rsid w:val="00AA574F"/>
    <w:rsid w:val="00AA5E83"/>
    <w:rsid w:val="00AA5FD6"/>
    <w:rsid w:val="00AA7172"/>
    <w:rsid w:val="00AB02B2"/>
    <w:rsid w:val="00AB0788"/>
    <w:rsid w:val="00AB1F45"/>
    <w:rsid w:val="00AB2AE4"/>
    <w:rsid w:val="00AB2B62"/>
    <w:rsid w:val="00AB3CCE"/>
    <w:rsid w:val="00AB4935"/>
    <w:rsid w:val="00AB4A21"/>
    <w:rsid w:val="00AB4E45"/>
    <w:rsid w:val="00AB4E5C"/>
    <w:rsid w:val="00AB53C3"/>
    <w:rsid w:val="00AB5767"/>
    <w:rsid w:val="00AB5857"/>
    <w:rsid w:val="00AB5991"/>
    <w:rsid w:val="00AB6324"/>
    <w:rsid w:val="00AB769E"/>
    <w:rsid w:val="00AC04DB"/>
    <w:rsid w:val="00AC0B79"/>
    <w:rsid w:val="00AC0B8D"/>
    <w:rsid w:val="00AC2333"/>
    <w:rsid w:val="00AC2A47"/>
    <w:rsid w:val="00AC2A70"/>
    <w:rsid w:val="00AC4269"/>
    <w:rsid w:val="00AC6076"/>
    <w:rsid w:val="00AC6B45"/>
    <w:rsid w:val="00AC6DC0"/>
    <w:rsid w:val="00AC765A"/>
    <w:rsid w:val="00AC79C5"/>
    <w:rsid w:val="00AD163F"/>
    <w:rsid w:val="00AD1B34"/>
    <w:rsid w:val="00AD28EA"/>
    <w:rsid w:val="00AD2BE2"/>
    <w:rsid w:val="00AD3460"/>
    <w:rsid w:val="00AD6540"/>
    <w:rsid w:val="00AD7666"/>
    <w:rsid w:val="00AD769B"/>
    <w:rsid w:val="00AD7B49"/>
    <w:rsid w:val="00AE1199"/>
    <w:rsid w:val="00AE4875"/>
    <w:rsid w:val="00AE49DF"/>
    <w:rsid w:val="00AE4EE9"/>
    <w:rsid w:val="00AE51A7"/>
    <w:rsid w:val="00AE75B5"/>
    <w:rsid w:val="00AF0407"/>
    <w:rsid w:val="00AF10D4"/>
    <w:rsid w:val="00AF1783"/>
    <w:rsid w:val="00AF204B"/>
    <w:rsid w:val="00AF3232"/>
    <w:rsid w:val="00AF363A"/>
    <w:rsid w:val="00AF4185"/>
    <w:rsid w:val="00AF474D"/>
    <w:rsid w:val="00AF5FD1"/>
    <w:rsid w:val="00AF6671"/>
    <w:rsid w:val="00AF7B05"/>
    <w:rsid w:val="00AF7CC6"/>
    <w:rsid w:val="00B00197"/>
    <w:rsid w:val="00B00D15"/>
    <w:rsid w:val="00B0115B"/>
    <w:rsid w:val="00B030F7"/>
    <w:rsid w:val="00B03855"/>
    <w:rsid w:val="00B0430C"/>
    <w:rsid w:val="00B0475A"/>
    <w:rsid w:val="00B0477D"/>
    <w:rsid w:val="00B0574D"/>
    <w:rsid w:val="00B06C68"/>
    <w:rsid w:val="00B07333"/>
    <w:rsid w:val="00B07420"/>
    <w:rsid w:val="00B07430"/>
    <w:rsid w:val="00B11053"/>
    <w:rsid w:val="00B112C8"/>
    <w:rsid w:val="00B126DA"/>
    <w:rsid w:val="00B1303E"/>
    <w:rsid w:val="00B13145"/>
    <w:rsid w:val="00B1315A"/>
    <w:rsid w:val="00B13376"/>
    <w:rsid w:val="00B134F2"/>
    <w:rsid w:val="00B13833"/>
    <w:rsid w:val="00B13D50"/>
    <w:rsid w:val="00B13F0D"/>
    <w:rsid w:val="00B146FC"/>
    <w:rsid w:val="00B14B37"/>
    <w:rsid w:val="00B152FE"/>
    <w:rsid w:val="00B153A2"/>
    <w:rsid w:val="00B16000"/>
    <w:rsid w:val="00B16C06"/>
    <w:rsid w:val="00B17EC1"/>
    <w:rsid w:val="00B2112C"/>
    <w:rsid w:val="00B21CC2"/>
    <w:rsid w:val="00B22A25"/>
    <w:rsid w:val="00B252F7"/>
    <w:rsid w:val="00B25FC1"/>
    <w:rsid w:val="00B2615E"/>
    <w:rsid w:val="00B275FD"/>
    <w:rsid w:val="00B313BB"/>
    <w:rsid w:val="00B32ECA"/>
    <w:rsid w:val="00B33025"/>
    <w:rsid w:val="00B33EEA"/>
    <w:rsid w:val="00B35B24"/>
    <w:rsid w:val="00B362D9"/>
    <w:rsid w:val="00B375EB"/>
    <w:rsid w:val="00B41025"/>
    <w:rsid w:val="00B411AF"/>
    <w:rsid w:val="00B41B2A"/>
    <w:rsid w:val="00B41BA6"/>
    <w:rsid w:val="00B42046"/>
    <w:rsid w:val="00B42F60"/>
    <w:rsid w:val="00B44085"/>
    <w:rsid w:val="00B457AD"/>
    <w:rsid w:val="00B45A0B"/>
    <w:rsid w:val="00B46021"/>
    <w:rsid w:val="00B47146"/>
    <w:rsid w:val="00B50436"/>
    <w:rsid w:val="00B508F0"/>
    <w:rsid w:val="00B51B95"/>
    <w:rsid w:val="00B529D6"/>
    <w:rsid w:val="00B53F46"/>
    <w:rsid w:val="00B53F55"/>
    <w:rsid w:val="00B5594E"/>
    <w:rsid w:val="00B56586"/>
    <w:rsid w:val="00B565EF"/>
    <w:rsid w:val="00B619CD"/>
    <w:rsid w:val="00B61A10"/>
    <w:rsid w:val="00B61E59"/>
    <w:rsid w:val="00B61FB4"/>
    <w:rsid w:val="00B64612"/>
    <w:rsid w:val="00B66859"/>
    <w:rsid w:val="00B66976"/>
    <w:rsid w:val="00B67907"/>
    <w:rsid w:val="00B70080"/>
    <w:rsid w:val="00B70468"/>
    <w:rsid w:val="00B73213"/>
    <w:rsid w:val="00B744EA"/>
    <w:rsid w:val="00B7483B"/>
    <w:rsid w:val="00B74B4B"/>
    <w:rsid w:val="00B7616A"/>
    <w:rsid w:val="00B763E2"/>
    <w:rsid w:val="00B76452"/>
    <w:rsid w:val="00B80B22"/>
    <w:rsid w:val="00B80E9D"/>
    <w:rsid w:val="00B822A5"/>
    <w:rsid w:val="00B827BD"/>
    <w:rsid w:val="00B82AD0"/>
    <w:rsid w:val="00B82FE3"/>
    <w:rsid w:val="00B83466"/>
    <w:rsid w:val="00B83ADA"/>
    <w:rsid w:val="00B842C5"/>
    <w:rsid w:val="00B845DC"/>
    <w:rsid w:val="00B848F5"/>
    <w:rsid w:val="00B84A60"/>
    <w:rsid w:val="00B85186"/>
    <w:rsid w:val="00B85DC0"/>
    <w:rsid w:val="00B86499"/>
    <w:rsid w:val="00B86757"/>
    <w:rsid w:val="00B87191"/>
    <w:rsid w:val="00B87B7A"/>
    <w:rsid w:val="00B87DAE"/>
    <w:rsid w:val="00B90831"/>
    <w:rsid w:val="00B92331"/>
    <w:rsid w:val="00B928D8"/>
    <w:rsid w:val="00B93301"/>
    <w:rsid w:val="00B93469"/>
    <w:rsid w:val="00B93DB2"/>
    <w:rsid w:val="00B93E3C"/>
    <w:rsid w:val="00B94D32"/>
    <w:rsid w:val="00B9679E"/>
    <w:rsid w:val="00B974EB"/>
    <w:rsid w:val="00B97527"/>
    <w:rsid w:val="00B97FCC"/>
    <w:rsid w:val="00BA06F5"/>
    <w:rsid w:val="00BA0839"/>
    <w:rsid w:val="00BA22A5"/>
    <w:rsid w:val="00BA2DBA"/>
    <w:rsid w:val="00BA36A4"/>
    <w:rsid w:val="00BA39BB"/>
    <w:rsid w:val="00BA3D4A"/>
    <w:rsid w:val="00BA3F40"/>
    <w:rsid w:val="00BA4C1F"/>
    <w:rsid w:val="00BA5DF6"/>
    <w:rsid w:val="00BA7FE1"/>
    <w:rsid w:val="00BB1A3F"/>
    <w:rsid w:val="00BB23A0"/>
    <w:rsid w:val="00BB23C7"/>
    <w:rsid w:val="00BB2EFC"/>
    <w:rsid w:val="00BB3CA1"/>
    <w:rsid w:val="00BB3DA9"/>
    <w:rsid w:val="00BB5A95"/>
    <w:rsid w:val="00BB645C"/>
    <w:rsid w:val="00BB7225"/>
    <w:rsid w:val="00BB7981"/>
    <w:rsid w:val="00BC08FF"/>
    <w:rsid w:val="00BC3C24"/>
    <w:rsid w:val="00BC40AC"/>
    <w:rsid w:val="00BC4320"/>
    <w:rsid w:val="00BC6A24"/>
    <w:rsid w:val="00BC7F24"/>
    <w:rsid w:val="00BD3E81"/>
    <w:rsid w:val="00BD4463"/>
    <w:rsid w:val="00BD4FD5"/>
    <w:rsid w:val="00BD5B86"/>
    <w:rsid w:val="00BD7A11"/>
    <w:rsid w:val="00BE0500"/>
    <w:rsid w:val="00BE0DF4"/>
    <w:rsid w:val="00BE0F41"/>
    <w:rsid w:val="00BE1ACF"/>
    <w:rsid w:val="00BE2311"/>
    <w:rsid w:val="00BE2FB4"/>
    <w:rsid w:val="00BE3C71"/>
    <w:rsid w:val="00BE439D"/>
    <w:rsid w:val="00BE48CB"/>
    <w:rsid w:val="00BE52B0"/>
    <w:rsid w:val="00BF0470"/>
    <w:rsid w:val="00BF0E3B"/>
    <w:rsid w:val="00BF0FA9"/>
    <w:rsid w:val="00BF2756"/>
    <w:rsid w:val="00BF33FA"/>
    <w:rsid w:val="00BF4D0F"/>
    <w:rsid w:val="00BF524D"/>
    <w:rsid w:val="00BF5740"/>
    <w:rsid w:val="00BF6BB0"/>
    <w:rsid w:val="00C003F8"/>
    <w:rsid w:val="00C01F8B"/>
    <w:rsid w:val="00C02314"/>
    <w:rsid w:val="00C0400E"/>
    <w:rsid w:val="00C0594E"/>
    <w:rsid w:val="00C05BF8"/>
    <w:rsid w:val="00C064E7"/>
    <w:rsid w:val="00C06D70"/>
    <w:rsid w:val="00C07EEF"/>
    <w:rsid w:val="00C10006"/>
    <w:rsid w:val="00C1011D"/>
    <w:rsid w:val="00C10B32"/>
    <w:rsid w:val="00C112BA"/>
    <w:rsid w:val="00C11AA9"/>
    <w:rsid w:val="00C1204F"/>
    <w:rsid w:val="00C131C5"/>
    <w:rsid w:val="00C132E2"/>
    <w:rsid w:val="00C155DC"/>
    <w:rsid w:val="00C17B23"/>
    <w:rsid w:val="00C2078F"/>
    <w:rsid w:val="00C215A0"/>
    <w:rsid w:val="00C22431"/>
    <w:rsid w:val="00C23385"/>
    <w:rsid w:val="00C2440B"/>
    <w:rsid w:val="00C26C5C"/>
    <w:rsid w:val="00C26DF7"/>
    <w:rsid w:val="00C275B7"/>
    <w:rsid w:val="00C304C3"/>
    <w:rsid w:val="00C321EA"/>
    <w:rsid w:val="00C3224C"/>
    <w:rsid w:val="00C327A4"/>
    <w:rsid w:val="00C32ECB"/>
    <w:rsid w:val="00C330BD"/>
    <w:rsid w:val="00C333FB"/>
    <w:rsid w:val="00C33453"/>
    <w:rsid w:val="00C33CF9"/>
    <w:rsid w:val="00C3486C"/>
    <w:rsid w:val="00C35060"/>
    <w:rsid w:val="00C368BB"/>
    <w:rsid w:val="00C40134"/>
    <w:rsid w:val="00C40DA3"/>
    <w:rsid w:val="00C415D5"/>
    <w:rsid w:val="00C41768"/>
    <w:rsid w:val="00C41848"/>
    <w:rsid w:val="00C43F9C"/>
    <w:rsid w:val="00C44C11"/>
    <w:rsid w:val="00C45A8A"/>
    <w:rsid w:val="00C45F9D"/>
    <w:rsid w:val="00C46A6D"/>
    <w:rsid w:val="00C47B0B"/>
    <w:rsid w:val="00C503BE"/>
    <w:rsid w:val="00C5098C"/>
    <w:rsid w:val="00C5276A"/>
    <w:rsid w:val="00C53C40"/>
    <w:rsid w:val="00C546C2"/>
    <w:rsid w:val="00C55D74"/>
    <w:rsid w:val="00C57B9A"/>
    <w:rsid w:val="00C603DD"/>
    <w:rsid w:val="00C607BD"/>
    <w:rsid w:val="00C607DF"/>
    <w:rsid w:val="00C6085F"/>
    <w:rsid w:val="00C6175F"/>
    <w:rsid w:val="00C61B73"/>
    <w:rsid w:val="00C61C58"/>
    <w:rsid w:val="00C62564"/>
    <w:rsid w:val="00C635A2"/>
    <w:rsid w:val="00C63B35"/>
    <w:rsid w:val="00C64D91"/>
    <w:rsid w:val="00C6524E"/>
    <w:rsid w:val="00C655C0"/>
    <w:rsid w:val="00C65EF2"/>
    <w:rsid w:val="00C65F35"/>
    <w:rsid w:val="00C66869"/>
    <w:rsid w:val="00C7257C"/>
    <w:rsid w:val="00C729FB"/>
    <w:rsid w:val="00C72D88"/>
    <w:rsid w:val="00C72DE7"/>
    <w:rsid w:val="00C72E19"/>
    <w:rsid w:val="00C732A3"/>
    <w:rsid w:val="00C755E0"/>
    <w:rsid w:val="00C7621B"/>
    <w:rsid w:val="00C76C2D"/>
    <w:rsid w:val="00C770CA"/>
    <w:rsid w:val="00C77CEA"/>
    <w:rsid w:val="00C81115"/>
    <w:rsid w:val="00C82E6A"/>
    <w:rsid w:val="00C8376A"/>
    <w:rsid w:val="00C838E9"/>
    <w:rsid w:val="00C83BE2"/>
    <w:rsid w:val="00C84A70"/>
    <w:rsid w:val="00C86EAA"/>
    <w:rsid w:val="00C90CAB"/>
    <w:rsid w:val="00C90CC0"/>
    <w:rsid w:val="00C90FA0"/>
    <w:rsid w:val="00C911BF"/>
    <w:rsid w:val="00C91C10"/>
    <w:rsid w:val="00C91CAF"/>
    <w:rsid w:val="00C92212"/>
    <w:rsid w:val="00C9414B"/>
    <w:rsid w:val="00C94215"/>
    <w:rsid w:val="00C976E3"/>
    <w:rsid w:val="00C979F8"/>
    <w:rsid w:val="00C97BF3"/>
    <w:rsid w:val="00CA0698"/>
    <w:rsid w:val="00CA089D"/>
    <w:rsid w:val="00CA0923"/>
    <w:rsid w:val="00CA12E8"/>
    <w:rsid w:val="00CA19AE"/>
    <w:rsid w:val="00CA1A38"/>
    <w:rsid w:val="00CA2E00"/>
    <w:rsid w:val="00CA3084"/>
    <w:rsid w:val="00CA39EC"/>
    <w:rsid w:val="00CA3F56"/>
    <w:rsid w:val="00CA4592"/>
    <w:rsid w:val="00CA4B7F"/>
    <w:rsid w:val="00CA4C7D"/>
    <w:rsid w:val="00CA4D8F"/>
    <w:rsid w:val="00CA50F8"/>
    <w:rsid w:val="00CA5B81"/>
    <w:rsid w:val="00CA7238"/>
    <w:rsid w:val="00CB036E"/>
    <w:rsid w:val="00CB08A5"/>
    <w:rsid w:val="00CB111C"/>
    <w:rsid w:val="00CB1351"/>
    <w:rsid w:val="00CB1C54"/>
    <w:rsid w:val="00CB2168"/>
    <w:rsid w:val="00CB283D"/>
    <w:rsid w:val="00CB3013"/>
    <w:rsid w:val="00CB476B"/>
    <w:rsid w:val="00CB4D34"/>
    <w:rsid w:val="00CB5873"/>
    <w:rsid w:val="00CC0020"/>
    <w:rsid w:val="00CC1889"/>
    <w:rsid w:val="00CC19D7"/>
    <w:rsid w:val="00CC21A7"/>
    <w:rsid w:val="00CC24FF"/>
    <w:rsid w:val="00CC26BC"/>
    <w:rsid w:val="00CC280B"/>
    <w:rsid w:val="00CC330F"/>
    <w:rsid w:val="00CC3ED4"/>
    <w:rsid w:val="00CC4A61"/>
    <w:rsid w:val="00CC5A82"/>
    <w:rsid w:val="00CC6895"/>
    <w:rsid w:val="00CD16A6"/>
    <w:rsid w:val="00CD1CEE"/>
    <w:rsid w:val="00CD25B1"/>
    <w:rsid w:val="00CD3973"/>
    <w:rsid w:val="00CD3C1D"/>
    <w:rsid w:val="00CD418B"/>
    <w:rsid w:val="00CD458C"/>
    <w:rsid w:val="00CD6E16"/>
    <w:rsid w:val="00CD71B5"/>
    <w:rsid w:val="00CD7475"/>
    <w:rsid w:val="00CD780C"/>
    <w:rsid w:val="00CE06E0"/>
    <w:rsid w:val="00CE1A31"/>
    <w:rsid w:val="00CE205C"/>
    <w:rsid w:val="00CE2349"/>
    <w:rsid w:val="00CE32A7"/>
    <w:rsid w:val="00CE4309"/>
    <w:rsid w:val="00CE68ED"/>
    <w:rsid w:val="00CF0D66"/>
    <w:rsid w:val="00CF13E9"/>
    <w:rsid w:val="00CF16F4"/>
    <w:rsid w:val="00CF1820"/>
    <w:rsid w:val="00CF1AA6"/>
    <w:rsid w:val="00CF37C0"/>
    <w:rsid w:val="00CF396D"/>
    <w:rsid w:val="00CF65EC"/>
    <w:rsid w:val="00CF7005"/>
    <w:rsid w:val="00D01418"/>
    <w:rsid w:val="00D01B71"/>
    <w:rsid w:val="00D01DC1"/>
    <w:rsid w:val="00D01E51"/>
    <w:rsid w:val="00D02B6E"/>
    <w:rsid w:val="00D02E98"/>
    <w:rsid w:val="00D0311A"/>
    <w:rsid w:val="00D039F8"/>
    <w:rsid w:val="00D03F62"/>
    <w:rsid w:val="00D05008"/>
    <w:rsid w:val="00D05662"/>
    <w:rsid w:val="00D07FDF"/>
    <w:rsid w:val="00D11948"/>
    <w:rsid w:val="00D120CE"/>
    <w:rsid w:val="00D12EDA"/>
    <w:rsid w:val="00D138BC"/>
    <w:rsid w:val="00D1395A"/>
    <w:rsid w:val="00D1411F"/>
    <w:rsid w:val="00D14C6E"/>
    <w:rsid w:val="00D1554B"/>
    <w:rsid w:val="00D157A0"/>
    <w:rsid w:val="00D15C1C"/>
    <w:rsid w:val="00D16169"/>
    <w:rsid w:val="00D16FC0"/>
    <w:rsid w:val="00D171CA"/>
    <w:rsid w:val="00D204FD"/>
    <w:rsid w:val="00D20D42"/>
    <w:rsid w:val="00D20D81"/>
    <w:rsid w:val="00D21750"/>
    <w:rsid w:val="00D21B58"/>
    <w:rsid w:val="00D22D11"/>
    <w:rsid w:val="00D23F3F"/>
    <w:rsid w:val="00D25004"/>
    <w:rsid w:val="00D27436"/>
    <w:rsid w:val="00D300CB"/>
    <w:rsid w:val="00D31533"/>
    <w:rsid w:val="00D31EA8"/>
    <w:rsid w:val="00D3300B"/>
    <w:rsid w:val="00D334BE"/>
    <w:rsid w:val="00D33A1D"/>
    <w:rsid w:val="00D34B0E"/>
    <w:rsid w:val="00D360D2"/>
    <w:rsid w:val="00D36C4F"/>
    <w:rsid w:val="00D36CD3"/>
    <w:rsid w:val="00D36DBF"/>
    <w:rsid w:val="00D37133"/>
    <w:rsid w:val="00D406D7"/>
    <w:rsid w:val="00D40E70"/>
    <w:rsid w:val="00D41621"/>
    <w:rsid w:val="00D418AA"/>
    <w:rsid w:val="00D41D54"/>
    <w:rsid w:val="00D437EE"/>
    <w:rsid w:val="00D4399B"/>
    <w:rsid w:val="00D43FE8"/>
    <w:rsid w:val="00D444F0"/>
    <w:rsid w:val="00D44DB6"/>
    <w:rsid w:val="00D458BB"/>
    <w:rsid w:val="00D4596D"/>
    <w:rsid w:val="00D45D8A"/>
    <w:rsid w:val="00D46205"/>
    <w:rsid w:val="00D464DB"/>
    <w:rsid w:val="00D465E6"/>
    <w:rsid w:val="00D46B27"/>
    <w:rsid w:val="00D46EFD"/>
    <w:rsid w:val="00D472B7"/>
    <w:rsid w:val="00D47EAA"/>
    <w:rsid w:val="00D5021A"/>
    <w:rsid w:val="00D511B2"/>
    <w:rsid w:val="00D51719"/>
    <w:rsid w:val="00D51AB8"/>
    <w:rsid w:val="00D51B59"/>
    <w:rsid w:val="00D528EA"/>
    <w:rsid w:val="00D555C7"/>
    <w:rsid w:val="00D55608"/>
    <w:rsid w:val="00D57C00"/>
    <w:rsid w:val="00D61E00"/>
    <w:rsid w:val="00D6258A"/>
    <w:rsid w:val="00D63565"/>
    <w:rsid w:val="00D6402F"/>
    <w:rsid w:val="00D643BD"/>
    <w:rsid w:val="00D644FC"/>
    <w:rsid w:val="00D650BE"/>
    <w:rsid w:val="00D65F27"/>
    <w:rsid w:val="00D674E9"/>
    <w:rsid w:val="00D67883"/>
    <w:rsid w:val="00D67A09"/>
    <w:rsid w:val="00D70349"/>
    <w:rsid w:val="00D715FE"/>
    <w:rsid w:val="00D71902"/>
    <w:rsid w:val="00D71D9A"/>
    <w:rsid w:val="00D7206B"/>
    <w:rsid w:val="00D73935"/>
    <w:rsid w:val="00D746D2"/>
    <w:rsid w:val="00D746E2"/>
    <w:rsid w:val="00D76340"/>
    <w:rsid w:val="00D76754"/>
    <w:rsid w:val="00D76801"/>
    <w:rsid w:val="00D76F0D"/>
    <w:rsid w:val="00D77C26"/>
    <w:rsid w:val="00D80EA7"/>
    <w:rsid w:val="00D81860"/>
    <w:rsid w:val="00D81A52"/>
    <w:rsid w:val="00D81FDA"/>
    <w:rsid w:val="00D82119"/>
    <w:rsid w:val="00D826AB"/>
    <w:rsid w:val="00D834A0"/>
    <w:rsid w:val="00D834AC"/>
    <w:rsid w:val="00D84903"/>
    <w:rsid w:val="00D84ACE"/>
    <w:rsid w:val="00D8631B"/>
    <w:rsid w:val="00D86452"/>
    <w:rsid w:val="00D867E5"/>
    <w:rsid w:val="00D87368"/>
    <w:rsid w:val="00D90995"/>
    <w:rsid w:val="00D90DF7"/>
    <w:rsid w:val="00D92028"/>
    <w:rsid w:val="00D9246B"/>
    <w:rsid w:val="00D92753"/>
    <w:rsid w:val="00D93194"/>
    <w:rsid w:val="00D93E2A"/>
    <w:rsid w:val="00D93E8D"/>
    <w:rsid w:val="00D9406D"/>
    <w:rsid w:val="00D95A8D"/>
    <w:rsid w:val="00D96B2C"/>
    <w:rsid w:val="00D971C1"/>
    <w:rsid w:val="00D9767A"/>
    <w:rsid w:val="00DA0EAF"/>
    <w:rsid w:val="00DA19B8"/>
    <w:rsid w:val="00DA1ACF"/>
    <w:rsid w:val="00DA1B71"/>
    <w:rsid w:val="00DA1D7F"/>
    <w:rsid w:val="00DA24E6"/>
    <w:rsid w:val="00DA4272"/>
    <w:rsid w:val="00DA458E"/>
    <w:rsid w:val="00DA4833"/>
    <w:rsid w:val="00DA5075"/>
    <w:rsid w:val="00DA5CA9"/>
    <w:rsid w:val="00DA6242"/>
    <w:rsid w:val="00DA6576"/>
    <w:rsid w:val="00DA6610"/>
    <w:rsid w:val="00DA7E81"/>
    <w:rsid w:val="00DB03C5"/>
    <w:rsid w:val="00DB04D8"/>
    <w:rsid w:val="00DB08E0"/>
    <w:rsid w:val="00DB14D9"/>
    <w:rsid w:val="00DB157A"/>
    <w:rsid w:val="00DB1A08"/>
    <w:rsid w:val="00DB2625"/>
    <w:rsid w:val="00DB2D08"/>
    <w:rsid w:val="00DB37EC"/>
    <w:rsid w:val="00DB3A60"/>
    <w:rsid w:val="00DB4F2D"/>
    <w:rsid w:val="00DB562F"/>
    <w:rsid w:val="00DB703B"/>
    <w:rsid w:val="00DC02CD"/>
    <w:rsid w:val="00DC1258"/>
    <w:rsid w:val="00DC28C4"/>
    <w:rsid w:val="00DC2D44"/>
    <w:rsid w:val="00DC350B"/>
    <w:rsid w:val="00DC4A23"/>
    <w:rsid w:val="00DC51B4"/>
    <w:rsid w:val="00DC64AE"/>
    <w:rsid w:val="00DC6B76"/>
    <w:rsid w:val="00DC6ED0"/>
    <w:rsid w:val="00DC729F"/>
    <w:rsid w:val="00DC770D"/>
    <w:rsid w:val="00DD0258"/>
    <w:rsid w:val="00DD0EF3"/>
    <w:rsid w:val="00DD15EE"/>
    <w:rsid w:val="00DD28B3"/>
    <w:rsid w:val="00DD2B50"/>
    <w:rsid w:val="00DD460E"/>
    <w:rsid w:val="00DD4D67"/>
    <w:rsid w:val="00DD5541"/>
    <w:rsid w:val="00DD5EC1"/>
    <w:rsid w:val="00DD6A93"/>
    <w:rsid w:val="00DD70A0"/>
    <w:rsid w:val="00DD7AED"/>
    <w:rsid w:val="00DD7BF2"/>
    <w:rsid w:val="00DE082E"/>
    <w:rsid w:val="00DE14BD"/>
    <w:rsid w:val="00DE2F86"/>
    <w:rsid w:val="00DE33E3"/>
    <w:rsid w:val="00DE4B1B"/>
    <w:rsid w:val="00DE6BD8"/>
    <w:rsid w:val="00DE72DD"/>
    <w:rsid w:val="00DE72E7"/>
    <w:rsid w:val="00DE743F"/>
    <w:rsid w:val="00DF05B5"/>
    <w:rsid w:val="00DF1AE8"/>
    <w:rsid w:val="00DF2ECB"/>
    <w:rsid w:val="00DF36F1"/>
    <w:rsid w:val="00DF3745"/>
    <w:rsid w:val="00DF403F"/>
    <w:rsid w:val="00DF512E"/>
    <w:rsid w:val="00DF60EE"/>
    <w:rsid w:val="00DF6AC7"/>
    <w:rsid w:val="00DF6D78"/>
    <w:rsid w:val="00DF7284"/>
    <w:rsid w:val="00E00509"/>
    <w:rsid w:val="00E00735"/>
    <w:rsid w:val="00E00758"/>
    <w:rsid w:val="00E0077C"/>
    <w:rsid w:val="00E00D02"/>
    <w:rsid w:val="00E01098"/>
    <w:rsid w:val="00E01649"/>
    <w:rsid w:val="00E01A4A"/>
    <w:rsid w:val="00E02A1E"/>
    <w:rsid w:val="00E02A3C"/>
    <w:rsid w:val="00E03C5F"/>
    <w:rsid w:val="00E06654"/>
    <w:rsid w:val="00E06B30"/>
    <w:rsid w:val="00E10525"/>
    <w:rsid w:val="00E10939"/>
    <w:rsid w:val="00E12A4A"/>
    <w:rsid w:val="00E12F2D"/>
    <w:rsid w:val="00E12F66"/>
    <w:rsid w:val="00E1386F"/>
    <w:rsid w:val="00E13971"/>
    <w:rsid w:val="00E14571"/>
    <w:rsid w:val="00E1496B"/>
    <w:rsid w:val="00E15BD2"/>
    <w:rsid w:val="00E17379"/>
    <w:rsid w:val="00E175BD"/>
    <w:rsid w:val="00E178B2"/>
    <w:rsid w:val="00E204F9"/>
    <w:rsid w:val="00E20C76"/>
    <w:rsid w:val="00E20FCB"/>
    <w:rsid w:val="00E2197D"/>
    <w:rsid w:val="00E22D97"/>
    <w:rsid w:val="00E23AB8"/>
    <w:rsid w:val="00E23FA3"/>
    <w:rsid w:val="00E248FE"/>
    <w:rsid w:val="00E24BEB"/>
    <w:rsid w:val="00E24F97"/>
    <w:rsid w:val="00E25A91"/>
    <w:rsid w:val="00E25C23"/>
    <w:rsid w:val="00E26AB8"/>
    <w:rsid w:val="00E26B20"/>
    <w:rsid w:val="00E2711E"/>
    <w:rsid w:val="00E30039"/>
    <w:rsid w:val="00E30217"/>
    <w:rsid w:val="00E303A2"/>
    <w:rsid w:val="00E30E1E"/>
    <w:rsid w:val="00E31209"/>
    <w:rsid w:val="00E31302"/>
    <w:rsid w:val="00E33C0E"/>
    <w:rsid w:val="00E33C17"/>
    <w:rsid w:val="00E34DDF"/>
    <w:rsid w:val="00E350EA"/>
    <w:rsid w:val="00E360F3"/>
    <w:rsid w:val="00E362AA"/>
    <w:rsid w:val="00E36AE6"/>
    <w:rsid w:val="00E36F83"/>
    <w:rsid w:val="00E418C4"/>
    <w:rsid w:val="00E427C7"/>
    <w:rsid w:val="00E42EEA"/>
    <w:rsid w:val="00E43996"/>
    <w:rsid w:val="00E441A6"/>
    <w:rsid w:val="00E449A5"/>
    <w:rsid w:val="00E44F20"/>
    <w:rsid w:val="00E45C60"/>
    <w:rsid w:val="00E46148"/>
    <w:rsid w:val="00E47026"/>
    <w:rsid w:val="00E508F3"/>
    <w:rsid w:val="00E520A0"/>
    <w:rsid w:val="00E5219B"/>
    <w:rsid w:val="00E52404"/>
    <w:rsid w:val="00E52491"/>
    <w:rsid w:val="00E5273A"/>
    <w:rsid w:val="00E52B40"/>
    <w:rsid w:val="00E53DB5"/>
    <w:rsid w:val="00E54810"/>
    <w:rsid w:val="00E5648E"/>
    <w:rsid w:val="00E56CE4"/>
    <w:rsid w:val="00E5712C"/>
    <w:rsid w:val="00E5716C"/>
    <w:rsid w:val="00E60C6B"/>
    <w:rsid w:val="00E60D14"/>
    <w:rsid w:val="00E61DE7"/>
    <w:rsid w:val="00E62428"/>
    <w:rsid w:val="00E62E0C"/>
    <w:rsid w:val="00E630BA"/>
    <w:rsid w:val="00E6311B"/>
    <w:rsid w:val="00E637BC"/>
    <w:rsid w:val="00E64FC2"/>
    <w:rsid w:val="00E65228"/>
    <w:rsid w:val="00E655EA"/>
    <w:rsid w:val="00E664D2"/>
    <w:rsid w:val="00E66C10"/>
    <w:rsid w:val="00E70E49"/>
    <w:rsid w:val="00E7289E"/>
    <w:rsid w:val="00E74CB6"/>
    <w:rsid w:val="00E7576A"/>
    <w:rsid w:val="00E76A8E"/>
    <w:rsid w:val="00E77111"/>
    <w:rsid w:val="00E77678"/>
    <w:rsid w:val="00E80A38"/>
    <w:rsid w:val="00E81057"/>
    <w:rsid w:val="00E81448"/>
    <w:rsid w:val="00E81899"/>
    <w:rsid w:val="00E81C05"/>
    <w:rsid w:val="00E81D31"/>
    <w:rsid w:val="00E84FDD"/>
    <w:rsid w:val="00E861ED"/>
    <w:rsid w:val="00E87980"/>
    <w:rsid w:val="00E90764"/>
    <w:rsid w:val="00E911C2"/>
    <w:rsid w:val="00E95442"/>
    <w:rsid w:val="00E96A02"/>
    <w:rsid w:val="00E96D40"/>
    <w:rsid w:val="00E97BCF"/>
    <w:rsid w:val="00E97C5A"/>
    <w:rsid w:val="00EA01A9"/>
    <w:rsid w:val="00EA15BD"/>
    <w:rsid w:val="00EA17DA"/>
    <w:rsid w:val="00EA1815"/>
    <w:rsid w:val="00EA1934"/>
    <w:rsid w:val="00EA44E3"/>
    <w:rsid w:val="00EA47D9"/>
    <w:rsid w:val="00EA49FD"/>
    <w:rsid w:val="00EA4F83"/>
    <w:rsid w:val="00EA5089"/>
    <w:rsid w:val="00EA596F"/>
    <w:rsid w:val="00EA614C"/>
    <w:rsid w:val="00EA6B34"/>
    <w:rsid w:val="00EA769B"/>
    <w:rsid w:val="00EA7F8D"/>
    <w:rsid w:val="00EB0642"/>
    <w:rsid w:val="00EB1AD3"/>
    <w:rsid w:val="00EB2235"/>
    <w:rsid w:val="00EB24DD"/>
    <w:rsid w:val="00EB25F0"/>
    <w:rsid w:val="00EB2E4E"/>
    <w:rsid w:val="00EB3259"/>
    <w:rsid w:val="00EB399A"/>
    <w:rsid w:val="00EB45CB"/>
    <w:rsid w:val="00EB4C13"/>
    <w:rsid w:val="00EB7BCF"/>
    <w:rsid w:val="00EC07B4"/>
    <w:rsid w:val="00EC124D"/>
    <w:rsid w:val="00EC16A8"/>
    <w:rsid w:val="00EC2AEB"/>
    <w:rsid w:val="00EC344D"/>
    <w:rsid w:val="00EC36E2"/>
    <w:rsid w:val="00EC4E57"/>
    <w:rsid w:val="00EC4F07"/>
    <w:rsid w:val="00EC5070"/>
    <w:rsid w:val="00EC5A0E"/>
    <w:rsid w:val="00EC623E"/>
    <w:rsid w:val="00ED0527"/>
    <w:rsid w:val="00ED0BD0"/>
    <w:rsid w:val="00ED0F48"/>
    <w:rsid w:val="00ED2F73"/>
    <w:rsid w:val="00ED4A42"/>
    <w:rsid w:val="00ED6247"/>
    <w:rsid w:val="00ED7E08"/>
    <w:rsid w:val="00EE0119"/>
    <w:rsid w:val="00EE2485"/>
    <w:rsid w:val="00EE2923"/>
    <w:rsid w:val="00EE3345"/>
    <w:rsid w:val="00EE3657"/>
    <w:rsid w:val="00EE36E6"/>
    <w:rsid w:val="00EE40CE"/>
    <w:rsid w:val="00EE4768"/>
    <w:rsid w:val="00EE481F"/>
    <w:rsid w:val="00EE4ED1"/>
    <w:rsid w:val="00EE5A2E"/>
    <w:rsid w:val="00EE5F0A"/>
    <w:rsid w:val="00EE7077"/>
    <w:rsid w:val="00EF21FC"/>
    <w:rsid w:val="00EF2626"/>
    <w:rsid w:val="00EF346F"/>
    <w:rsid w:val="00EF34B8"/>
    <w:rsid w:val="00EF3689"/>
    <w:rsid w:val="00EF42AD"/>
    <w:rsid w:val="00EF4BD1"/>
    <w:rsid w:val="00EF4E13"/>
    <w:rsid w:val="00EF550E"/>
    <w:rsid w:val="00EF5C4E"/>
    <w:rsid w:val="00EF775D"/>
    <w:rsid w:val="00F02AD9"/>
    <w:rsid w:val="00F0302F"/>
    <w:rsid w:val="00F0516C"/>
    <w:rsid w:val="00F0558D"/>
    <w:rsid w:val="00F06471"/>
    <w:rsid w:val="00F06941"/>
    <w:rsid w:val="00F0699A"/>
    <w:rsid w:val="00F06E67"/>
    <w:rsid w:val="00F11332"/>
    <w:rsid w:val="00F11D0B"/>
    <w:rsid w:val="00F11EB1"/>
    <w:rsid w:val="00F12642"/>
    <w:rsid w:val="00F14A96"/>
    <w:rsid w:val="00F14FA2"/>
    <w:rsid w:val="00F1528D"/>
    <w:rsid w:val="00F171BE"/>
    <w:rsid w:val="00F17B04"/>
    <w:rsid w:val="00F2082C"/>
    <w:rsid w:val="00F20A49"/>
    <w:rsid w:val="00F217DD"/>
    <w:rsid w:val="00F226CD"/>
    <w:rsid w:val="00F24DA6"/>
    <w:rsid w:val="00F270B4"/>
    <w:rsid w:val="00F275B1"/>
    <w:rsid w:val="00F302D0"/>
    <w:rsid w:val="00F30535"/>
    <w:rsid w:val="00F31003"/>
    <w:rsid w:val="00F310D7"/>
    <w:rsid w:val="00F318BB"/>
    <w:rsid w:val="00F31E37"/>
    <w:rsid w:val="00F32AA5"/>
    <w:rsid w:val="00F34585"/>
    <w:rsid w:val="00F35195"/>
    <w:rsid w:val="00F355C6"/>
    <w:rsid w:val="00F358BE"/>
    <w:rsid w:val="00F36984"/>
    <w:rsid w:val="00F36C15"/>
    <w:rsid w:val="00F43065"/>
    <w:rsid w:val="00F434B5"/>
    <w:rsid w:val="00F44006"/>
    <w:rsid w:val="00F45690"/>
    <w:rsid w:val="00F46287"/>
    <w:rsid w:val="00F4739D"/>
    <w:rsid w:val="00F473D4"/>
    <w:rsid w:val="00F47C49"/>
    <w:rsid w:val="00F47E8F"/>
    <w:rsid w:val="00F47F3F"/>
    <w:rsid w:val="00F50206"/>
    <w:rsid w:val="00F504D7"/>
    <w:rsid w:val="00F50B9D"/>
    <w:rsid w:val="00F50FA0"/>
    <w:rsid w:val="00F51372"/>
    <w:rsid w:val="00F51665"/>
    <w:rsid w:val="00F517FB"/>
    <w:rsid w:val="00F51E98"/>
    <w:rsid w:val="00F5233F"/>
    <w:rsid w:val="00F528FE"/>
    <w:rsid w:val="00F52994"/>
    <w:rsid w:val="00F53D35"/>
    <w:rsid w:val="00F545CE"/>
    <w:rsid w:val="00F60BAD"/>
    <w:rsid w:val="00F6181E"/>
    <w:rsid w:val="00F61920"/>
    <w:rsid w:val="00F62622"/>
    <w:rsid w:val="00F62F61"/>
    <w:rsid w:val="00F63104"/>
    <w:rsid w:val="00F63F0B"/>
    <w:rsid w:val="00F65076"/>
    <w:rsid w:val="00F65B09"/>
    <w:rsid w:val="00F65E92"/>
    <w:rsid w:val="00F66E8E"/>
    <w:rsid w:val="00F672DC"/>
    <w:rsid w:val="00F70808"/>
    <w:rsid w:val="00F709C7"/>
    <w:rsid w:val="00F70D42"/>
    <w:rsid w:val="00F71742"/>
    <w:rsid w:val="00F71BEC"/>
    <w:rsid w:val="00F71F7E"/>
    <w:rsid w:val="00F7424A"/>
    <w:rsid w:val="00F74367"/>
    <w:rsid w:val="00F7584F"/>
    <w:rsid w:val="00F765DC"/>
    <w:rsid w:val="00F76639"/>
    <w:rsid w:val="00F7726B"/>
    <w:rsid w:val="00F77B7F"/>
    <w:rsid w:val="00F77C7B"/>
    <w:rsid w:val="00F77DAD"/>
    <w:rsid w:val="00F804D1"/>
    <w:rsid w:val="00F80BEF"/>
    <w:rsid w:val="00F81489"/>
    <w:rsid w:val="00F82C56"/>
    <w:rsid w:val="00F8415A"/>
    <w:rsid w:val="00F90B75"/>
    <w:rsid w:val="00F9240A"/>
    <w:rsid w:val="00F92A52"/>
    <w:rsid w:val="00F94836"/>
    <w:rsid w:val="00F94850"/>
    <w:rsid w:val="00F94B4F"/>
    <w:rsid w:val="00F965EC"/>
    <w:rsid w:val="00F96BC3"/>
    <w:rsid w:val="00F96F40"/>
    <w:rsid w:val="00FA15AB"/>
    <w:rsid w:val="00FA1B25"/>
    <w:rsid w:val="00FA23BF"/>
    <w:rsid w:val="00FA2E57"/>
    <w:rsid w:val="00FA36E0"/>
    <w:rsid w:val="00FA4267"/>
    <w:rsid w:val="00FA432D"/>
    <w:rsid w:val="00FA5B14"/>
    <w:rsid w:val="00FA6369"/>
    <w:rsid w:val="00FA675D"/>
    <w:rsid w:val="00FA6781"/>
    <w:rsid w:val="00FB0177"/>
    <w:rsid w:val="00FB0AF5"/>
    <w:rsid w:val="00FB114B"/>
    <w:rsid w:val="00FB1220"/>
    <w:rsid w:val="00FB192E"/>
    <w:rsid w:val="00FB27DC"/>
    <w:rsid w:val="00FB3080"/>
    <w:rsid w:val="00FB37AF"/>
    <w:rsid w:val="00FB3B19"/>
    <w:rsid w:val="00FB43C3"/>
    <w:rsid w:val="00FB6A99"/>
    <w:rsid w:val="00FB6F6F"/>
    <w:rsid w:val="00FB7485"/>
    <w:rsid w:val="00FC1E30"/>
    <w:rsid w:val="00FC2801"/>
    <w:rsid w:val="00FC61C2"/>
    <w:rsid w:val="00FC6413"/>
    <w:rsid w:val="00FC773A"/>
    <w:rsid w:val="00FC7E77"/>
    <w:rsid w:val="00FC7FB3"/>
    <w:rsid w:val="00FD11FA"/>
    <w:rsid w:val="00FD2233"/>
    <w:rsid w:val="00FD2787"/>
    <w:rsid w:val="00FD2926"/>
    <w:rsid w:val="00FD3B99"/>
    <w:rsid w:val="00FD4264"/>
    <w:rsid w:val="00FD5FDE"/>
    <w:rsid w:val="00FD61D8"/>
    <w:rsid w:val="00FD6790"/>
    <w:rsid w:val="00FD7973"/>
    <w:rsid w:val="00FD7A48"/>
    <w:rsid w:val="00FD7B46"/>
    <w:rsid w:val="00FD7EC5"/>
    <w:rsid w:val="00FE0E2D"/>
    <w:rsid w:val="00FE112F"/>
    <w:rsid w:val="00FE1534"/>
    <w:rsid w:val="00FE1761"/>
    <w:rsid w:val="00FE2C3F"/>
    <w:rsid w:val="00FE31E9"/>
    <w:rsid w:val="00FE3E7C"/>
    <w:rsid w:val="00FE4185"/>
    <w:rsid w:val="00FE4829"/>
    <w:rsid w:val="00FE55C4"/>
    <w:rsid w:val="00FE5814"/>
    <w:rsid w:val="00FE59D7"/>
    <w:rsid w:val="00FE67E2"/>
    <w:rsid w:val="00FE7208"/>
    <w:rsid w:val="00FE75AE"/>
    <w:rsid w:val="00FF03E4"/>
    <w:rsid w:val="00FF2540"/>
    <w:rsid w:val="00FF3328"/>
    <w:rsid w:val="00FF4843"/>
    <w:rsid w:val="00FF534D"/>
    <w:rsid w:val="00FF6095"/>
    <w:rsid w:val="00FF62C5"/>
    <w:rsid w:val="00FF6AD8"/>
    <w:rsid w:val="00FF7FF9"/>
    <w:rsid w:val="01C32F0D"/>
    <w:rsid w:val="0321400D"/>
    <w:rsid w:val="04E1656E"/>
    <w:rsid w:val="08297F72"/>
    <w:rsid w:val="0E2A338D"/>
    <w:rsid w:val="100823B0"/>
    <w:rsid w:val="10F468BD"/>
    <w:rsid w:val="13561AB1"/>
    <w:rsid w:val="1BEC7325"/>
    <w:rsid w:val="1E5C7C04"/>
    <w:rsid w:val="201B7FD6"/>
    <w:rsid w:val="279A1150"/>
    <w:rsid w:val="285F34CC"/>
    <w:rsid w:val="2D7D7F0E"/>
    <w:rsid w:val="2D976CEC"/>
    <w:rsid w:val="33F829BD"/>
    <w:rsid w:val="34AA795B"/>
    <w:rsid w:val="34B45449"/>
    <w:rsid w:val="38CC1D4A"/>
    <w:rsid w:val="3B0D21A6"/>
    <w:rsid w:val="3C37572C"/>
    <w:rsid w:val="3D3C7627"/>
    <w:rsid w:val="40774C91"/>
    <w:rsid w:val="43E77A38"/>
    <w:rsid w:val="44BD7696"/>
    <w:rsid w:val="46D71FE6"/>
    <w:rsid w:val="4BA8234F"/>
    <w:rsid w:val="4D534390"/>
    <w:rsid w:val="4DAE6208"/>
    <w:rsid w:val="56362D2E"/>
    <w:rsid w:val="59F24F7E"/>
    <w:rsid w:val="5AB0580F"/>
    <w:rsid w:val="5B57329D"/>
    <w:rsid w:val="65A74E21"/>
    <w:rsid w:val="65D26342"/>
    <w:rsid w:val="663B6918"/>
    <w:rsid w:val="6B3D4CEE"/>
    <w:rsid w:val="6D875C64"/>
    <w:rsid w:val="6F4638FD"/>
    <w:rsid w:val="6F8917A1"/>
    <w:rsid w:val="709F1517"/>
    <w:rsid w:val="74293DD0"/>
    <w:rsid w:val="74D07EF1"/>
    <w:rsid w:val="79D95265"/>
    <w:rsid w:val="7D1649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Document Map"/>
    <w:basedOn w:val="1"/>
    <w:link w:val="35"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spacing w:line="264" w:lineRule="auto"/>
      <w:ind w:left="420"/>
      <w:jc w:val="left"/>
    </w:pPr>
    <w:rPr>
      <w:rFonts w:asciiTheme="minorHAnsi" w:hAnsiTheme="minorHAnsi" w:cstheme="minorHAnsi"/>
      <w:iCs/>
      <w:szCs w:val="20"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right" w:leader="dot" w:pos="14446"/>
      </w:tabs>
      <w:spacing w:line="360" w:lineRule="auto"/>
      <w:jc w:val="left"/>
    </w:pPr>
    <w:rPr>
      <w:rFonts w:asciiTheme="minorHAnsi" w:hAnsiTheme="minorHAnsi" w:cstheme="minorHAnsi"/>
      <w:b/>
      <w:bCs/>
      <w:caps/>
      <w:sz w:val="24"/>
      <w:szCs w:val="20"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spacing w:line="312" w:lineRule="auto"/>
      <w:ind w:left="210"/>
      <w:jc w:val="left"/>
    </w:pPr>
    <w:rPr>
      <w:rFonts w:asciiTheme="minorHAnsi" w:hAnsiTheme="minorHAnsi" w:cstheme="minorHAnsi"/>
      <w:b/>
      <w:smallCaps/>
      <w:szCs w:val="20"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table" w:styleId="19">
    <w:name w:val="Table Grid"/>
    <w:basedOn w:val="1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unhideWhenUsed/>
    <w:qFormat/>
    <w:uiPriority w:val="99"/>
    <w:rPr>
      <w:color w:val="0000FF" w:themeColor="hyperlink"/>
      <w:u w:val="single"/>
    </w:rPr>
  </w:style>
  <w:style w:type="character" w:customStyle="1" w:styleId="22">
    <w:name w:val="页眉 Char"/>
    <w:basedOn w:val="20"/>
    <w:link w:val="12"/>
    <w:qFormat/>
    <w:uiPriority w:val="99"/>
    <w:rPr>
      <w:sz w:val="18"/>
      <w:szCs w:val="18"/>
    </w:rPr>
  </w:style>
  <w:style w:type="character" w:customStyle="1" w:styleId="23">
    <w:name w:val="页脚 Char"/>
    <w:basedOn w:val="20"/>
    <w:link w:val="11"/>
    <w:qFormat/>
    <w:uiPriority w:val="99"/>
    <w:rPr>
      <w:sz w:val="18"/>
      <w:szCs w:val="18"/>
    </w:rPr>
  </w:style>
  <w:style w:type="paragraph" w:customStyle="1" w:styleId="24">
    <w:name w:val="L的标题"/>
    <w:basedOn w:val="1"/>
    <w:qFormat/>
    <w:uiPriority w:val="0"/>
    <w:pPr>
      <w:spacing w:before="240" w:line="336" w:lineRule="auto"/>
      <w:outlineLvl w:val="0"/>
    </w:pPr>
    <w:rPr>
      <w:b/>
      <w:sz w:val="24"/>
    </w:rPr>
  </w:style>
  <w:style w:type="paragraph" w:customStyle="1" w:styleId="25">
    <w:name w:val="L的正文"/>
    <w:basedOn w:val="1"/>
    <w:qFormat/>
    <w:uiPriority w:val="0"/>
    <w:pPr>
      <w:spacing w:line="288" w:lineRule="auto"/>
      <w:ind w:firstLine="100" w:firstLineChars="100"/>
    </w:pPr>
  </w:style>
  <w:style w:type="paragraph" w:customStyle="1" w:styleId="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27">
    <w:name w:val="L的标题1"/>
    <w:basedOn w:val="24"/>
    <w:qFormat/>
    <w:uiPriority w:val="0"/>
    <w:pPr>
      <w:spacing w:line="288" w:lineRule="auto"/>
      <w:outlineLvl w:val="1"/>
    </w:pPr>
    <w:rPr>
      <w:szCs w:val="23"/>
    </w:rPr>
  </w:style>
  <w:style w:type="character" w:customStyle="1" w:styleId="28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9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30">
    <w:name w:val="批注框文本 Char"/>
    <w:basedOn w:val="20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1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32">
    <w:name w:val="p15"/>
    <w:basedOn w:val="1"/>
    <w:qFormat/>
    <w:uiPriority w:val="0"/>
    <w:pPr>
      <w:widowControl/>
      <w:pBdr>
        <w:bottom w:val="single" w:color="000000" w:sz="6" w:space="1"/>
      </w:pBdr>
      <w:jc w:val="center"/>
    </w:pPr>
    <w:rPr>
      <w:kern w:val="0"/>
      <w:sz w:val="18"/>
      <w:szCs w:val="18"/>
    </w:rPr>
  </w:style>
  <w:style w:type="paragraph" w:customStyle="1" w:styleId="33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34">
    <w:name w:val="L的标题2"/>
    <w:basedOn w:val="24"/>
    <w:qFormat/>
    <w:uiPriority w:val="0"/>
    <w:pPr>
      <w:outlineLvl w:val="2"/>
    </w:pPr>
  </w:style>
  <w:style w:type="character" w:customStyle="1" w:styleId="35">
    <w:name w:val="文档结构图 Char"/>
    <w:basedOn w:val="20"/>
    <w:link w:val="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36">
    <w:name w:val="标题 2 Char"/>
    <w:basedOn w:val="20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7">
    <w:name w:val="标题 3 Char"/>
    <w:basedOn w:val="20"/>
    <w:link w:val="4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38">
    <w:name w:val="1级"/>
    <w:basedOn w:val="1"/>
    <w:qFormat/>
    <w:uiPriority w:val="0"/>
    <w:pPr>
      <w:spacing w:beforeLines="50" w:afterLines="50"/>
      <w:outlineLvl w:val="0"/>
    </w:pPr>
    <w:rPr>
      <w:b/>
      <w:sz w:val="28"/>
    </w:rPr>
  </w:style>
  <w:style w:type="paragraph" w:customStyle="1" w:styleId="39">
    <w:name w:val="2级"/>
    <w:basedOn w:val="1"/>
    <w:qFormat/>
    <w:uiPriority w:val="0"/>
    <w:pPr>
      <w:spacing w:beforeLines="50" w:afterLines="50"/>
      <w:outlineLvl w:val="1"/>
    </w:pPr>
    <w:rPr>
      <w:b/>
      <w:sz w:val="24"/>
    </w:rPr>
  </w:style>
  <w:style w:type="paragraph" w:customStyle="1" w:styleId="40">
    <w:name w:val="3级"/>
    <w:basedOn w:val="34"/>
    <w:qFormat/>
    <w:uiPriority w:val="0"/>
    <w:pPr>
      <w:spacing w:beforeLines="50" w:afterLines="50" w:line="288" w:lineRule="auto"/>
      <w:ind w:firstLine="176" w:firstLineChars="176"/>
    </w:pPr>
    <w:rPr>
      <w:rFonts w:ascii="宋体" w:hAnsi="宋体"/>
      <w:color w:val="0000FF"/>
      <w:sz w:val="21"/>
      <w:szCs w:val="21"/>
    </w:rPr>
  </w:style>
  <w:style w:type="paragraph" w:customStyle="1" w:styleId="41">
    <w:name w:val="前0.5行"/>
    <w:basedOn w:val="1"/>
    <w:qFormat/>
    <w:uiPriority w:val="0"/>
    <w:pPr>
      <w:spacing w:beforeLines="50" w:line="288" w:lineRule="auto"/>
    </w:pPr>
    <w:rPr>
      <w:rFonts w:asciiTheme="minorEastAsia" w:hAnsiTheme="minorEastAsia" w:eastAsiaTheme="minorEastAsia"/>
      <w:b/>
      <w:szCs w:val="21"/>
    </w:rPr>
  </w:style>
  <w:style w:type="paragraph" w:customStyle="1" w:styleId="42">
    <w:name w:val="Style41"/>
    <w:basedOn w:val="1"/>
    <w:qFormat/>
    <w:uiPriority w:val="0"/>
    <w:pPr>
      <w:adjustRightInd w:val="0"/>
      <w:spacing w:line="312" w:lineRule="exact"/>
      <w:ind w:firstLine="413"/>
      <w:jc w:val="left"/>
    </w:pPr>
    <w:rPr>
      <w:rFonts w:ascii="宋体"/>
      <w:kern w:val="0"/>
      <w:sz w:val="24"/>
    </w:rPr>
  </w:style>
  <w:style w:type="character" w:customStyle="1" w:styleId="43">
    <w:name w:val="Font Style114"/>
    <w:basedOn w:val="20"/>
    <w:qFormat/>
    <w:uiPriority w:val="0"/>
    <w:rPr>
      <w:rFonts w:ascii="宋体" w:eastAsia="宋体" w:cs="宋体"/>
      <w:sz w:val="20"/>
      <w:szCs w:val="20"/>
    </w:rPr>
  </w:style>
  <w:style w:type="paragraph" w:customStyle="1" w:styleId="44">
    <w:name w:val="无间隔1"/>
    <w:link w:val="45"/>
    <w:qFormat/>
    <w:uiPriority w:val="0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45">
    <w:name w:val="No Spacing Char"/>
    <w:link w:val="44"/>
    <w:qFormat/>
    <w:locked/>
    <w:uiPriority w:val="0"/>
    <w:rPr>
      <w:rFonts w:ascii="Calibri" w:hAnsi="Calibri" w:eastAsia="宋体" w:cs="Times New Roman"/>
      <w:kern w:val="0"/>
      <w:sz w:val="22"/>
    </w:rPr>
  </w:style>
  <w:style w:type="paragraph" w:styleId="4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E5197-7F37-479B-8746-D0B81124F8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1065</Words>
  <Characters>1342</Characters>
  <Lines>47</Lines>
  <Paragraphs>13</Paragraphs>
  <TotalTime>0</TotalTime>
  <ScaleCrop>false</ScaleCrop>
  <LinksUpToDate>false</LinksUpToDate>
  <CharactersWithSpaces>1439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2019-12-30T11:40:00Z</dcterms:created>
  <dc:creator>a5921</dc:creator>
  <cp:lastModifiedBy>WPS_1697502024</cp:lastModifiedBy>
  <cp:lastPrinted>2019-08-26T01:21:00Z</cp:lastPrinted>
  <dcterms:modified xsi:type="dcterms:W3CDTF">2026-03-09T03:51:37Z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eyJoZGlkIjoiZGE0NDQzMDg0M2VjZWY2ZDc3YmYwMjkzOTRjMmZmMTUiLCJ1c2VySWQiOiIxNTUxMjQ2OTkyIn0=</vt:lpwstr>
  </property>
  <property fmtid="{D5CDD505-2E9C-101B-9397-08002B2CF9AE}" pid="3" name="KSOProductBuildVer">
    <vt:lpwstr>2052-12.1.0.23542</vt:lpwstr>
  </property>
  <property fmtid="{D5CDD505-2E9C-101B-9397-08002B2CF9AE}" pid="4" name="ICV">
    <vt:lpwstr>2F5D7A3A40AF4294A78D305F29C2C973_12</vt:lpwstr>
  </property>
</Properties>
</file>