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751" w:rsidRDefault="00133751" w:rsidP="00133751">
      <w:pPr>
        <w:jc w:val="center"/>
        <w:rPr>
          <w:rFonts w:ascii="Maiandra GD" w:hAnsi="Maiandra GD"/>
          <w:b/>
          <w:bCs/>
        </w:rPr>
      </w:pPr>
      <w:r>
        <w:rPr>
          <w:rFonts w:ascii="Maiandra GD" w:hAnsi="Maiandra GD"/>
          <w:b/>
          <w:bCs/>
          <w:noProof/>
          <w:lang w:eastAsia="fr-CA"/>
        </w:rPr>
        <w:drawing>
          <wp:anchor distT="0" distB="0" distL="114300" distR="114300" simplePos="0" relativeHeight="251659264" behindDoc="0" locked="0" layoutInCell="1" allowOverlap="1">
            <wp:simplePos x="0" y="0"/>
            <wp:positionH relativeFrom="margin">
              <wp:posOffset>5588635</wp:posOffset>
            </wp:positionH>
            <wp:positionV relativeFrom="margin">
              <wp:posOffset>-103505</wp:posOffset>
            </wp:positionV>
            <wp:extent cx="727075" cy="815340"/>
            <wp:effectExtent l="57150" t="19050" r="111125" b="80010"/>
            <wp:wrapSquare wrapText="bothSides"/>
            <wp:docPr id="2" name="Image 1"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5" cstate="print"/>
                    <a:srcRect r="27974" b="22978"/>
                    <a:stretch>
                      <a:fillRect/>
                    </a:stretch>
                  </pic:blipFill>
                  <pic:spPr>
                    <a:xfrm>
                      <a:off x="0" y="0"/>
                      <a:ext cx="727075" cy="815340"/>
                    </a:xfrm>
                    <a:prstGeom prst="rect">
                      <a:avLst/>
                    </a:prstGeom>
                    <a:ln w="1905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Pr="00A62534">
        <w:rPr>
          <w:rFonts w:ascii="Maiandra GD" w:hAnsi="Maiandra GD"/>
          <w:b/>
          <w:bCs/>
          <w:noProof/>
          <w:lang w:eastAsia="fr-CA"/>
        </w:rPr>
        <w:drawing>
          <wp:inline distT="0" distB="0" distL="0" distR="0">
            <wp:extent cx="3747247" cy="708212"/>
            <wp:effectExtent l="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4416" cy="338554"/>
                      <a:chOff x="179512" y="188640"/>
                      <a:chExt cx="3744416" cy="338554"/>
                    </a:xfrm>
                  </a:grpSpPr>
                  <a:sp>
                    <a:nvSpPr>
                      <a:cNvPr id="3" name="ZoneTexte 2"/>
                      <a:cNvSpPr txBox="1"/>
                    </a:nvSpPr>
                    <a:spPr>
                      <a:xfrm>
                        <a:off x="179512" y="188640"/>
                        <a:ext cx="3744416" cy="338554"/>
                      </a:xfrm>
                      <a:prstGeom prst="rect">
                        <a:avLst/>
                      </a:prstGeom>
                      <a:solidFill>
                        <a:schemeClr val="accent4">
                          <a:lumMod val="20000"/>
                          <a:lumOff val="80000"/>
                        </a:schemeClr>
                      </a:solidFill>
                      <a:ln w="57150">
                        <a:solidFill>
                          <a:srgbClr val="691715"/>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600" b="1" dirty="0" smtClean="0">
                              <a:solidFill>
                                <a:srgbClr val="691715"/>
                              </a:solidFill>
                              <a:effectLst>
                                <a:outerShdw blurRad="50800" dist="38100" dir="13500000" algn="br" rotWithShape="0">
                                  <a:prstClr val="black">
                                    <a:alpha val="40000"/>
                                  </a:prstClr>
                                </a:outerShdw>
                              </a:effectLst>
                              <a:latin typeface="Maiandra GD" pitchFamily="34" charset="0"/>
                            </a:rPr>
                            <a:t>CIVILISATION ROMAINE- CLA1502</a:t>
                          </a:r>
                          <a:endParaRPr lang="fr-CA" sz="1600" b="1" dirty="0">
                            <a:solidFill>
                              <a:srgbClr val="691715"/>
                            </a:solidFill>
                            <a:effectLst>
                              <a:outerShdw blurRad="50800" dist="38100" dir="13500000" algn="br" rotWithShape="0">
                                <a:prstClr val="black">
                                  <a:alpha val="40000"/>
                                </a:prstClr>
                              </a:outerShdw>
                            </a:effectLst>
                            <a:latin typeface="Maiandra GD" pitchFamily="34" charset="0"/>
                          </a:endParaRPr>
                        </a:p>
                      </a:txBody>
                      <a:useSpRect/>
                    </a:txSp>
                  </a:sp>
                </lc:lockedCanvas>
              </a:graphicData>
            </a:graphic>
          </wp:inline>
        </w:drawing>
      </w:r>
    </w:p>
    <w:p w:rsidR="00133751" w:rsidRDefault="00133751" w:rsidP="00133751">
      <w:pPr>
        <w:rPr>
          <w:rFonts w:ascii="Maiandra GD" w:hAnsi="Maiandra GD"/>
          <w:b/>
          <w:bCs/>
        </w:rPr>
      </w:pPr>
    </w:p>
    <w:p w:rsidR="00133751" w:rsidRPr="00A62534" w:rsidRDefault="00133751" w:rsidP="00133751">
      <w:pPr>
        <w:jc w:val="both"/>
        <w:rPr>
          <w:rFonts w:ascii="Maiandra GD" w:hAnsi="Maiandra GD"/>
          <w:b/>
          <w:bCs/>
        </w:rPr>
      </w:pPr>
      <w:r w:rsidRPr="00A62534">
        <w:rPr>
          <w:rFonts w:ascii="Maiandra GD" w:hAnsi="Maiandra GD"/>
          <w:b/>
          <w:bCs/>
        </w:rPr>
        <w:t>Ce cours  de  civilisation s’articule autour de différentes approches  et  s’appuie sur les sciences de l’homme dont l’histoire, la géopolitique et l’anthropologie.</w:t>
      </w:r>
      <w:r>
        <w:rPr>
          <w:rFonts w:ascii="Maiandra GD" w:hAnsi="Maiandra GD"/>
          <w:b/>
          <w:bCs/>
        </w:rPr>
        <w:t xml:space="preserve"> </w:t>
      </w:r>
      <w:r w:rsidRPr="00A62534">
        <w:rPr>
          <w:rFonts w:ascii="Maiandra GD" w:hAnsi="Maiandra GD"/>
          <w:b/>
          <w:bCs/>
        </w:rPr>
        <w:t xml:space="preserve">Le cours a comme </w:t>
      </w:r>
      <w:r>
        <w:rPr>
          <w:rFonts w:ascii="Maiandra GD" w:hAnsi="Maiandra GD"/>
          <w:b/>
          <w:bCs/>
        </w:rPr>
        <w:t>intention principale</w:t>
      </w:r>
      <w:r w:rsidRPr="00A62534">
        <w:rPr>
          <w:rFonts w:ascii="Maiandra GD" w:hAnsi="Maiandra GD"/>
          <w:b/>
          <w:bCs/>
        </w:rPr>
        <w:t xml:space="preserve"> d’aborder </w:t>
      </w:r>
      <w:r>
        <w:rPr>
          <w:rFonts w:ascii="Maiandra GD" w:hAnsi="Maiandra GD"/>
          <w:b/>
          <w:bCs/>
        </w:rPr>
        <w:t xml:space="preserve">les aspects les plus marquants de la vie privée et collective des Romains ; nous accorderons une attention toute particulière aux traits originaux qui résument le mieux  l’identité de ce peuple de citoyens qui en influença tant d’autres. Nous tenterons de cerner les éléments essentiels du monde romain, ceux </w:t>
      </w:r>
      <w:r w:rsidRPr="00A62534">
        <w:rPr>
          <w:rFonts w:ascii="Maiandra GD" w:hAnsi="Maiandra GD"/>
          <w:b/>
          <w:bCs/>
        </w:rPr>
        <w:t xml:space="preserve">qui </w:t>
      </w:r>
      <w:r>
        <w:rPr>
          <w:rFonts w:ascii="Maiandra GD" w:hAnsi="Maiandra GD"/>
          <w:b/>
          <w:bCs/>
        </w:rPr>
        <w:t>ont</w:t>
      </w:r>
      <w:r w:rsidRPr="00A62534">
        <w:rPr>
          <w:rFonts w:ascii="Maiandra GD" w:hAnsi="Maiandra GD"/>
          <w:b/>
          <w:bCs/>
        </w:rPr>
        <w:t xml:space="preserve"> persisté </w:t>
      </w:r>
      <w:r>
        <w:rPr>
          <w:rFonts w:ascii="Maiandra GD" w:hAnsi="Maiandra GD"/>
          <w:b/>
          <w:bCs/>
        </w:rPr>
        <w:t>jusqu’à nous</w:t>
      </w:r>
      <w:r w:rsidRPr="00A62534">
        <w:rPr>
          <w:rFonts w:ascii="Maiandra GD" w:hAnsi="Maiandra GD"/>
          <w:b/>
          <w:bCs/>
        </w:rPr>
        <w:t xml:space="preserve"> après plusieurs étapes</w:t>
      </w:r>
      <w:r>
        <w:rPr>
          <w:rFonts w:ascii="Maiandra GD" w:hAnsi="Maiandra GD"/>
          <w:b/>
          <w:bCs/>
        </w:rPr>
        <w:t xml:space="preserve"> d’évolution et qui ont fondé notre civilisation moderne.</w:t>
      </w:r>
      <w:r w:rsidRPr="00A62534">
        <w:rPr>
          <w:rFonts w:ascii="Maiandra GD" w:hAnsi="Maiandra GD"/>
          <w:b/>
          <w:bCs/>
        </w:rPr>
        <w:t xml:space="preserve">  </w:t>
      </w:r>
    </w:p>
    <w:p w:rsidR="00133751" w:rsidRDefault="00133751" w:rsidP="00133751">
      <w:pPr>
        <w:pStyle w:val="Paragraphedeliste"/>
        <w:numPr>
          <w:ilvl w:val="0"/>
          <w:numId w:val="16"/>
        </w:numPr>
        <w:rPr>
          <w:rFonts w:ascii="Maiandra GD" w:hAnsi="Maiandra GD"/>
          <w:b/>
          <w:bCs/>
        </w:rPr>
      </w:pPr>
      <w:r w:rsidRPr="008240D0">
        <w:rPr>
          <w:rFonts w:ascii="Maiandra GD" w:hAnsi="Maiandra GD"/>
          <w:b/>
          <w:bCs/>
          <w:u w:val="single"/>
        </w:rPr>
        <w:t>L’objectif général du cours</w:t>
      </w:r>
      <w:r w:rsidRPr="008240D0">
        <w:rPr>
          <w:rFonts w:ascii="Maiandra GD" w:hAnsi="Maiandra GD"/>
          <w:b/>
          <w:bCs/>
        </w:rPr>
        <w:t xml:space="preserve"> est de permettre aux étudiants de bien comprendre les principaux éléments de la civilisation romaine et d</w:t>
      </w:r>
      <w:r w:rsidR="002666A9">
        <w:rPr>
          <w:rFonts w:ascii="Maiandra GD" w:hAnsi="Maiandra GD"/>
          <w:b/>
          <w:bCs/>
        </w:rPr>
        <w:t>’</w:t>
      </w:r>
      <w:r w:rsidRPr="008240D0">
        <w:rPr>
          <w:rFonts w:ascii="Maiandra GD" w:hAnsi="Maiandra GD"/>
          <w:b/>
          <w:bCs/>
        </w:rPr>
        <w:t>e</w:t>
      </w:r>
      <w:r w:rsidR="002666A9">
        <w:rPr>
          <w:rFonts w:ascii="Maiandra GD" w:hAnsi="Maiandra GD"/>
          <w:b/>
          <w:bCs/>
        </w:rPr>
        <w:t>n cerner l</w:t>
      </w:r>
      <w:r w:rsidRPr="008240D0">
        <w:rPr>
          <w:rFonts w:ascii="Maiandra GD" w:hAnsi="Maiandra GD"/>
          <w:b/>
          <w:bCs/>
        </w:rPr>
        <w:t>es traits proprement identitaires.</w:t>
      </w:r>
    </w:p>
    <w:p w:rsidR="00133751" w:rsidRPr="008240D0" w:rsidRDefault="00133751" w:rsidP="00133751">
      <w:pPr>
        <w:pStyle w:val="Paragraphedeliste"/>
        <w:ind w:left="360"/>
        <w:rPr>
          <w:rFonts w:ascii="Maiandra GD" w:hAnsi="Maiandra GD"/>
          <w:b/>
          <w:bCs/>
        </w:rPr>
      </w:pPr>
    </w:p>
    <w:p w:rsidR="00133751" w:rsidRDefault="00133751" w:rsidP="00133751">
      <w:pPr>
        <w:pStyle w:val="Paragraphedeliste"/>
        <w:numPr>
          <w:ilvl w:val="0"/>
          <w:numId w:val="16"/>
        </w:numPr>
        <w:rPr>
          <w:rFonts w:ascii="Maiandra GD" w:hAnsi="Maiandra GD"/>
          <w:b/>
          <w:bCs/>
          <w:u w:val="single"/>
        </w:rPr>
      </w:pPr>
      <w:r w:rsidRPr="008240D0">
        <w:rPr>
          <w:rFonts w:ascii="Maiandra GD" w:hAnsi="Maiandra GD"/>
          <w:b/>
          <w:bCs/>
          <w:u w:val="single"/>
        </w:rPr>
        <w:t xml:space="preserve">Les objectifs spécifiques du cours </w:t>
      </w:r>
    </w:p>
    <w:p w:rsidR="00133751" w:rsidRDefault="00133751" w:rsidP="00133751">
      <w:pPr>
        <w:pStyle w:val="Paragraphedeliste"/>
        <w:ind w:left="360"/>
        <w:rPr>
          <w:rFonts w:ascii="Maiandra GD" w:hAnsi="Maiandra GD"/>
          <w:b/>
          <w:bCs/>
          <w:u w:val="single"/>
        </w:rPr>
      </w:pPr>
    </w:p>
    <w:p w:rsidR="00133751" w:rsidRPr="008240D0" w:rsidRDefault="00133751" w:rsidP="00133751">
      <w:pPr>
        <w:pStyle w:val="Paragraphedeliste"/>
        <w:ind w:left="360"/>
        <w:rPr>
          <w:rFonts w:ascii="Maiandra GD" w:hAnsi="Maiandra GD"/>
          <w:b/>
          <w:bCs/>
          <w:u w:val="single"/>
        </w:rPr>
      </w:pPr>
      <w:r>
        <w:rPr>
          <w:rFonts w:ascii="Maiandra GD" w:hAnsi="Maiandra GD"/>
          <w:b/>
          <w:bCs/>
        </w:rPr>
        <w:t xml:space="preserve">À </w:t>
      </w:r>
      <w:r w:rsidRPr="008240D0">
        <w:rPr>
          <w:rFonts w:ascii="Maiandra GD" w:hAnsi="Maiandra GD"/>
          <w:b/>
          <w:bCs/>
        </w:rPr>
        <w:t xml:space="preserve"> la fin du cours, les étudiants devraient pouvoir : </w:t>
      </w:r>
      <w:r w:rsidRPr="008240D0">
        <w:rPr>
          <w:rFonts w:ascii="Maiandra GD" w:hAnsi="Maiandra GD"/>
          <w:b/>
          <w:bCs/>
          <w:u w:val="single"/>
        </w:rPr>
        <w:t xml:space="preserve"> </w:t>
      </w:r>
    </w:p>
    <w:p w:rsidR="00133751" w:rsidRPr="00A62534" w:rsidRDefault="00133751" w:rsidP="00133751">
      <w:pPr>
        <w:spacing w:after="0"/>
        <w:rPr>
          <w:rFonts w:ascii="Maiandra GD" w:hAnsi="Maiandra GD"/>
          <w:b/>
          <w:bCs/>
        </w:rPr>
      </w:pPr>
      <w:r w:rsidRPr="00A62534">
        <w:rPr>
          <w:rFonts w:ascii="Maiandra GD" w:hAnsi="Maiandra GD"/>
          <w:b/>
          <w:bCs/>
        </w:rPr>
        <w:tab/>
        <w:t xml:space="preserve">- </w:t>
      </w:r>
      <w:r>
        <w:rPr>
          <w:rFonts w:ascii="Maiandra GD" w:hAnsi="Maiandra GD"/>
          <w:b/>
          <w:bCs/>
        </w:rPr>
        <w:t>faire ressortir</w:t>
      </w:r>
      <w:r w:rsidRPr="00A62534">
        <w:rPr>
          <w:rFonts w:ascii="Maiandra GD" w:hAnsi="Maiandra GD"/>
          <w:b/>
          <w:bCs/>
        </w:rPr>
        <w:t xml:space="preserve"> l’originalité de </w:t>
      </w:r>
      <w:r>
        <w:rPr>
          <w:rFonts w:ascii="Maiandra GD" w:hAnsi="Maiandra GD"/>
          <w:b/>
          <w:bCs/>
        </w:rPr>
        <w:t>l</w:t>
      </w:r>
      <w:r w:rsidRPr="00A62534">
        <w:rPr>
          <w:rFonts w:ascii="Maiandra GD" w:hAnsi="Maiandra GD"/>
          <w:b/>
          <w:bCs/>
        </w:rPr>
        <w:t xml:space="preserve">a civilisation </w:t>
      </w:r>
      <w:r>
        <w:rPr>
          <w:rFonts w:ascii="Maiandra GD" w:hAnsi="Maiandra GD"/>
          <w:b/>
          <w:bCs/>
        </w:rPr>
        <w:t>romaine,</w:t>
      </w:r>
      <w:r w:rsidRPr="00A62534">
        <w:rPr>
          <w:rFonts w:ascii="Maiandra GD" w:hAnsi="Maiandra GD"/>
          <w:b/>
          <w:bCs/>
        </w:rPr>
        <w:t xml:space="preserve"> </w:t>
      </w:r>
      <w:r>
        <w:rPr>
          <w:rFonts w:ascii="Maiandra GD" w:hAnsi="Maiandra GD"/>
          <w:b/>
          <w:bCs/>
        </w:rPr>
        <w:t xml:space="preserve">en </w:t>
      </w:r>
      <w:r w:rsidRPr="00A62534">
        <w:rPr>
          <w:rFonts w:ascii="Maiandra GD" w:hAnsi="Maiandra GD"/>
          <w:b/>
          <w:bCs/>
        </w:rPr>
        <w:t xml:space="preserve">comprendre les traits  </w:t>
      </w:r>
    </w:p>
    <w:p w:rsidR="00133751" w:rsidRDefault="00133751" w:rsidP="00133751">
      <w:pPr>
        <w:spacing w:after="0"/>
        <w:rPr>
          <w:rFonts w:ascii="Maiandra GD" w:hAnsi="Maiandra GD"/>
          <w:b/>
          <w:bCs/>
        </w:rPr>
      </w:pPr>
      <w:r>
        <w:rPr>
          <w:rFonts w:ascii="Maiandra GD" w:hAnsi="Maiandra GD"/>
          <w:b/>
          <w:bCs/>
        </w:rPr>
        <w:t xml:space="preserve">            </w:t>
      </w:r>
      <w:proofErr w:type="gramStart"/>
      <w:r>
        <w:rPr>
          <w:rFonts w:ascii="Maiandra GD" w:hAnsi="Maiandra GD"/>
          <w:b/>
          <w:bCs/>
        </w:rPr>
        <w:t>fondamentaux</w:t>
      </w:r>
      <w:proofErr w:type="gramEnd"/>
      <w:r>
        <w:rPr>
          <w:rFonts w:ascii="Maiandra GD" w:hAnsi="Maiandra GD"/>
          <w:b/>
          <w:bCs/>
        </w:rPr>
        <w:t xml:space="preserve"> ainsi que son génie propre</w:t>
      </w:r>
      <w:r w:rsidR="002666A9">
        <w:rPr>
          <w:rFonts w:ascii="Maiandra GD" w:hAnsi="Maiandra GD"/>
          <w:b/>
          <w:bCs/>
        </w:rPr>
        <w:t>;</w:t>
      </w:r>
    </w:p>
    <w:p w:rsidR="00133751" w:rsidRPr="00A62534" w:rsidRDefault="00133751" w:rsidP="00133751">
      <w:pPr>
        <w:spacing w:after="0"/>
        <w:rPr>
          <w:rFonts w:ascii="Maiandra GD" w:hAnsi="Maiandra GD"/>
          <w:b/>
          <w:bCs/>
        </w:rPr>
      </w:pPr>
      <w:r w:rsidRPr="00A62534">
        <w:rPr>
          <w:rFonts w:ascii="Maiandra GD" w:hAnsi="Maiandra GD"/>
          <w:b/>
          <w:bCs/>
        </w:rPr>
        <w:tab/>
        <w:t xml:space="preserve">- comprendre les causes de sa durée </w:t>
      </w:r>
      <w:r w:rsidR="002666A9">
        <w:rPr>
          <w:rFonts w:ascii="Maiandra GD" w:hAnsi="Maiandra GD"/>
          <w:b/>
          <w:bCs/>
        </w:rPr>
        <w:t>;</w:t>
      </w:r>
    </w:p>
    <w:p w:rsidR="00133751" w:rsidRDefault="00133751" w:rsidP="00133751">
      <w:pPr>
        <w:spacing w:after="0"/>
        <w:rPr>
          <w:rFonts w:ascii="Maiandra GD" w:hAnsi="Maiandra GD"/>
          <w:b/>
          <w:bCs/>
        </w:rPr>
      </w:pPr>
      <w:r w:rsidRPr="00A62534">
        <w:rPr>
          <w:rFonts w:ascii="Maiandra GD" w:hAnsi="Maiandra GD"/>
          <w:b/>
          <w:bCs/>
        </w:rPr>
        <w:tab/>
        <w:t xml:space="preserve">- </w:t>
      </w:r>
      <w:r>
        <w:rPr>
          <w:rFonts w:ascii="Maiandra GD" w:hAnsi="Maiandra GD"/>
          <w:b/>
          <w:bCs/>
        </w:rPr>
        <w:t xml:space="preserve">analyser les structures de l’empire territorial et politique </w:t>
      </w:r>
      <w:r w:rsidR="002666A9">
        <w:rPr>
          <w:rFonts w:ascii="Maiandra GD" w:hAnsi="Maiandra GD"/>
          <w:b/>
          <w:bCs/>
        </w:rPr>
        <w:t>;</w:t>
      </w:r>
      <w:r>
        <w:rPr>
          <w:rFonts w:ascii="Maiandra GD" w:hAnsi="Maiandra GD"/>
          <w:b/>
          <w:bCs/>
        </w:rPr>
        <w:t xml:space="preserve"> </w:t>
      </w:r>
    </w:p>
    <w:p w:rsidR="00133751" w:rsidRPr="00A62534" w:rsidRDefault="00133751" w:rsidP="00133751">
      <w:pPr>
        <w:spacing w:after="0"/>
        <w:ind w:firstLine="708"/>
        <w:rPr>
          <w:rFonts w:ascii="Maiandra GD" w:hAnsi="Maiandra GD"/>
          <w:b/>
          <w:bCs/>
        </w:rPr>
      </w:pPr>
      <w:r>
        <w:rPr>
          <w:rFonts w:ascii="Maiandra GD" w:hAnsi="Maiandra GD"/>
          <w:b/>
          <w:bCs/>
        </w:rPr>
        <w:t>- saisir les sources de sa puissance et de son prestige</w:t>
      </w:r>
      <w:r w:rsidR="002666A9">
        <w:rPr>
          <w:rFonts w:ascii="Maiandra GD" w:hAnsi="Maiandra GD"/>
          <w:b/>
          <w:bCs/>
        </w:rPr>
        <w:t>;</w:t>
      </w:r>
    </w:p>
    <w:p w:rsidR="00133751" w:rsidRDefault="00133751" w:rsidP="00133751">
      <w:pPr>
        <w:spacing w:after="0"/>
        <w:rPr>
          <w:rFonts w:ascii="Maiandra GD" w:hAnsi="Maiandra GD"/>
          <w:b/>
          <w:bCs/>
        </w:rPr>
      </w:pPr>
      <w:r w:rsidRPr="00A62534">
        <w:rPr>
          <w:rFonts w:ascii="Maiandra GD" w:hAnsi="Maiandra GD"/>
          <w:b/>
          <w:bCs/>
        </w:rPr>
        <w:tab/>
        <w:t xml:space="preserve">- </w:t>
      </w:r>
      <w:r>
        <w:rPr>
          <w:rFonts w:ascii="Maiandra GD" w:hAnsi="Maiandra GD"/>
          <w:b/>
          <w:bCs/>
        </w:rPr>
        <w:t>expliquer</w:t>
      </w:r>
      <w:r w:rsidRPr="00A62534">
        <w:rPr>
          <w:rFonts w:ascii="Maiandra GD" w:hAnsi="Maiandra GD"/>
          <w:b/>
          <w:bCs/>
        </w:rPr>
        <w:t xml:space="preserve"> </w:t>
      </w:r>
      <w:r>
        <w:rPr>
          <w:rFonts w:ascii="Maiandra GD" w:hAnsi="Maiandra GD"/>
          <w:b/>
          <w:bCs/>
        </w:rPr>
        <w:t>les</w:t>
      </w:r>
      <w:r w:rsidRPr="00A62534">
        <w:rPr>
          <w:rFonts w:ascii="Maiandra GD" w:hAnsi="Maiandra GD"/>
          <w:b/>
          <w:bCs/>
        </w:rPr>
        <w:t xml:space="preserve"> legs aux civilisations postérieures</w:t>
      </w:r>
      <w:r w:rsidR="002666A9">
        <w:rPr>
          <w:rFonts w:ascii="Maiandra GD" w:hAnsi="Maiandra GD"/>
          <w:b/>
          <w:bCs/>
        </w:rPr>
        <w:t>.</w:t>
      </w:r>
    </w:p>
    <w:p w:rsidR="00133751" w:rsidRPr="00A62534" w:rsidRDefault="00133751" w:rsidP="00133751">
      <w:pPr>
        <w:spacing w:after="0"/>
        <w:rPr>
          <w:rFonts w:ascii="Maiandra GD" w:hAnsi="Maiandra GD"/>
          <w:b/>
          <w:bCs/>
        </w:rPr>
      </w:pPr>
    </w:p>
    <w:p w:rsidR="00133751" w:rsidRPr="00A10B3D" w:rsidRDefault="00133751" w:rsidP="00133751">
      <w:pPr>
        <w:framePr w:hSpace="141" w:wrap="around" w:vAnchor="text" w:hAnchor="text" w:y="1"/>
        <w:pBdr>
          <w:top w:val="thickThinMediumGap" w:sz="24" w:space="1" w:color="auto"/>
          <w:left w:val="thickThinMediumGap" w:sz="24" w:space="1" w:color="auto"/>
          <w:bottom w:val="thickThinMediumGap" w:sz="24" w:space="1" w:color="auto"/>
          <w:right w:val="thickThinMediumGap" w:sz="24" w:space="1" w:color="auto"/>
        </w:pBdr>
        <w:shd w:val="clear" w:color="auto" w:fill="D9D9D9" w:themeFill="background1" w:themeFillShade="D9"/>
        <w:spacing w:after="0"/>
        <w:rPr>
          <w:rFonts w:ascii="Maiandra GD" w:hAnsi="Maiandra GD"/>
          <w:b/>
          <w:bCs/>
          <w:shadow/>
          <w:color w:val="851C19"/>
        </w:rPr>
      </w:pPr>
      <w:r w:rsidRPr="00A10B3D">
        <w:rPr>
          <w:rFonts w:ascii="Maiandra GD" w:hAnsi="Maiandra GD"/>
          <w:b/>
          <w:bCs/>
          <w:shadow/>
          <w:color w:val="851C19"/>
        </w:rPr>
        <w:t>LE CONTENU DU COURS…</w:t>
      </w:r>
    </w:p>
    <w:p w:rsidR="00133751" w:rsidRDefault="00133751" w:rsidP="00133751">
      <w:pPr>
        <w:spacing w:after="0"/>
        <w:rPr>
          <w:rFonts w:ascii="Maiandra GD" w:hAnsi="Maiandra GD"/>
          <w:b/>
          <w:bCs/>
        </w:rPr>
      </w:pPr>
    </w:p>
    <w:p w:rsidR="00133751" w:rsidRDefault="00133751" w:rsidP="00133751">
      <w:pPr>
        <w:rPr>
          <w:rFonts w:ascii="Maiandra GD" w:hAnsi="Maiandra GD"/>
          <w:b/>
          <w:bCs/>
        </w:rPr>
      </w:pPr>
    </w:p>
    <w:p w:rsidR="00133751" w:rsidRPr="00A10B3D" w:rsidRDefault="00133751" w:rsidP="00133751">
      <w:pPr>
        <w:pStyle w:val="Paragraphedeliste"/>
        <w:numPr>
          <w:ilvl w:val="0"/>
          <w:numId w:val="5"/>
        </w:numPr>
        <w:rPr>
          <w:rFonts w:ascii="Maiandra GD" w:hAnsi="Maiandra GD"/>
          <w:color w:val="851C19"/>
          <w:u w:val="single"/>
        </w:rPr>
      </w:pPr>
      <w:r w:rsidRPr="00A10B3D">
        <w:rPr>
          <w:rFonts w:ascii="Maiandra GD" w:hAnsi="Maiandra GD"/>
          <w:b/>
          <w:bCs/>
          <w:color w:val="851C19"/>
          <w:sz w:val="26"/>
          <w:szCs w:val="26"/>
          <w:u w:val="single"/>
        </w:rPr>
        <w:t>L’IDENTITÉ ROMAINE</w:t>
      </w:r>
    </w:p>
    <w:p w:rsidR="00133751" w:rsidRPr="00573EB7" w:rsidRDefault="00133751" w:rsidP="00133751">
      <w:pPr>
        <w:pStyle w:val="Paragraphedeliste"/>
        <w:numPr>
          <w:ilvl w:val="0"/>
          <w:numId w:val="6"/>
        </w:numPr>
        <w:rPr>
          <w:rFonts w:ascii="Maiandra GD" w:hAnsi="Maiandra GD"/>
        </w:rPr>
      </w:pPr>
      <w:r w:rsidRPr="00573EB7">
        <w:rPr>
          <w:rFonts w:ascii="Maiandra GD" w:hAnsi="Maiandra GD"/>
          <w:b/>
          <w:bCs/>
          <w:sz w:val="26"/>
          <w:szCs w:val="26"/>
        </w:rPr>
        <w:t xml:space="preserve">Introduction à la notion de civilisation </w:t>
      </w:r>
    </w:p>
    <w:p w:rsidR="00D028BB" w:rsidRPr="002673EE" w:rsidRDefault="00D028BB" w:rsidP="00D028BB">
      <w:pPr>
        <w:pStyle w:val="Paragraphedeliste"/>
        <w:numPr>
          <w:ilvl w:val="0"/>
          <w:numId w:val="9"/>
        </w:numPr>
        <w:spacing w:after="0"/>
        <w:rPr>
          <w:rFonts w:ascii="Maiandra GD" w:hAnsi="Maiandra GD"/>
          <w:b/>
          <w:sz w:val="26"/>
          <w:szCs w:val="26"/>
        </w:rPr>
      </w:pPr>
      <w:r w:rsidRPr="002673EE">
        <w:rPr>
          <w:rFonts w:ascii="Maiandra GD" w:hAnsi="Maiandra GD"/>
          <w:b/>
          <w:sz w:val="26"/>
          <w:szCs w:val="26"/>
        </w:rPr>
        <w:t xml:space="preserve">La citoyenneté romaine et </w:t>
      </w:r>
      <w:r>
        <w:rPr>
          <w:rFonts w:ascii="Maiandra GD" w:hAnsi="Maiandra GD"/>
          <w:b/>
          <w:sz w:val="26"/>
          <w:szCs w:val="26"/>
        </w:rPr>
        <w:t>le sentiment d’appartenance</w:t>
      </w:r>
    </w:p>
    <w:p w:rsidR="00D028BB" w:rsidRPr="002673EE" w:rsidRDefault="00D028BB" w:rsidP="00D028BB">
      <w:pPr>
        <w:pStyle w:val="Paragraphedeliste"/>
        <w:numPr>
          <w:ilvl w:val="0"/>
          <w:numId w:val="9"/>
        </w:numPr>
        <w:spacing w:after="0"/>
        <w:rPr>
          <w:rFonts w:ascii="Maiandra GD" w:hAnsi="Maiandra GD"/>
          <w:b/>
          <w:sz w:val="26"/>
          <w:szCs w:val="26"/>
        </w:rPr>
      </w:pPr>
      <w:r w:rsidRPr="002673EE">
        <w:rPr>
          <w:rFonts w:ascii="Maiandra GD" w:hAnsi="Maiandra GD"/>
          <w:b/>
          <w:sz w:val="26"/>
          <w:szCs w:val="26"/>
        </w:rPr>
        <w:t>L’identité romaine</w:t>
      </w:r>
    </w:p>
    <w:p w:rsidR="00D028BB" w:rsidRDefault="0071159A" w:rsidP="00D028BB">
      <w:pPr>
        <w:pStyle w:val="Paragraphedeliste"/>
        <w:numPr>
          <w:ilvl w:val="0"/>
          <w:numId w:val="9"/>
        </w:numPr>
        <w:spacing w:after="0"/>
        <w:rPr>
          <w:rFonts w:ascii="Maiandra GD" w:hAnsi="Maiandra GD"/>
          <w:b/>
          <w:sz w:val="26"/>
          <w:szCs w:val="26"/>
        </w:rPr>
      </w:pPr>
      <w:r>
        <w:rPr>
          <w:rFonts w:ascii="Maiandra GD" w:hAnsi="Maiandra GD"/>
          <w:b/>
          <w:sz w:val="26"/>
          <w:szCs w:val="26"/>
        </w:rPr>
        <w:t>Les</w:t>
      </w:r>
      <w:r w:rsidR="00D028BB" w:rsidRPr="002673EE">
        <w:rPr>
          <w:rFonts w:ascii="Maiandra GD" w:hAnsi="Maiandra GD"/>
          <w:b/>
          <w:sz w:val="26"/>
          <w:szCs w:val="26"/>
        </w:rPr>
        <w:t xml:space="preserve"> notion</w:t>
      </w:r>
      <w:r>
        <w:rPr>
          <w:rFonts w:ascii="Maiandra GD" w:hAnsi="Maiandra GD"/>
          <w:b/>
          <w:sz w:val="26"/>
          <w:szCs w:val="26"/>
        </w:rPr>
        <w:t>s</w:t>
      </w:r>
      <w:r w:rsidR="00D028BB" w:rsidRPr="002673EE">
        <w:rPr>
          <w:rFonts w:ascii="Maiandra GD" w:hAnsi="Maiandra GD"/>
          <w:b/>
          <w:sz w:val="26"/>
          <w:szCs w:val="26"/>
        </w:rPr>
        <w:t xml:space="preserve"> de romanité</w:t>
      </w:r>
      <w:r>
        <w:rPr>
          <w:rFonts w:ascii="Maiandra GD" w:hAnsi="Maiandra GD"/>
          <w:b/>
          <w:sz w:val="26"/>
          <w:szCs w:val="26"/>
        </w:rPr>
        <w:t xml:space="preserve"> et de romanisation</w:t>
      </w:r>
    </w:p>
    <w:p w:rsidR="00133751" w:rsidRPr="00573EB7" w:rsidRDefault="00133751" w:rsidP="00133751">
      <w:pPr>
        <w:pStyle w:val="Paragraphedeliste"/>
        <w:numPr>
          <w:ilvl w:val="0"/>
          <w:numId w:val="6"/>
        </w:numPr>
        <w:rPr>
          <w:rFonts w:ascii="Maiandra GD" w:hAnsi="Maiandra GD"/>
        </w:rPr>
      </w:pPr>
      <w:r>
        <w:rPr>
          <w:rFonts w:ascii="Maiandra GD" w:hAnsi="Maiandra GD"/>
          <w:b/>
          <w:bCs/>
          <w:sz w:val="26"/>
          <w:szCs w:val="26"/>
        </w:rPr>
        <w:t>Géographie physique de la M</w:t>
      </w:r>
      <w:r w:rsidRPr="00573EB7">
        <w:rPr>
          <w:rFonts w:ascii="Maiandra GD" w:hAnsi="Maiandra GD"/>
          <w:b/>
          <w:bCs/>
          <w:sz w:val="26"/>
          <w:szCs w:val="26"/>
        </w:rPr>
        <w:t>éditerranée et de l’</w:t>
      </w:r>
      <w:r>
        <w:rPr>
          <w:rFonts w:ascii="Maiandra GD" w:hAnsi="Maiandra GD"/>
          <w:b/>
          <w:bCs/>
          <w:sz w:val="26"/>
          <w:szCs w:val="26"/>
        </w:rPr>
        <w:t>Italie</w:t>
      </w:r>
    </w:p>
    <w:p w:rsidR="00133751" w:rsidRPr="00573EB7" w:rsidRDefault="00133751" w:rsidP="00133751">
      <w:pPr>
        <w:pStyle w:val="Paragraphedeliste"/>
        <w:numPr>
          <w:ilvl w:val="0"/>
          <w:numId w:val="6"/>
        </w:numPr>
        <w:rPr>
          <w:rFonts w:ascii="Maiandra GD" w:hAnsi="Maiandra GD"/>
        </w:rPr>
      </w:pPr>
      <w:r w:rsidRPr="00573EB7">
        <w:rPr>
          <w:rFonts w:ascii="Maiandra GD" w:hAnsi="Maiandra GD"/>
          <w:b/>
          <w:bCs/>
          <w:sz w:val="26"/>
          <w:szCs w:val="26"/>
        </w:rPr>
        <w:t xml:space="preserve"> Géographie humaine: les populations </w:t>
      </w:r>
      <w:r w:rsidRPr="00573EB7">
        <w:rPr>
          <w:rFonts w:ascii="Maiandra GD" w:hAnsi="Maiandra GD"/>
          <w:sz w:val="26"/>
          <w:szCs w:val="26"/>
        </w:rPr>
        <w:t xml:space="preserve"> </w:t>
      </w:r>
      <w:r w:rsidRPr="00573EB7">
        <w:rPr>
          <w:rFonts w:ascii="Maiandra GD" w:hAnsi="Maiandra GD"/>
          <w:b/>
          <w:bCs/>
          <w:sz w:val="26"/>
          <w:szCs w:val="26"/>
        </w:rPr>
        <w:t>et le peuplement de l’</w:t>
      </w:r>
      <w:r>
        <w:rPr>
          <w:rFonts w:ascii="Maiandra GD" w:hAnsi="Maiandra GD"/>
          <w:b/>
          <w:bCs/>
          <w:sz w:val="26"/>
          <w:szCs w:val="26"/>
        </w:rPr>
        <w:t>Italie</w:t>
      </w:r>
    </w:p>
    <w:p w:rsidR="00133751" w:rsidRPr="00573EB7" w:rsidRDefault="00133751" w:rsidP="00133751">
      <w:pPr>
        <w:pStyle w:val="Paragraphedeliste"/>
        <w:numPr>
          <w:ilvl w:val="0"/>
          <w:numId w:val="6"/>
        </w:numPr>
        <w:rPr>
          <w:rFonts w:ascii="Maiandra GD" w:hAnsi="Maiandra GD"/>
        </w:rPr>
      </w:pPr>
      <w:r w:rsidRPr="00573EB7">
        <w:rPr>
          <w:rFonts w:ascii="Maiandra GD" w:hAnsi="Maiandra GD"/>
          <w:b/>
          <w:bCs/>
          <w:sz w:val="26"/>
          <w:szCs w:val="26"/>
        </w:rPr>
        <w:t xml:space="preserve"> Le site de R</w:t>
      </w:r>
      <w:r>
        <w:rPr>
          <w:rFonts w:ascii="Maiandra GD" w:hAnsi="Maiandra GD"/>
          <w:b/>
          <w:bCs/>
          <w:sz w:val="26"/>
          <w:szCs w:val="26"/>
        </w:rPr>
        <w:t xml:space="preserve">ome et sa fondation </w:t>
      </w:r>
    </w:p>
    <w:p w:rsidR="00133751" w:rsidRPr="0071159A" w:rsidRDefault="00133751" w:rsidP="0071159A">
      <w:pPr>
        <w:pStyle w:val="Paragraphedeliste"/>
        <w:numPr>
          <w:ilvl w:val="0"/>
          <w:numId w:val="6"/>
        </w:numPr>
        <w:rPr>
          <w:rFonts w:ascii="Maiandra GD" w:hAnsi="Maiandra GD"/>
        </w:rPr>
      </w:pPr>
      <w:r w:rsidRPr="00573EB7">
        <w:rPr>
          <w:rFonts w:ascii="Maiandra GD" w:hAnsi="Maiandra GD"/>
          <w:b/>
          <w:bCs/>
          <w:sz w:val="26"/>
          <w:szCs w:val="26"/>
        </w:rPr>
        <w:t xml:space="preserve">Notions de géopolitique </w:t>
      </w:r>
    </w:p>
    <w:p w:rsidR="00133751" w:rsidRPr="00A10B3D" w:rsidRDefault="00133751" w:rsidP="00133751">
      <w:pPr>
        <w:spacing w:after="0"/>
        <w:rPr>
          <w:rFonts w:ascii="Maiandra GD" w:hAnsi="Maiandra GD"/>
          <w:b/>
          <w:bCs/>
          <w:color w:val="851C19"/>
          <w:sz w:val="26"/>
          <w:szCs w:val="26"/>
        </w:rPr>
      </w:pPr>
      <w:r w:rsidRPr="00A10B3D">
        <w:rPr>
          <w:rFonts w:ascii="Maiandra GD" w:hAnsi="Maiandra GD"/>
          <w:b/>
          <w:bCs/>
          <w:color w:val="851C19"/>
          <w:sz w:val="26"/>
          <w:szCs w:val="26"/>
        </w:rPr>
        <w:t xml:space="preserve">2- </w:t>
      </w:r>
      <w:r w:rsidRPr="00A10B3D">
        <w:rPr>
          <w:rFonts w:ascii="Maiandra GD" w:hAnsi="Maiandra GD"/>
          <w:b/>
          <w:bCs/>
          <w:color w:val="851C19"/>
          <w:sz w:val="26"/>
          <w:szCs w:val="26"/>
          <w:u w:val="single"/>
        </w:rPr>
        <w:t>LA SOCIÉTÉ ET LES INSTITUTIONS</w:t>
      </w:r>
    </w:p>
    <w:p w:rsidR="00133751" w:rsidRPr="00573EB7" w:rsidRDefault="00133751" w:rsidP="00133751">
      <w:pPr>
        <w:pStyle w:val="Paragraphedeliste"/>
        <w:numPr>
          <w:ilvl w:val="0"/>
          <w:numId w:val="1"/>
        </w:numPr>
        <w:spacing w:after="0"/>
        <w:rPr>
          <w:rFonts w:ascii="Maiandra GD" w:hAnsi="Maiandra GD"/>
          <w:b/>
          <w:bCs/>
          <w:sz w:val="26"/>
          <w:szCs w:val="26"/>
        </w:rPr>
      </w:pPr>
      <w:r>
        <w:rPr>
          <w:rFonts w:ascii="Maiandra GD" w:hAnsi="Maiandra GD"/>
          <w:b/>
          <w:bCs/>
          <w:sz w:val="26"/>
          <w:szCs w:val="26"/>
        </w:rPr>
        <w:t>Les composantes de la s</w:t>
      </w:r>
      <w:r w:rsidRPr="00573EB7">
        <w:rPr>
          <w:rFonts w:ascii="Maiandra GD" w:hAnsi="Maiandra GD"/>
          <w:b/>
          <w:bCs/>
          <w:sz w:val="26"/>
          <w:szCs w:val="26"/>
        </w:rPr>
        <w:t>ociété</w:t>
      </w:r>
      <w:r>
        <w:rPr>
          <w:rFonts w:ascii="Maiandra GD" w:hAnsi="Maiandra GD"/>
          <w:b/>
          <w:bCs/>
          <w:sz w:val="26"/>
          <w:szCs w:val="26"/>
        </w:rPr>
        <w:t xml:space="preserve"> civique</w:t>
      </w:r>
      <w:r w:rsidRPr="00573EB7">
        <w:rPr>
          <w:rFonts w:ascii="Maiandra GD" w:hAnsi="Maiandra GD"/>
          <w:b/>
          <w:bCs/>
          <w:sz w:val="26"/>
          <w:szCs w:val="26"/>
        </w:rPr>
        <w:t xml:space="preserve"> </w:t>
      </w:r>
    </w:p>
    <w:p w:rsidR="00133751" w:rsidRPr="00450617" w:rsidRDefault="00133751" w:rsidP="00133751">
      <w:pPr>
        <w:pStyle w:val="Paragraphedeliste"/>
        <w:numPr>
          <w:ilvl w:val="0"/>
          <w:numId w:val="1"/>
        </w:numPr>
        <w:spacing w:before="240" w:after="0"/>
        <w:rPr>
          <w:rFonts w:ascii="Maiandra GD" w:hAnsi="Maiandra GD"/>
          <w:sz w:val="26"/>
          <w:szCs w:val="26"/>
        </w:rPr>
      </w:pPr>
      <w:r w:rsidRPr="00450617">
        <w:rPr>
          <w:rFonts w:ascii="Maiandra GD" w:hAnsi="Maiandra GD"/>
          <w:b/>
          <w:bCs/>
          <w:sz w:val="26"/>
          <w:szCs w:val="26"/>
        </w:rPr>
        <w:t>La citoyenneté</w:t>
      </w:r>
    </w:p>
    <w:p w:rsidR="00133751" w:rsidRPr="00450617" w:rsidRDefault="00133751" w:rsidP="00133751">
      <w:pPr>
        <w:pStyle w:val="Paragraphedeliste"/>
        <w:numPr>
          <w:ilvl w:val="0"/>
          <w:numId w:val="1"/>
        </w:numPr>
        <w:spacing w:after="0"/>
        <w:rPr>
          <w:rFonts w:ascii="Maiandra GD" w:hAnsi="Maiandra GD"/>
          <w:sz w:val="26"/>
          <w:szCs w:val="26"/>
        </w:rPr>
      </w:pPr>
      <w:r w:rsidRPr="00450617">
        <w:rPr>
          <w:rFonts w:ascii="Maiandra GD" w:hAnsi="Maiandra GD"/>
          <w:b/>
          <w:bCs/>
          <w:sz w:val="26"/>
          <w:szCs w:val="26"/>
        </w:rPr>
        <w:t>Les classes sociales et les ordres</w:t>
      </w:r>
    </w:p>
    <w:p w:rsidR="00133751" w:rsidRPr="00450617" w:rsidRDefault="00133751" w:rsidP="00133751">
      <w:pPr>
        <w:pStyle w:val="Paragraphedeliste"/>
        <w:numPr>
          <w:ilvl w:val="0"/>
          <w:numId w:val="1"/>
        </w:numPr>
        <w:spacing w:after="0"/>
        <w:rPr>
          <w:rFonts w:ascii="Maiandra GD" w:hAnsi="Maiandra GD"/>
          <w:sz w:val="26"/>
          <w:szCs w:val="26"/>
        </w:rPr>
      </w:pPr>
      <w:r w:rsidRPr="00450617">
        <w:rPr>
          <w:rFonts w:ascii="Maiandra GD" w:hAnsi="Maiandra GD"/>
          <w:b/>
          <w:bCs/>
          <w:sz w:val="26"/>
          <w:szCs w:val="26"/>
        </w:rPr>
        <w:t xml:space="preserve">La </w:t>
      </w:r>
      <w:proofErr w:type="spellStart"/>
      <w:r w:rsidRPr="00450617">
        <w:rPr>
          <w:rFonts w:ascii="Maiandra GD" w:hAnsi="Maiandra GD"/>
          <w:b/>
          <w:bCs/>
          <w:sz w:val="26"/>
          <w:szCs w:val="26"/>
        </w:rPr>
        <w:t>Res</w:t>
      </w:r>
      <w:proofErr w:type="spellEnd"/>
      <w:r w:rsidRPr="00450617">
        <w:rPr>
          <w:rFonts w:ascii="Maiandra GD" w:hAnsi="Maiandra GD"/>
          <w:b/>
          <w:bCs/>
          <w:sz w:val="26"/>
          <w:szCs w:val="26"/>
        </w:rPr>
        <w:t xml:space="preserve"> </w:t>
      </w:r>
      <w:proofErr w:type="spellStart"/>
      <w:r w:rsidRPr="00450617">
        <w:rPr>
          <w:rFonts w:ascii="Maiandra GD" w:hAnsi="Maiandra GD"/>
          <w:b/>
          <w:bCs/>
          <w:sz w:val="26"/>
          <w:szCs w:val="26"/>
        </w:rPr>
        <w:t>Publica</w:t>
      </w:r>
      <w:proofErr w:type="spellEnd"/>
      <w:r w:rsidRPr="00450617">
        <w:rPr>
          <w:rFonts w:ascii="Maiandra GD" w:hAnsi="Maiandra GD"/>
          <w:b/>
          <w:bCs/>
          <w:sz w:val="26"/>
          <w:szCs w:val="26"/>
        </w:rPr>
        <w:t>: les institutions politiques</w:t>
      </w:r>
    </w:p>
    <w:p w:rsidR="00133751" w:rsidRPr="00450617" w:rsidRDefault="00133751" w:rsidP="00133751">
      <w:pPr>
        <w:pStyle w:val="Paragraphedeliste"/>
        <w:numPr>
          <w:ilvl w:val="0"/>
          <w:numId w:val="1"/>
        </w:numPr>
        <w:spacing w:after="0"/>
        <w:rPr>
          <w:rFonts w:ascii="Maiandra GD" w:hAnsi="Maiandra GD"/>
          <w:sz w:val="26"/>
          <w:szCs w:val="26"/>
        </w:rPr>
      </w:pPr>
      <w:r w:rsidRPr="00450617">
        <w:rPr>
          <w:rFonts w:ascii="Maiandra GD" w:hAnsi="Maiandra GD"/>
          <w:b/>
          <w:bCs/>
          <w:sz w:val="26"/>
          <w:szCs w:val="26"/>
        </w:rPr>
        <w:t>Le clientélisme, l’esclavage et le statut de la femme</w:t>
      </w:r>
    </w:p>
    <w:p w:rsidR="00133751" w:rsidRPr="00450617" w:rsidRDefault="00133751" w:rsidP="00133751">
      <w:pPr>
        <w:pStyle w:val="Paragraphedeliste"/>
        <w:numPr>
          <w:ilvl w:val="0"/>
          <w:numId w:val="1"/>
        </w:numPr>
        <w:spacing w:after="0"/>
        <w:rPr>
          <w:rFonts w:ascii="Maiandra GD" w:hAnsi="Maiandra GD"/>
          <w:sz w:val="26"/>
          <w:szCs w:val="26"/>
        </w:rPr>
      </w:pPr>
      <w:r w:rsidRPr="00450617">
        <w:rPr>
          <w:rFonts w:ascii="Maiandra GD" w:hAnsi="Maiandra GD"/>
          <w:b/>
          <w:bCs/>
          <w:sz w:val="26"/>
          <w:szCs w:val="26"/>
        </w:rPr>
        <w:t>La déchéance de la République</w:t>
      </w:r>
    </w:p>
    <w:p w:rsidR="00133751" w:rsidRPr="00450617" w:rsidRDefault="00133751" w:rsidP="00133751">
      <w:pPr>
        <w:pStyle w:val="Paragraphedeliste"/>
        <w:numPr>
          <w:ilvl w:val="0"/>
          <w:numId w:val="1"/>
        </w:numPr>
        <w:spacing w:after="0"/>
        <w:rPr>
          <w:rFonts w:ascii="Maiandra GD" w:hAnsi="Maiandra GD"/>
          <w:sz w:val="26"/>
          <w:szCs w:val="26"/>
        </w:rPr>
      </w:pPr>
      <w:r w:rsidRPr="00450617">
        <w:rPr>
          <w:rFonts w:ascii="Maiandra GD" w:hAnsi="Maiandra GD"/>
          <w:b/>
          <w:bCs/>
          <w:sz w:val="26"/>
          <w:szCs w:val="26"/>
        </w:rPr>
        <w:t>Le principat : l’évolution d’un régime</w:t>
      </w:r>
    </w:p>
    <w:p w:rsidR="00133751" w:rsidRPr="00450617" w:rsidRDefault="00133751" w:rsidP="00133751">
      <w:pPr>
        <w:pStyle w:val="Paragraphedeliste"/>
        <w:numPr>
          <w:ilvl w:val="0"/>
          <w:numId w:val="1"/>
        </w:numPr>
        <w:spacing w:after="0"/>
        <w:rPr>
          <w:rFonts w:ascii="Maiandra GD" w:hAnsi="Maiandra GD"/>
          <w:b/>
          <w:bCs/>
          <w:sz w:val="26"/>
          <w:szCs w:val="26"/>
        </w:rPr>
      </w:pPr>
      <w:r w:rsidRPr="00450617">
        <w:rPr>
          <w:rFonts w:ascii="Maiandra GD" w:hAnsi="Maiandra GD"/>
          <w:b/>
          <w:bCs/>
          <w:sz w:val="26"/>
          <w:szCs w:val="26"/>
        </w:rPr>
        <w:t>L’administration impériale</w:t>
      </w:r>
    </w:p>
    <w:p w:rsidR="00133751" w:rsidRPr="000B47C2" w:rsidRDefault="00133751" w:rsidP="00133751">
      <w:pPr>
        <w:spacing w:after="0"/>
        <w:rPr>
          <w:rFonts w:ascii="Maiandra GD" w:hAnsi="Maiandra GD"/>
          <w:sz w:val="26"/>
          <w:szCs w:val="26"/>
        </w:rPr>
      </w:pPr>
    </w:p>
    <w:p w:rsidR="00133751" w:rsidRPr="00A10B3D" w:rsidRDefault="00133751" w:rsidP="00133751">
      <w:pPr>
        <w:spacing w:after="0"/>
        <w:rPr>
          <w:rFonts w:ascii="Maiandra GD" w:hAnsi="Maiandra GD"/>
          <w:b/>
          <w:bCs/>
          <w:color w:val="851C19"/>
          <w:sz w:val="26"/>
          <w:szCs w:val="26"/>
        </w:rPr>
      </w:pPr>
      <w:r w:rsidRPr="00A10B3D">
        <w:rPr>
          <w:rFonts w:ascii="Maiandra GD" w:hAnsi="Maiandra GD"/>
          <w:b/>
          <w:bCs/>
          <w:color w:val="851C19"/>
          <w:sz w:val="26"/>
          <w:szCs w:val="26"/>
        </w:rPr>
        <w:t xml:space="preserve">3-  </w:t>
      </w:r>
      <w:r w:rsidRPr="00A10B3D">
        <w:rPr>
          <w:rFonts w:ascii="Maiandra GD" w:hAnsi="Maiandra GD"/>
          <w:b/>
          <w:bCs/>
          <w:color w:val="851C19"/>
          <w:sz w:val="26"/>
          <w:szCs w:val="26"/>
          <w:u w:val="single"/>
        </w:rPr>
        <w:t>LA CONFIGURATION DU MONDE ROMAIN</w:t>
      </w:r>
    </w:p>
    <w:p w:rsidR="00133751" w:rsidRPr="00450617" w:rsidRDefault="00133751" w:rsidP="00133751">
      <w:pPr>
        <w:pStyle w:val="Paragraphedeliste"/>
        <w:numPr>
          <w:ilvl w:val="0"/>
          <w:numId w:val="2"/>
        </w:numPr>
        <w:spacing w:after="0" w:line="240" w:lineRule="auto"/>
        <w:rPr>
          <w:rFonts w:ascii="Maiandra GD" w:hAnsi="Maiandra GD"/>
          <w:b/>
          <w:bCs/>
          <w:sz w:val="26"/>
          <w:szCs w:val="26"/>
        </w:rPr>
      </w:pPr>
      <w:r w:rsidRPr="00450617">
        <w:rPr>
          <w:rFonts w:ascii="Maiandra GD" w:hAnsi="Maiandra GD"/>
          <w:b/>
          <w:bCs/>
          <w:sz w:val="26"/>
          <w:szCs w:val="26"/>
        </w:rPr>
        <w:t>Les limite</w:t>
      </w:r>
      <w:r>
        <w:rPr>
          <w:rFonts w:ascii="Maiandra GD" w:hAnsi="Maiandra GD"/>
          <w:b/>
          <w:bCs/>
          <w:sz w:val="26"/>
          <w:szCs w:val="26"/>
        </w:rPr>
        <w:t>s de l’Empire</w:t>
      </w:r>
    </w:p>
    <w:p w:rsidR="00133751" w:rsidRPr="00450617" w:rsidRDefault="00133751" w:rsidP="00133751">
      <w:pPr>
        <w:pStyle w:val="Paragraphedeliste"/>
        <w:numPr>
          <w:ilvl w:val="0"/>
          <w:numId w:val="2"/>
        </w:numPr>
        <w:spacing w:after="0"/>
        <w:rPr>
          <w:rFonts w:ascii="Maiandra GD" w:hAnsi="Maiandra GD"/>
          <w:sz w:val="26"/>
          <w:szCs w:val="26"/>
        </w:rPr>
      </w:pPr>
      <w:r>
        <w:rPr>
          <w:rFonts w:ascii="Maiandra GD" w:hAnsi="Maiandra GD"/>
          <w:b/>
          <w:bCs/>
          <w:sz w:val="26"/>
          <w:szCs w:val="26"/>
        </w:rPr>
        <w:t>L’aire de diffusion de la culture romaine</w:t>
      </w:r>
    </w:p>
    <w:p w:rsidR="00133751" w:rsidRPr="00450617" w:rsidRDefault="00133751" w:rsidP="00133751">
      <w:pPr>
        <w:pStyle w:val="Paragraphedeliste"/>
        <w:numPr>
          <w:ilvl w:val="0"/>
          <w:numId w:val="2"/>
        </w:numPr>
        <w:spacing w:after="0" w:line="240" w:lineRule="auto"/>
        <w:rPr>
          <w:rFonts w:ascii="Maiandra GD" w:hAnsi="Maiandra GD"/>
          <w:sz w:val="26"/>
          <w:szCs w:val="26"/>
        </w:rPr>
      </w:pPr>
      <w:r>
        <w:rPr>
          <w:rFonts w:ascii="Maiandra GD" w:hAnsi="Maiandra GD"/>
          <w:b/>
          <w:bCs/>
          <w:sz w:val="26"/>
          <w:szCs w:val="26"/>
        </w:rPr>
        <w:t>Les a</w:t>
      </w:r>
      <w:r w:rsidRPr="00450617">
        <w:rPr>
          <w:rFonts w:ascii="Maiandra GD" w:hAnsi="Maiandra GD"/>
          <w:b/>
          <w:bCs/>
          <w:sz w:val="26"/>
          <w:szCs w:val="26"/>
        </w:rPr>
        <w:t xml:space="preserve">spects </w:t>
      </w:r>
      <w:proofErr w:type="spellStart"/>
      <w:r w:rsidRPr="00450617">
        <w:rPr>
          <w:rFonts w:ascii="Maiandra GD" w:hAnsi="Maiandra GD"/>
          <w:b/>
          <w:bCs/>
          <w:sz w:val="26"/>
          <w:szCs w:val="26"/>
        </w:rPr>
        <w:t>géohistorique</w:t>
      </w:r>
      <w:r>
        <w:rPr>
          <w:rFonts w:ascii="Maiandra GD" w:hAnsi="Maiandra GD"/>
          <w:b/>
          <w:bCs/>
          <w:sz w:val="26"/>
          <w:szCs w:val="26"/>
        </w:rPr>
        <w:t>s</w:t>
      </w:r>
      <w:proofErr w:type="spellEnd"/>
      <w:r w:rsidRPr="00450617">
        <w:rPr>
          <w:rFonts w:ascii="Maiandra GD" w:hAnsi="Maiandra GD"/>
          <w:b/>
          <w:bCs/>
          <w:sz w:val="26"/>
          <w:szCs w:val="26"/>
        </w:rPr>
        <w:t xml:space="preserve"> et géopolitique</w:t>
      </w:r>
      <w:r>
        <w:rPr>
          <w:rFonts w:ascii="Maiandra GD" w:hAnsi="Maiandra GD"/>
          <w:b/>
          <w:bCs/>
          <w:sz w:val="26"/>
          <w:szCs w:val="26"/>
        </w:rPr>
        <w:t>s</w:t>
      </w:r>
    </w:p>
    <w:p w:rsidR="00133751" w:rsidRPr="00450617" w:rsidRDefault="00133751" w:rsidP="00133751">
      <w:pPr>
        <w:pStyle w:val="Paragraphedeliste"/>
        <w:numPr>
          <w:ilvl w:val="0"/>
          <w:numId w:val="2"/>
        </w:numPr>
        <w:spacing w:after="0"/>
        <w:rPr>
          <w:rFonts w:ascii="Maiandra GD" w:hAnsi="Maiandra GD"/>
          <w:sz w:val="26"/>
          <w:szCs w:val="26"/>
        </w:rPr>
      </w:pPr>
      <w:r>
        <w:rPr>
          <w:rFonts w:ascii="Maiandra GD" w:hAnsi="Maiandra GD"/>
          <w:b/>
          <w:bCs/>
          <w:sz w:val="26"/>
          <w:szCs w:val="26"/>
        </w:rPr>
        <w:t>La défense de l’E</w:t>
      </w:r>
      <w:r w:rsidRPr="00450617">
        <w:rPr>
          <w:rFonts w:ascii="Maiandra GD" w:hAnsi="Maiandra GD"/>
          <w:b/>
          <w:bCs/>
          <w:sz w:val="26"/>
          <w:szCs w:val="26"/>
        </w:rPr>
        <w:t>mpire</w:t>
      </w:r>
    </w:p>
    <w:p w:rsidR="00133751" w:rsidRPr="00573EB7" w:rsidRDefault="00133751" w:rsidP="00133751">
      <w:pPr>
        <w:pStyle w:val="Paragraphedeliste"/>
        <w:numPr>
          <w:ilvl w:val="0"/>
          <w:numId w:val="2"/>
        </w:numPr>
        <w:spacing w:after="0"/>
        <w:rPr>
          <w:rFonts w:ascii="Maiandra GD" w:hAnsi="Maiandra GD"/>
          <w:sz w:val="26"/>
          <w:szCs w:val="26"/>
        </w:rPr>
      </w:pPr>
      <w:r w:rsidRPr="00450617">
        <w:rPr>
          <w:rFonts w:ascii="Maiandra GD" w:hAnsi="Maiandra GD"/>
          <w:b/>
          <w:bCs/>
          <w:sz w:val="26"/>
          <w:szCs w:val="26"/>
        </w:rPr>
        <w:t xml:space="preserve">L’impérialisme romain </w:t>
      </w:r>
    </w:p>
    <w:p w:rsidR="00133751" w:rsidRDefault="00133751" w:rsidP="00133751">
      <w:pPr>
        <w:spacing w:after="0"/>
      </w:pPr>
    </w:p>
    <w:p w:rsidR="00133751" w:rsidRPr="00A10B3D" w:rsidRDefault="00133751" w:rsidP="00133751">
      <w:pPr>
        <w:spacing w:after="0" w:line="240" w:lineRule="auto"/>
        <w:rPr>
          <w:rFonts w:ascii="Maiandra GD" w:hAnsi="Maiandra GD"/>
          <w:b/>
          <w:color w:val="851C19"/>
          <w:sz w:val="26"/>
          <w:szCs w:val="26"/>
        </w:rPr>
      </w:pPr>
      <w:r w:rsidRPr="00A10B3D">
        <w:rPr>
          <w:rFonts w:ascii="Maiandra GD" w:hAnsi="Maiandra GD"/>
          <w:b/>
          <w:color w:val="851C19"/>
          <w:sz w:val="26"/>
          <w:szCs w:val="26"/>
        </w:rPr>
        <w:t xml:space="preserve">4-  </w:t>
      </w:r>
      <w:r w:rsidRPr="00A10B3D">
        <w:rPr>
          <w:rFonts w:ascii="Maiandra GD" w:hAnsi="Maiandra GD"/>
          <w:b/>
          <w:color w:val="851C19"/>
          <w:sz w:val="26"/>
          <w:szCs w:val="26"/>
          <w:u w:val="single"/>
        </w:rPr>
        <w:t>LA RELIGION ROMAINE</w:t>
      </w:r>
    </w:p>
    <w:p w:rsidR="00133751" w:rsidRPr="00874414" w:rsidRDefault="00133751" w:rsidP="00133751">
      <w:pPr>
        <w:pStyle w:val="Paragraphedeliste"/>
        <w:numPr>
          <w:ilvl w:val="0"/>
          <w:numId w:val="4"/>
        </w:numPr>
        <w:spacing w:after="0" w:line="240" w:lineRule="auto"/>
        <w:rPr>
          <w:rFonts w:ascii="Maiandra GD" w:hAnsi="Maiandra GD"/>
          <w:b/>
          <w:sz w:val="26"/>
          <w:szCs w:val="26"/>
        </w:rPr>
      </w:pPr>
      <w:r>
        <w:rPr>
          <w:rFonts w:ascii="Maiandra GD" w:hAnsi="Maiandra GD"/>
          <w:b/>
          <w:bCs/>
          <w:sz w:val="26"/>
          <w:szCs w:val="26"/>
        </w:rPr>
        <w:t>Les aspects fondamentaux</w:t>
      </w:r>
      <w:r w:rsidRPr="00874414">
        <w:rPr>
          <w:rFonts w:ascii="Maiandra GD" w:hAnsi="Maiandra GD"/>
          <w:b/>
          <w:bCs/>
          <w:sz w:val="26"/>
          <w:szCs w:val="26"/>
        </w:rPr>
        <w:t xml:space="preserve"> de la religion romaine</w:t>
      </w:r>
    </w:p>
    <w:p w:rsidR="00133751" w:rsidRPr="00874414" w:rsidRDefault="00133751" w:rsidP="00133751">
      <w:pPr>
        <w:pStyle w:val="Paragraphedeliste"/>
        <w:numPr>
          <w:ilvl w:val="0"/>
          <w:numId w:val="4"/>
        </w:numPr>
        <w:spacing w:after="0" w:line="240" w:lineRule="auto"/>
        <w:rPr>
          <w:rFonts w:ascii="Maiandra GD" w:hAnsi="Maiandra GD"/>
          <w:b/>
          <w:sz w:val="26"/>
          <w:szCs w:val="26"/>
        </w:rPr>
      </w:pPr>
      <w:r w:rsidRPr="00874414">
        <w:rPr>
          <w:rFonts w:ascii="Maiandra GD" w:hAnsi="Maiandra GD"/>
          <w:b/>
          <w:bCs/>
          <w:sz w:val="26"/>
          <w:szCs w:val="26"/>
        </w:rPr>
        <w:t xml:space="preserve">Le sens religieux des </w:t>
      </w:r>
      <w:r>
        <w:rPr>
          <w:rFonts w:ascii="Maiandra GD" w:hAnsi="Maiandra GD"/>
          <w:b/>
          <w:bCs/>
          <w:sz w:val="26"/>
          <w:szCs w:val="26"/>
        </w:rPr>
        <w:t>R</w:t>
      </w:r>
      <w:r w:rsidRPr="00874414">
        <w:rPr>
          <w:rFonts w:ascii="Maiandra GD" w:hAnsi="Maiandra GD"/>
          <w:b/>
          <w:bCs/>
          <w:sz w:val="26"/>
          <w:szCs w:val="26"/>
        </w:rPr>
        <w:t>omains</w:t>
      </w:r>
    </w:p>
    <w:p w:rsidR="00133751" w:rsidRDefault="00133751" w:rsidP="00133751">
      <w:pPr>
        <w:pStyle w:val="Paragraphedeliste"/>
        <w:numPr>
          <w:ilvl w:val="0"/>
          <w:numId w:val="4"/>
        </w:numPr>
        <w:spacing w:after="0" w:line="240" w:lineRule="auto"/>
        <w:rPr>
          <w:rFonts w:ascii="Maiandra GD" w:hAnsi="Maiandra GD"/>
          <w:b/>
          <w:sz w:val="26"/>
          <w:szCs w:val="26"/>
        </w:rPr>
      </w:pPr>
      <w:r>
        <w:rPr>
          <w:rFonts w:ascii="Maiandra GD" w:hAnsi="Maiandra GD"/>
          <w:b/>
          <w:bCs/>
          <w:sz w:val="26"/>
          <w:szCs w:val="26"/>
        </w:rPr>
        <w:t xml:space="preserve">Les cultes : </w:t>
      </w:r>
      <w:r w:rsidRPr="00F14A2C">
        <w:rPr>
          <w:rFonts w:ascii="Maiandra GD" w:hAnsi="Maiandra GD"/>
          <w:b/>
          <w:bCs/>
          <w:sz w:val="26"/>
          <w:szCs w:val="26"/>
        </w:rPr>
        <w:t>privé et public</w:t>
      </w:r>
    </w:p>
    <w:p w:rsidR="00133751" w:rsidRPr="00F14A2C" w:rsidRDefault="00133751" w:rsidP="00133751">
      <w:pPr>
        <w:pStyle w:val="Paragraphedeliste"/>
        <w:numPr>
          <w:ilvl w:val="0"/>
          <w:numId w:val="4"/>
        </w:numPr>
        <w:spacing w:after="0" w:line="240" w:lineRule="auto"/>
        <w:rPr>
          <w:rFonts w:ascii="Maiandra GD" w:hAnsi="Maiandra GD"/>
          <w:b/>
          <w:sz w:val="26"/>
          <w:szCs w:val="26"/>
        </w:rPr>
      </w:pPr>
      <w:r w:rsidRPr="00F14A2C">
        <w:rPr>
          <w:rFonts w:ascii="Maiandra GD" w:hAnsi="Maiandra GD"/>
          <w:b/>
          <w:bCs/>
          <w:sz w:val="26"/>
          <w:szCs w:val="26"/>
        </w:rPr>
        <w:t>Le culte impérial</w:t>
      </w:r>
    </w:p>
    <w:p w:rsidR="00133751" w:rsidRPr="00F14A2C" w:rsidRDefault="00133751" w:rsidP="00133751">
      <w:pPr>
        <w:pStyle w:val="Paragraphedeliste"/>
        <w:numPr>
          <w:ilvl w:val="0"/>
          <w:numId w:val="4"/>
        </w:numPr>
        <w:spacing w:after="0" w:line="240" w:lineRule="auto"/>
        <w:rPr>
          <w:rFonts w:ascii="Maiandra GD" w:hAnsi="Maiandra GD"/>
          <w:b/>
          <w:sz w:val="26"/>
          <w:szCs w:val="26"/>
        </w:rPr>
      </w:pPr>
      <w:r>
        <w:rPr>
          <w:rFonts w:ascii="Maiandra GD" w:hAnsi="Maiandra GD"/>
          <w:b/>
          <w:bCs/>
          <w:sz w:val="26"/>
          <w:szCs w:val="26"/>
        </w:rPr>
        <w:t>L</w:t>
      </w:r>
      <w:r w:rsidRPr="00F14A2C">
        <w:rPr>
          <w:rFonts w:ascii="Maiandra GD" w:hAnsi="Maiandra GD"/>
          <w:b/>
          <w:bCs/>
          <w:sz w:val="26"/>
          <w:szCs w:val="26"/>
        </w:rPr>
        <w:t>es sacerdoces</w:t>
      </w:r>
    </w:p>
    <w:p w:rsidR="00133751" w:rsidRPr="00F14A2C" w:rsidRDefault="00133751" w:rsidP="00133751">
      <w:pPr>
        <w:pStyle w:val="Paragraphedeliste"/>
        <w:numPr>
          <w:ilvl w:val="0"/>
          <w:numId w:val="4"/>
        </w:numPr>
        <w:spacing w:after="0" w:line="240" w:lineRule="auto"/>
        <w:rPr>
          <w:rFonts w:ascii="Maiandra GD" w:hAnsi="Maiandra GD"/>
          <w:b/>
          <w:sz w:val="26"/>
          <w:szCs w:val="26"/>
        </w:rPr>
      </w:pPr>
      <w:r>
        <w:rPr>
          <w:rFonts w:ascii="Maiandra GD" w:hAnsi="Maiandra GD"/>
          <w:b/>
          <w:bCs/>
          <w:sz w:val="26"/>
          <w:szCs w:val="26"/>
        </w:rPr>
        <w:t>L</w:t>
      </w:r>
      <w:r w:rsidRPr="00F14A2C">
        <w:rPr>
          <w:rFonts w:ascii="Maiandra GD" w:hAnsi="Maiandra GD"/>
          <w:b/>
          <w:bCs/>
          <w:sz w:val="26"/>
          <w:szCs w:val="26"/>
        </w:rPr>
        <w:t>e renouveau religieux</w:t>
      </w:r>
    </w:p>
    <w:p w:rsidR="00133751" w:rsidRDefault="00133751" w:rsidP="00133751">
      <w:pPr>
        <w:spacing w:after="0" w:line="240" w:lineRule="auto"/>
        <w:rPr>
          <w:rFonts w:ascii="Maiandra GD" w:hAnsi="Maiandra GD"/>
          <w:b/>
          <w:sz w:val="26"/>
          <w:szCs w:val="26"/>
        </w:rPr>
      </w:pPr>
    </w:p>
    <w:p w:rsidR="00133751" w:rsidRPr="00A10B3D" w:rsidRDefault="00133751" w:rsidP="00133751">
      <w:pPr>
        <w:spacing w:after="0" w:line="240" w:lineRule="auto"/>
        <w:rPr>
          <w:rFonts w:ascii="Maiandra GD" w:hAnsi="Maiandra GD"/>
          <w:b/>
          <w:color w:val="851C19"/>
          <w:sz w:val="26"/>
          <w:szCs w:val="26"/>
        </w:rPr>
      </w:pPr>
      <w:r w:rsidRPr="00874414">
        <w:rPr>
          <w:rFonts w:ascii="Maiandra GD" w:hAnsi="Maiandra GD"/>
          <w:b/>
          <w:sz w:val="26"/>
          <w:szCs w:val="26"/>
        </w:rPr>
        <w:t xml:space="preserve"> </w:t>
      </w:r>
      <w:r w:rsidRPr="00A10B3D">
        <w:rPr>
          <w:rFonts w:ascii="Maiandra GD" w:hAnsi="Maiandra GD"/>
          <w:b/>
          <w:color w:val="851C19"/>
          <w:sz w:val="26"/>
          <w:szCs w:val="26"/>
        </w:rPr>
        <w:t xml:space="preserve">5-  </w:t>
      </w:r>
      <w:r w:rsidRPr="00A10B3D">
        <w:rPr>
          <w:rFonts w:ascii="Maiandra GD" w:hAnsi="Maiandra GD"/>
          <w:b/>
          <w:color w:val="851C19"/>
          <w:sz w:val="26"/>
          <w:szCs w:val="26"/>
          <w:u w:val="single"/>
        </w:rPr>
        <w:t>L’ARCHITECTURE ET L’URBANISME</w:t>
      </w:r>
    </w:p>
    <w:p w:rsidR="00133751" w:rsidRPr="00874414" w:rsidRDefault="00133751" w:rsidP="00133751">
      <w:pPr>
        <w:pStyle w:val="Paragraphedeliste"/>
        <w:numPr>
          <w:ilvl w:val="0"/>
          <w:numId w:val="3"/>
        </w:numPr>
        <w:spacing w:after="0"/>
        <w:rPr>
          <w:rFonts w:ascii="Maiandra GD" w:hAnsi="Maiandra GD"/>
          <w:sz w:val="26"/>
          <w:szCs w:val="26"/>
        </w:rPr>
      </w:pPr>
      <w:r w:rsidRPr="00874414">
        <w:rPr>
          <w:rFonts w:ascii="Maiandra GD" w:hAnsi="Maiandra GD"/>
          <w:b/>
          <w:bCs/>
          <w:sz w:val="26"/>
          <w:szCs w:val="26"/>
        </w:rPr>
        <w:t>L</w:t>
      </w:r>
      <w:r>
        <w:rPr>
          <w:rFonts w:ascii="Maiandra GD" w:hAnsi="Maiandra GD"/>
          <w:b/>
          <w:bCs/>
          <w:sz w:val="26"/>
          <w:szCs w:val="26"/>
        </w:rPr>
        <w:t>es influences de l’</w:t>
      </w:r>
      <w:r w:rsidRPr="00874414">
        <w:rPr>
          <w:rFonts w:ascii="Maiandra GD" w:hAnsi="Maiandra GD"/>
          <w:b/>
          <w:bCs/>
          <w:sz w:val="26"/>
          <w:szCs w:val="26"/>
        </w:rPr>
        <w:t xml:space="preserve">architecture </w:t>
      </w:r>
      <w:r>
        <w:rPr>
          <w:rFonts w:ascii="Maiandra GD" w:hAnsi="Maiandra GD"/>
          <w:b/>
          <w:bCs/>
          <w:sz w:val="26"/>
          <w:szCs w:val="26"/>
        </w:rPr>
        <w:t>romaine</w:t>
      </w:r>
    </w:p>
    <w:p w:rsidR="00133751" w:rsidRPr="00874414" w:rsidRDefault="00133751" w:rsidP="00133751">
      <w:pPr>
        <w:pStyle w:val="Paragraphedeliste"/>
        <w:numPr>
          <w:ilvl w:val="0"/>
          <w:numId w:val="3"/>
        </w:numPr>
        <w:spacing w:after="0"/>
        <w:rPr>
          <w:rFonts w:ascii="Maiandra GD" w:hAnsi="Maiandra GD"/>
          <w:sz w:val="26"/>
          <w:szCs w:val="26"/>
        </w:rPr>
      </w:pPr>
      <w:r w:rsidRPr="00874414">
        <w:rPr>
          <w:rFonts w:ascii="Maiandra GD" w:hAnsi="Maiandra GD"/>
          <w:b/>
          <w:bCs/>
          <w:sz w:val="26"/>
          <w:szCs w:val="26"/>
        </w:rPr>
        <w:t>L’originalité de l’architecture romaine</w:t>
      </w:r>
    </w:p>
    <w:p w:rsidR="00133751" w:rsidRPr="00874414" w:rsidRDefault="00133751" w:rsidP="00133751">
      <w:pPr>
        <w:pStyle w:val="Paragraphedeliste"/>
        <w:numPr>
          <w:ilvl w:val="0"/>
          <w:numId w:val="3"/>
        </w:numPr>
        <w:spacing w:after="0"/>
        <w:rPr>
          <w:rFonts w:ascii="Maiandra GD" w:hAnsi="Maiandra GD"/>
          <w:sz w:val="26"/>
          <w:szCs w:val="26"/>
        </w:rPr>
      </w:pPr>
      <w:r w:rsidRPr="00874414">
        <w:rPr>
          <w:rFonts w:ascii="Maiandra GD" w:hAnsi="Maiandra GD"/>
          <w:b/>
          <w:bCs/>
          <w:sz w:val="26"/>
          <w:szCs w:val="26"/>
        </w:rPr>
        <w:t>Les techniques et les matériaux</w:t>
      </w:r>
    </w:p>
    <w:p w:rsidR="00133751" w:rsidRPr="00874414" w:rsidRDefault="00133751" w:rsidP="00133751">
      <w:pPr>
        <w:pStyle w:val="Paragraphedeliste"/>
        <w:numPr>
          <w:ilvl w:val="0"/>
          <w:numId w:val="3"/>
        </w:numPr>
        <w:spacing w:after="0"/>
        <w:rPr>
          <w:rFonts w:ascii="Maiandra GD" w:hAnsi="Maiandra GD"/>
          <w:sz w:val="26"/>
          <w:szCs w:val="26"/>
        </w:rPr>
      </w:pPr>
      <w:r>
        <w:rPr>
          <w:rFonts w:ascii="Maiandra GD" w:hAnsi="Maiandra GD"/>
          <w:b/>
          <w:bCs/>
          <w:sz w:val="26"/>
          <w:szCs w:val="26"/>
        </w:rPr>
        <w:t>L</w:t>
      </w:r>
      <w:r w:rsidRPr="00874414">
        <w:rPr>
          <w:rFonts w:ascii="Maiandra GD" w:hAnsi="Maiandra GD"/>
          <w:b/>
          <w:bCs/>
          <w:sz w:val="26"/>
          <w:szCs w:val="26"/>
        </w:rPr>
        <w:t>es édifices et ouvrages d’art</w:t>
      </w:r>
    </w:p>
    <w:p w:rsidR="00133751" w:rsidRPr="00874414" w:rsidRDefault="00133751" w:rsidP="00133751">
      <w:pPr>
        <w:pStyle w:val="Paragraphedeliste"/>
        <w:numPr>
          <w:ilvl w:val="0"/>
          <w:numId w:val="3"/>
        </w:numPr>
        <w:spacing w:after="0"/>
        <w:rPr>
          <w:rFonts w:ascii="Maiandra GD" w:hAnsi="Maiandra GD"/>
          <w:sz w:val="26"/>
          <w:szCs w:val="26"/>
        </w:rPr>
      </w:pPr>
      <w:r>
        <w:rPr>
          <w:rFonts w:ascii="Maiandra GD" w:hAnsi="Maiandra GD"/>
          <w:b/>
          <w:bCs/>
          <w:sz w:val="26"/>
          <w:szCs w:val="26"/>
        </w:rPr>
        <w:t>L’Empire romain: u</w:t>
      </w:r>
      <w:r w:rsidRPr="00874414">
        <w:rPr>
          <w:rFonts w:ascii="Maiandra GD" w:hAnsi="Maiandra GD"/>
          <w:b/>
          <w:bCs/>
          <w:sz w:val="26"/>
          <w:szCs w:val="26"/>
        </w:rPr>
        <w:t xml:space="preserve">ne civilisation urbaine </w:t>
      </w:r>
    </w:p>
    <w:p w:rsidR="00133751" w:rsidRPr="00874414" w:rsidRDefault="00133751" w:rsidP="00133751">
      <w:pPr>
        <w:pStyle w:val="Paragraphedeliste"/>
        <w:numPr>
          <w:ilvl w:val="0"/>
          <w:numId w:val="3"/>
        </w:numPr>
        <w:spacing w:after="0"/>
        <w:rPr>
          <w:rFonts w:ascii="Maiandra GD" w:hAnsi="Maiandra GD"/>
          <w:sz w:val="26"/>
          <w:szCs w:val="26"/>
        </w:rPr>
      </w:pPr>
      <w:r>
        <w:rPr>
          <w:rFonts w:ascii="Maiandra GD" w:hAnsi="Maiandra GD"/>
          <w:b/>
          <w:bCs/>
          <w:sz w:val="26"/>
          <w:szCs w:val="26"/>
        </w:rPr>
        <w:t>L’urbanisme à R</w:t>
      </w:r>
      <w:r w:rsidRPr="00874414">
        <w:rPr>
          <w:rFonts w:ascii="Maiandra GD" w:hAnsi="Maiandra GD"/>
          <w:b/>
          <w:bCs/>
          <w:sz w:val="26"/>
          <w:szCs w:val="26"/>
        </w:rPr>
        <w:t>ome</w:t>
      </w:r>
    </w:p>
    <w:p w:rsidR="00133751" w:rsidRPr="00726275" w:rsidRDefault="00133751" w:rsidP="00133751">
      <w:pPr>
        <w:pStyle w:val="Paragraphedeliste"/>
        <w:numPr>
          <w:ilvl w:val="0"/>
          <w:numId w:val="3"/>
        </w:numPr>
        <w:spacing w:after="0"/>
        <w:rPr>
          <w:rFonts w:ascii="Maiandra GD" w:hAnsi="Maiandra GD"/>
          <w:sz w:val="26"/>
          <w:szCs w:val="26"/>
        </w:rPr>
      </w:pPr>
      <w:r>
        <w:rPr>
          <w:rFonts w:ascii="Maiandra GD" w:hAnsi="Maiandra GD"/>
          <w:b/>
          <w:bCs/>
          <w:sz w:val="26"/>
          <w:szCs w:val="26"/>
        </w:rPr>
        <w:t>L</w:t>
      </w:r>
      <w:r w:rsidRPr="00874414">
        <w:rPr>
          <w:rFonts w:ascii="Maiandra GD" w:hAnsi="Maiandra GD"/>
          <w:b/>
          <w:bCs/>
          <w:sz w:val="26"/>
          <w:szCs w:val="26"/>
        </w:rPr>
        <w:t>’urbanisme dans les provinces</w:t>
      </w:r>
    </w:p>
    <w:p w:rsidR="00133751" w:rsidRPr="00724420" w:rsidRDefault="00133751" w:rsidP="00133751">
      <w:pPr>
        <w:pStyle w:val="Paragraphedeliste"/>
        <w:numPr>
          <w:ilvl w:val="0"/>
          <w:numId w:val="3"/>
        </w:numPr>
        <w:spacing w:after="0"/>
        <w:rPr>
          <w:rFonts w:ascii="Maiandra GD" w:hAnsi="Maiandra GD"/>
          <w:sz w:val="26"/>
          <w:szCs w:val="26"/>
        </w:rPr>
      </w:pPr>
      <w:proofErr w:type="spellStart"/>
      <w:r>
        <w:rPr>
          <w:rFonts w:ascii="Maiandra GD" w:hAnsi="Maiandra GD"/>
          <w:b/>
          <w:bCs/>
          <w:sz w:val="26"/>
          <w:szCs w:val="26"/>
        </w:rPr>
        <w:t>Pompei</w:t>
      </w:r>
      <w:proofErr w:type="spellEnd"/>
    </w:p>
    <w:p w:rsidR="00133751" w:rsidRPr="00724420" w:rsidRDefault="00133751" w:rsidP="00133751">
      <w:pPr>
        <w:spacing w:after="0"/>
        <w:rPr>
          <w:rFonts w:ascii="Maiandra GD" w:hAnsi="Maiandra GD"/>
          <w:sz w:val="26"/>
          <w:szCs w:val="26"/>
        </w:rPr>
      </w:pPr>
    </w:p>
    <w:p w:rsidR="00133751" w:rsidRPr="00A10B3D" w:rsidRDefault="00133751" w:rsidP="00133751">
      <w:pPr>
        <w:spacing w:after="0" w:line="240" w:lineRule="auto"/>
        <w:rPr>
          <w:rFonts w:ascii="Maiandra GD" w:hAnsi="Maiandra GD"/>
          <w:b/>
          <w:color w:val="851C19"/>
          <w:sz w:val="26"/>
          <w:szCs w:val="26"/>
        </w:rPr>
      </w:pPr>
      <w:r w:rsidRPr="00A10B3D">
        <w:rPr>
          <w:rFonts w:ascii="Maiandra GD" w:hAnsi="Maiandra GD"/>
          <w:b/>
          <w:color w:val="851C19"/>
          <w:sz w:val="26"/>
          <w:szCs w:val="26"/>
        </w:rPr>
        <w:lastRenderedPageBreak/>
        <w:t xml:space="preserve">6-   </w:t>
      </w:r>
      <w:r w:rsidRPr="00A10B3D">
        <w:rPr>
          <w:rFonts w:ascii="Maiandra GD" w:hAnsi="Maiandra GD"/>
          <w:b/>
          <w:color w:val="851C19"/>
          <w:sz w:val="26"/>
          <w:szCs w:val="26"/>
          <w:u w:val="single"/>
        </w:rPr>
        <w:t xml:space="preserve">L’ÉCONOMIE </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Les fondements économiques</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L’économie sous l’Empire</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Le système monétaire</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Le sens du travail et l’esclavage</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Les banques et l’usure</w:t>
      </w:r>
    </w:p>
    <w:p w:rsidR="00133751" w:rsidRPr="00573EB7" w:rsidRDefault="00133751" w:rsidP="00133751">
      <w:pPr>
        <w:pStyle w:val="Paragraphedeliste"/>
        <w:numPr>
          <w:ilvl w:val="0"/>
          <w:numId w:val="7"/>
        </w:numPr>
        <w:spacing w:after="0" w:line="240" w:lineRule="auto"/>
        <w:rPr>
          <w:rFonts w:ascii="Maiandra GD" w:hAnsi="Maiandra GD"/>
          <w:b/>
          <w:sz w:val="26"/>
          <w:szCs w:val="26"/>
        </w:rPr>
      </w:pPr>
      <w:r>
        <w:rPr>
          <w:rFonts w:ascii="Maiandra GD" w:hAnsi="Maiandra GD"/>
          <w:b/>
          <w:bCs/>
          <w:sz w:val="26"/>
          <w:szCs w:val="26"/>
        </w:rPr>
        <w:t>Les revenus</w:t>
      </w:r>
      <w:r w:rsidRPr="00573EB7">
        <w:rPr>
          <w:rFonts w:ascii="Maiandra GD" w:hAnsi="Maiandra GD"/>
          <w:b/>
          <w:bCs/>
          <w:sz w:val="26"/>
          <w:szCs w:val="26"/>
        </w:rPr>
        <w:t>,</w:t>
      </w:r>
      <w:r>
        <w:rPr>
          <w:rFonts w:ascii="Maiandra GD" w:hAnsi="Maiandra GD"/>
          <w:b/>
          <w:bCs/>
          <w:sz w:val="26"/>
          <w:szCs w:val="26"/>
        </w:rPr>
        <w:t xml:space="preserve"> </w:t>
      </w:r>
      <w:r w:rsidRPr="00573EB7">
        <w:rPr>
          <w:rFonts w:ascii="Maiandra GD" w:hAnsi="Maiandra GD"/>
          <w:b/>
          <w:bCs/>
          <w:sz w:val="26"/>
          <w:szCs w:val="26"/>
        </w:rPr>
        <w:t>les dépenses et la fiscalité de l’État</w:t>
      </w:r>
    </w:p>
    <w:p w:rsidR="00133751" w:rsidRPr="00C21302" w:rsidRDefault="00133751" w:rsidP="00133751">
      <w:pPr>
        <w:pStyle w:val="Paragraphedeliste"/>
        <w:numPr>
          <w:ilvl w:val="0"/>
          <w:numId w:val="7"/>
        </w:numPr>
        <w:spacing w:after="0" w:line="240" w:lineRule="auto"/>
        <w:rPr>
          <w:rFonts w:ascii="Maiandra GD" w:hAnsi="Maiandra GD"/>
          <w:b/>
          <w:sz w:val="26"/>
          <w:szCs w:val="26"/>
        </w:rPr>
      </w:pPr>
      <w:r w:rsidRPr="00573EB7">
        <w:rPr>
          <w:rFonts w:ascii="Maiandra GD" w:hAnsi="Maiandra GD"/>
          <w:b/>
          <w:bCs/>
          <w:sz w:val="26"/>
          <w:szCs w:val="26"/>
        </w:rPr>
        <w:t xml:space="preserve">La crise </w:t>
      </w:r>
    </w:p>
    <w:p w:rsidR="00133751" w:rsidRPr="00A10B3D" w:rsidRDefault="00133751" w:rsidP="00133751">
      <w:pPr>
        <w:pStyle w:val="Paragraphedeliste"/>
        <w:spacing w:after="0" w:line="240" w:lineRule="auto"/>
        <w:ind w:left="360"/>
        <w:rPr>
          <w:rFonts w:ascii="Maiandra GD" w:hAnsi="Maiandra GD"/>
          <w:b/>
          <w:sz w:val="26"/>
          <w:szCs w:val="26"/>
        </w:rPr>
      </w:pPr>
    </w:p>
    <w:p w:rsidR="00133751" w:rsidRPr="00A10B3D" w:rsidRDefault="00133751" w:rsidP="00133751">
      <w:pPr>
        <w:spacing w:after="0" w:line="240" w:lineRule="auto"/>
        <w:rPr>
          <w:rFonts w:ascii="Maiandra GD" w:hAnsi="Maiandra GD"/>
          <w:b/>
          <w:color w:val="851C19"/>
          <w:sz w:val="26"/>
          <w:szCs w:val="26"/>
        </w:rPr>
      </w:pPr>
      <w:r w:rsidRPr="00A10B3D">
        <w:rPr>
          <w:rFonts w:ascii="Maiandra GD" w:hAnsi="Maiandra GD"/>
          <w:b/>
          <w:color w:val="851C19"/>
          <w:sz w:val="26"/>
          <w:szCs w:val="26"/>
        </w:rPr>
        <w:t xml:space="preserve">7-  </w:t>
      </w:r>
      <w:r w:rsidRPr="00A10B3D">
        <w:rPr>
          <w:rFonts w:ascii="Maiandra GD" w:hAnsi="Maiandra GD"/>
          <w:b/>
          <w:color w:val="851C19"/>
          <w:sz w:val="26"/>
          <w:szCs w:val="26"/>
          <w:u w:val="single"/>
        </w:rPr>
        <w:t>LES ROUTES ET LE TRANSPORT</w:t>
      </w:r>
    </w:p>
    <w:p w:rsidR="00133751" w:rsidRPr="00573EB7" w:rsidRDefault="00133751" w:rsidP="00133751">
      <w:pPr>
        <w:pStyle w:val="Paragraphedeliste"/>
        <w:numPr>
          <w:ilvl w:val="0"/>
          <w:numId w:val="8"/>
        </w:numPr>
        <w:spacing w:after="0"/>
        <w:rPr>
          <w:rFonts w:ascii="Maiandra GD" w:hAnsi="Maiandra GD"/>
          <w:sz w:val="26"/>
          <w:szCs w:val="26"/>
        </w:rPr>
      </w:pPr>
      <w:r w:rsidRPr="00573EB7">
        <w:rPr>
          <w:rFonts w:ascii="Maiandra GD" w:hAnsi="Maiandra GD"/>
          <w:b/>
          <w:bCs/>
          <w:sz w:val="26"/>
          <w:szCs w:val="26"/>
        </w:rPr>
        <w:t>Les routes terrestres, fluviales et maritimes</w:t>
      </w:r>
    </w:p>
    <w:p w:rsidR="00133751" w:rsidRPr="00573EB7" w:rsidRDefault="00133751" w:rsidP="00133751">
      <w:pPr>
        <w:pStyle w:val="Paragraphedeliste"/>
        <w:numPr>
          <w:ilvl w:val="0"/>
          <w:numId w:val="8"/>
        </w:numPr>
        <w:spacing w:after="0"/>
        <w:rPr>
          <w:rFonts w:ascii="Maiandra GD" w:hAnsi="Maiandra GD"/>
          <w:sz w:val="26"/>
          <w:szCs w:val="26"/>
        </w:rPr>
      </w:pPr>
      <w:r w:rsidRPr="00573EB7">
        <w:rPr>
          <w:rFonts w:ascii="Maiandra GD" w:hAnsi="Maiandra GD"/>
          <w:b/>
          <w:bCs/>
          <w:sz w:val="26"/>
          <w:szCs w:val="26"/>
        </w:rPr>
        <w:t xml:space="preserve">le transport : hommes et marchandises </w:t>
      </w:r>
    </w:p>
    <w:p w:rsidR="00133751" w:rsidRPr="00573EB7" w:rsidRDefault="00133751" w:rsidP="00133751">
      <w:pPr>
        <w:pStyle w:val="Paragraphedeliste"/>
        <w:numPr>
          <w:ilvl w:val="0"/>
          <w:numId w:val="8"/>
        </w:numPr>
        <w:spacing w:after="0"/>
        <w:rPr>
          <w:rFonts w:ascii="Maiandra GD" w:hAnsi="Maiandra GD"/>
          <w:sz w:val="26"/>
          <w:szCs w:val="26"/>
        </w:rPr>
      </w:pPr>
      <w:r>
        <w:rPr>
          <w:rFonts w:ascii="Maiandra GD" w:hAnsi="Maiandra GD"/>
          <w:b/>
          <w:bCs/>
          <w:sz w:val="26"/>
          <w:szCs w:val="26"/>
        </w:rPr>
        <w:t>Le réseau impérial</w:t>
      </w:r>
    </w:p>
    <w:p w:rsidR="00133751" w:rsidRPr="00573EB7" w:rsidRDefault="00133751" w:rsidP="00133751">
      <w:pPr>
        <w:pStyle w:val="Paragraphedeliste"/>
        <w:numPr>
          <w:ilvl w:val="0"/>
          <w:numId w:val="8"/>
        </w:numPr>
        <w:spacing w:after="0"/>
        <w:rPr>
          <w:rFonts w:ascii="Maiandra GD" w:hAnsi="Maiandra GD"/>
          <w:sz w:val="26"/>
          <w:szCs w:val="26"/>
        </w:rPr>
      </w:pPr>
      <w:r w:rsidRPr="00573EB7">
        <w:rPr>
          <w:rFonts w:ascii="Maiandra GD" w:hAnsi="Maiandra GD"/>
          <w:b/>
          <w:bCs/>
          <w:sz w:val="26"/>
          <w:szCs w:val="26"/>
        </w:rPr>
        <w:t xml:space="preserve">Les voyages </w:t>
      </w:r>
    </w:p>
    <w:p w:rsidR="00133751" w:rsidRDefault="00133751" w:rsidP="00133751">
      <w:pPr>
        <w:spacing w:after="0"/>
      </w:pPr>
    </w:p>
    <w:p w:rsidR="00133751" w:rsidRPr="00A10B3D" w:rsidRDefault="00133751" w:rsidP="00133751">
      <w:pPr>
        <w:spacing w:after="0" w:line="240" w:lineRule="auto"/>
        <w:rPr>
          <w:rFonts w:ascii="Maiandra GD" w:hAnsi="Maiandra GD"/>
          <w:b/>
          <w:color w:val="851C19"/>
          <w:sz w:val="26"/>
          <w:szCs w:val="26"/>
          <w:u w:val="single"/>
        </w:rPr>
      </w:pPr>
      <w:r w:rsidRPr="00A10B3D">
        <w:rPr>
          <w:rFonts w:ascii="Maiandra GD" w:hAnsi="Maiandra GD"/>
          <w:b/>
          <w:color w:val="851C19"/>
          <w:sz w:val="26"/>
          <w:szCs w:val="26"/>
        </w:rPr>
        <w:t>8</w:t>
      </w:r>
      <w:r w:rsidRPr="00C21302">
        <w:rPr>
          <w:rFonts w:ascii="Maiandra GD" w:hAnsi="Maiandra GD"/>
          <w:b/>
          <w:color w:val="851C19"/>
          <w:sz w:val="26"/>
          <w:szCs w:val="26"/>
        </w:rPr>
        <w:t xml:space="preserve">-   </w:t>
      </w:r>
      <w:r w:rsidRPr="00A10B3D">
        <w:rPr>
          <w:rFonts w:ascii="Maiandra GD" w:hAnsi="Maiandra GD"/>
          <w:b/>
          <w:color w:val="851C19"/>
          <w:sz w:val="26"/>
          <w:szCs w:val="26"/>
          <w:u w:val="single"/>
        </w:rPr>
        <w:t>LE DROIT</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 xml:space="preserve">L’origine du droit </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 xml:space="preserve">La procédure </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Le déroulement des procès</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Les sources du droit</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Le juridique versus le politique</w:t>
      </w:r>
    </w:p>
    <w:p w:rsidR="00133751" w:rsidRPr="000724E1" w:rsidRDefault="00133751" w:rsidP="00133751">
      <w:pPr>
        <w:pStyle w:val="Paragraphedeliste"/>
        <w:numPr>
          <w:ilvl w:val="0"/>
          <w:numId w:val="10"/>
        </w:numPr>
        <w:spacing w:after="0" w:line="240" w:lineRule="auto"/>
        <w:rPr>
          <w:rFonts w:ascii="Maiandra GD" w:hAnsi="Maiandra GD"/>
          <w:b/>
          <w:sz w:val="26"/>
          <w:szCs w:val="26"/>
        </w:rPr>
      </w:pPr>
      <w:r w:rsidRPr="000724E1">
        <w:rPr>
          <w:rFonts w:ascii="Maiandra GD" w:hAnsi="Maiandra GD"/>
          <w:b/>
          <w:bCs/>
          <w:sz w:val="26"/>
          <w:szCs w:val="26"/>
        </w:rPr>
        <w:t xml:space="preserve">La philosophie du droit </w:t>
      </w:r>
    </w:p>
    <w:p w:rsidR="00133751" w:rsidRPr="00874414" w:rsidRDefault="00133751" w:rsidP="00133751">
      <w:pPr>
        <w:spacing w:after="0" w:line="240" w:lineRule="auto"/>
        <w:rPr>
          <w:rFonts w:ascii="Maiandra GD" w:hAnsi="Maiandra GD"/>
          <w:b/>
          <w:sz w:val="26"/>
          <w:szCs w:val="26"/>
        </w:rPr>
      </w:pPr>
    </w:p>
    <w:p w:rsidR="00133751" w:rsidRPr="00874414" w:rsidRDefault="00133751" w:rsidP="00133751">
      <w:pPr>
        <w:spacing w:after="0" w:line="240" w:lineRule="auto"/>
        <w:rPr>
          <w:rFonts w:ascii="Maiandra GD" w:hAnsi="Maiandra GD"/>
          <w:b/>
          <w:sz w:val="26"/>
          <w:szCs w:val="26"/>
        </w:rPr>
      </w:pPr>
      <w:r w:rsidRPr="00A10B3D">
        <w:rPr>
          <w:rFonts w:ascii="Maiandra GD" w:hAnsi="Maiandra GD"/>
          <w:b/>
          <w:color w:val="851C19"/>
          <w:sz w:val="26"/>
          <w:szCs w:val="26"/>
        </w:rPr>
        <w:t>9-</w:t>
      </w:r>
      <w:r>
        <w:rPr>
          <w:rFonts w:ascii="Maiandra GD" w:hAnsi="Maiandra GD"/>
          <w:b/>
          <w:sz w:val="26"/>
          <w:szCs w:val="26"/>
        </w:rPr>
        <w:t xml:space="preserve">   </w:t>
      </w:r>
      <w:r w:rsidRPr="00A10B3D">
        <w:rPr>
          <w:rFonts w:ascii="Maiandra GD" w:hAnsi="Maiandra GD"/>
          <w:b/>
          <w:color w:val="851C19"/>
          <w:sz w:val="26"/>
          <w:szCs w:val="26"/>
          <w:u w:val="single"/>
        </w:rPr>
        <w:t>LA COMMUNICATION</w:t>
      </w:r>
      <w:r w:rsidR="00B26CE8">
        <w:rPr>
          <w:rFonts w:ascii="Maiandra GD" w:hAnsi="Maiandra GD"/>
          <w:b/>
          <w:color w:val="851C19"/>
          <w:sz w:val="26"/>
          <w:szCs w:val="26"/>
          <w:u w:val="single"/>
        </w:rPr>
        <w:t xml:space="preserve">, LA CULTURE </w:t>
      </w:r>
      <w:r>
        <w:rPr>
          <w:rFonts w:ascii="Maiandra GD" w:hAnsi="Maiandra GD"/>
          <w:b/>
          <w:color w:val="851C19"/>
          <w:sz w:val="26"/>
          <w:szCs w:val="26"/>
          <w:u w:val="single"/>
        </w:rPr>
        <w:t xml:space="preserve"> ET L’ÉDUCATION</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 xml:space="preserve">L’oralité </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La diffusion de l’écrit</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 xml:space="preserve">Les bibliothèques </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La communication dans l’Empire</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L’épigraphie</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 xml:space="preserve">Le cursus </w:t>
      </w:r>
      <w:proofErr w:type="spellStart"/>
      <w:r w:rsidRPr="000724E1">
        <w:rPr>
          <w:rFonts w:ascii="Maiandra GD" w:hAnsi="Maiandra GD"/>
          <w:b/>
          <w:bCs/>
          <w:sz w:val="26"/>
          <w:szCs w:val="26"/>
        </w:rPr>
        <w:t>publicus</w:t>
      </w:r>
      <w:proofErr w:type="spellEnd"/>
      <w:r w:rsidRPr="000724E1">
        <w:rPr>
          <w:rFonts w:ascii="Maiandra GD" w:hAnsi="Maiandra GD"/>
          <w:b/>
          <w:bCs/>
          <w:sz w:val="26"/>
          <w:szCs w:val="26"/>
        </w:rPr>
        <w:t xml:space="preserve"> </w:t>
      </w:r>
    </w:p>
    <w:p w:rsidR="00133751" w:rsidRPr="000724E1" w:rsidRDefault="00133751" w:rsidP="00133751">
      <w:pPr>
        <w:pStyle w:val="Paragraphedeliste"/>
        <w:numPr>
          <w:ilvl w:val="0"/>
          <w:numId w:val="11"/>
        </w:numPr>
        <w:spacing w:after="0"/>
        <w:rPr>
          <w:rFonts w:ascii="Maiandra GD" w:hAnsi="Maiandra GD"/>
          <w:sz w:val="26"/>
          <w:szCs w:val="26"/>
        </w:rPr>
      </w:pPr>
      <w:r w:rsidRPr="000724E1">
        <w:rPr>
          <w:rFonts w:ascii="Maiandra GD" w:hAnsi="Maiandra GD"/>
          <w:b/>
          <w:bCs/>
          <w:sz w:val="26"/>
          <w:szCs w:val="26"/>
        </w:rPr>
        <w:t xml:space="preserve">L’éducation </w:t>
      </w:r>
    </w:p>
    <w:p w:rsidR="00133751" w:rsidRDefault="00133751" w:rsidP="00133751">
      <w:pPr>
        <w:spacing w:after="0"/>
      </w:pPr>
    </w:p>
    <w:p w:rsidR="00133751" w:rsidRPr="00A10B3D" w:rsidRDefault="00133751" w:rsidP="00133751">
      <w:pPr>
        <w:spacing w:after="0" w:line="240" w:lineRule="auto"/>
        <w:rPr>
          <w:rFonts w:ascii="Maiandra GD" w:hAnsi="Maiandra GD"/>
          <w:b/>
          <w:color w:val="851C19"/>
          <w:sz w:val="26"/>
          <w:szCs w:val="26"/>
          <w:u w:val="single"/>
        </w:rPr>
      </w:pPr>
      <w:r w:rsidRPr="00574535">
        <w:rPr>
          <w:rFonts w:ascii="Maiandra GD" w:hAnsi="Maiandra GD"/>
          <w:b/>
          <w:color w:val="851C19"/>
          <w:sz w:val="26"/>
          <w:szCs w:val="26"/>
        </w:rPr>
        <w:t xml:space="preserve">10-   </w:t>
      </w:r>
      <w:r w:rsidRPr="00A10B3D">
        <w:rPr>
          <w:rFonts w:ascii="Maiandra GD" w:hAnsi="Maiandra GD"/>
          <w:b/>
          <w:color w:val="851C19"/>
          <w:sz w:val="26"/>
          <w:szCs w:val="26"/>
          <w:u w:val="single"/>
        </w:rPr>
        <w:t>L’ARMÉE</w:t>
      </w:r>
      <w:r>
        <w:rPr>
          <w:rFonts w:ascii="Maiandra GD" w:hAnsi="Maiandra GD"/>
          <w:b/>
          <w:color w:val="851C19"/>
          <w:sz w:val="26"/>
          <w:szCs w:val="26"/>
          <w:u w:val="single"/>
        </w:rPr>
        <w:t xml:space="preserve"> ET SON RÔLE COMME OUTIL POLITIQUE</w:t>
      </w:r>
    </w:p>
    <w:p w:rsidR="00133751" w:rsidRPr="00A10B3D" w:rsidRDefault="00133751" w:rsidP="00133751">
      <w:pPr>
        <w:pStyle w:val="Paragraphedeliste"/>
        <w:numPr>
          <w:ilvl w:val="0"/>
          <w:numId w:val="13"/>
        </w:numPr>
        <w:spacing w:after="0"/>
        <w:rPr>
          <w:rFonts w:ascii="Maiandra GD" w:hAnsi="Maiandra GD"/>
          <w:sz w:val="26"/>
          <w:szCs w:val="26"/>
        </w:rPr>
      </w:pPr>
      <w:r w:rsidRPr="00A10B3D">
        <w:rPr>
          <w:rFonts w:ascii="Maiandra GD" w:hAnsi="Maiandra GD"/>
          <w:b/>
          <w:bCs/>
          <w:sz w:val="26"/>
          <w:szCs w:val="26"/>
        </w:rPr>
        <w:t xml:space="preserve">La formation et le commandement </w:t>
      </w:r>
    </w:p>
    <w:p w:rsidR="00133751" w:rsidRPr="00A10B3D" w:rsidRDefault="00133751" w:rsidP="00133751">
      <w:pPr>
        <w:pStyle w:val="Paragraphedeliste"/>
        <w:numPr>
          <w:ilvl w:val="0"/>
          <w:numId w:val="13"/>
        </w:numPr>
        <w:spacing w:after="0"/>
        <w:rPr>
          <w:rFonts w:ascii="Maiandra GD" w:hAnsi="Maiandra GD"/>
          <w:sz w:val="26"/>
          <w:szCs w:val="26"/>
        </w:rPr>
      </w:pPr>
      <w:r w:rsidRPr="00A10B3D">
        <w:rPr>
          <w:rFonts w:ascii="Maiandra GD" w:hAnsi="Maiandra GD"/>
          <w:b/>
          <w:bCs/>
          <w:sz w:val="26"/>
          <w:szCs w:val="26"/>
        </w:rPr>
        <w:t>L’évolution de l’armée</w:t>
      </w:r>
    </w:p>
    <w:p w:rsidR="00133751" w:rsidRPr="00A10B3D" w:rsidRDefault="00133751" w:rsidP="00133751">
      <w:pPr>
        <w:pStyle w:val="Paragraphedeliste"/>
        <w:numPr>
          <w:ilvl w:val="0"/>
          <w:numId w:val="13"/>
        </w:numPr>
        <w:spacing w:after="0"/>
        <w:rPr>
          <w:rFonts w:ascii="Maiandra GD" w:hAnsi="Maiandra GD"/>
          <w:sz w:val="26"/>
          <w:szCs w:val="26"/>
        </w:rPr>
      </w:pPr>
      <w:r w:rsidRPr="00A10B3D">
        <w:rPr>
          <w:rFonts w:ascii="Maiandra GD" w:hAnsi="Maiandra GD"/>
          <w:b/>
          <w:bCs/>
          <w:sz w:val="26"/>
          <w:szCs w:val="26"/>
        </w:rPr>
        <w:t xml:space="preserve">Les forces de l’armée </w:t>
      </w:r>
    </w:p>
    <w:p w:rsidR="00133751" w:rsidRPr="00A10B3D" w:rsidRDefault="00133751" w:rsidP="00133751">
      <w:pPr>
        <w:pStyle w:val="Paragraphedeliste"/>
        <w:numPr>
          <w:ilvl w:val="0"/>
          <w:numId w:val="13"/>
        </w:numPr>
        <w:spacing w:after="0"/>
        <w:rPr>
          <w:rFonts w:ascii="Maiandra GD" w:hAnsi="Maiandra GD"/>
          <w:sz w:val="26"/>
          <w:szCs w:val="26"/>
        </w:rPr>
      </w:pPr>
      <w:r w:rsidRPr="00A10B3D">
        <w:rPr>
          <w:rFonts w:ascii="Maiandra GD" w:hAnsi="Maiandra GD"/>
          <w:b/>
          <w:bCs/>
          <w:sz w:val="26"/>
          <w:szCs w:val="26"/>
        </w:rPr>
        <w:t>Le métier de légionnaire</w:t>
      </w:r>
    </w:p>
    <w:p w:rsidR="00133751" w:rsidRPr="00574535" w:rsidRDefault="00133751" w:rsidP="00133751">
      <w:pPr>
        <w:pStyle w:val="Paragraphedeliste"/>
        <w:numPr>
          <w:ilvl w:val="0"/>
          <w:numId w:val="13"/>
        </w:numPr>
        <w:spacing w:after="0"/>
        <w:rPr>
          <w:rFonts w:ascii="Maiandra GD" w:hAnsi="Maiandra GD"/>
          <w:sz w:val="26"/>
          <w:szCs w:val="26"/>
        </w:rPr>
      </w:pPr>
      <w:r w:rsidRPr="00A10B3D">
        <w:rPr>
          <w:rFonts w:ascii="Maiandra GD" w:hAnsi="Maiandra GD"/>
          <w:b/>
          <w:bCs/>
          <w:sz w:val="26"/>
          <w:szCs w:val="26"/>
        </w:rPr>
        <w:t xml:space="preserve">L’armée: agent de romanisation </w:t>
      </w:r>
    </w:p>
    <w:p w:rsidR="00133751" w:rsidRPr="00724420" w:rsidRDefault="00133751" w:rsidP="00133751">
      <w:pPr>
        <w:pStyle w:val="Paragraphedeliste"/>
        <w:numPr>
          <w:ilvl w:val="0"/>
          <w:numId w:val="13"/>
        </w:numPr>
        <w:spacing w:after="0"/>
        <w:rPr>
          <w:rFonts w:ascii="Maiandra GD" w:hAnsi="Maiandra GD"/>
          <w:sz w:val="26"/>
          <w:szCs w:val="26"/>
        </w:rPr>
      </w:pPr>
      <w:r>
        <w:rPr>
          <w:rFonts w:ascii="Maiandra GD" w:hAnsi="Maiandra GD"/>
          <w:b/>
          <w:bCs/>
          <w:sz w:val="26"/>
          <w:szCs w:val="26"/>
        </w:rPr>
        <w:t>Le rôle de l’armée comme outil politique</w:t>
      </w:r>
    </w:p>
    <w:p w:rsidR="00133751" w:rsidRPr="00724420" w:rsidRDefault="00133751" w:rsidP="00133751">
      <w:pPr>
        <w:spacing w:after="0"/>
        <w:rPr>
          <w:rFonts w:ascii="Maiandra GD" w:hAnsi="Maiandra GD"/>
          <w:sz w:val="26"/>
          <w:szCs w:val="26"/>
        </w:rPr>
      </w:pPr>
    </w:p>
    <w:p w:rsidR="00133751" w:rsidRPr="00A10B3D" w:rsidRDefault="00133751" w:rsidP="00133751">
      <w:pPr>
        <w:spacing w:after="0" w:line="240" w:lineRule="auto"/>
        <w:rPr>
          <w:rFonts w:ascii="Maiandra GD" w:hAnsi="Maiandra GD"/>
          <w:b/>
          <w:sz w:val="26"/>
          <w:szCs w:val="26"/>
          <w:u w:val="single"/>
        </w:rPr>
      </w:pPr>
      <w:r>
        <w:rPr>
          <w:rFonts w:ascii="Maiandra GD" w:hAnsi="Maiandra GD"/>
          <w:b/>
          <w:sz w:val="26"/>
          <w:szCs w:val="26"/>
        </w:rPr>
        <w:lastRenderedPageBreak/>
        <w:t xml:space="preserve">11-  </w:t>
      </w:r>
      <w:r w:rsidRPr="00A10B3D">
        <w:rPr>
          <w:rFonts w:ascii="Maiandra GD" w:hAnsi="Maiandra GD"/>
          <w:b/>
          <w:color w:val="851C19"/>
          <w:sz w:val="26"/>
          <w:szCs w:val="26"/>
          <w:u w:val="single"/>
        </w:rPr>
        <w:t>LE TEMPS CHEZ LES ROMAINS</w:t>
      </w:r>
    </w:p>
    <w:p w:rsidR="00133751" w:rsidRDefault="00133751" w:rsidP="00133751">
      <w:pPr>
        <w:pStyle w:val="Paragraphedeliste"/>
        <w:numPr>
          <w:ilvl w:val="0"/>
          <w:numId w:val="12"/>
        </w:numPr>
        <w:spacing w:after="0" w:line="240" w:lineRule="auto"/>
        <w:rPr>
          <w:rFonts w:ascii="Maiandra GD" w:hAnsi="Maiandra GD"/>
          <w:b/>
          <w:sz w:val="26"/>
          <w:szCs w:val="26"/>
        </w:rPr>
      </w:pPr>
      <w:r>
        <w:rPr>
          <w:rFonts w:ascii="Maiandra GD" w:hAnsi="Maiandra GD"/>
          <w:b/>
          <w:sz w:val="26"/>
          <w:szCs w:val="26"/>
        </w:rPr>
        <w:t>La perception du temps</w:t>
      </w:r>
    </w:p>
    <w:p w:rsidR="00133751" w:rsidRDefault="00133751" w:rsidP="00133751">
      <w:pPr>
        <w:pStyle w:val="Paragraphedeliste"/>
        <w:numPr>
          <w:ilvl w:val="0"/>
          <w:numId w:val="12"/>
        </w:numPr>
        <w:spacing w:after="0" w:line="240" w:lineRule="auto"/>
        <w:rPr>
          <w:rFonts w:ascii="Maiandra GD" w:hAnsi="Maiandra GD"/>
          <w:b/>
          <w:sz w:val="26"/>
          <w:szCs w:val="26"/>
        </w:rPr>
      </w:pPr>
      <w:r>
        <w:rPr>
          <w:rFonts w:ascii="Maiandra GD" w:hAnsi="Maiandra GD"/>
          <w:b/>
          <w:sz w:val="26"/>
          <w:szCs w:val="26"/>
        </w:rPr>
        <w:t>Le temps du calendrier</w:t>
      </w:r>
    </w:p>
    <w:p w:rsidR="00133751" w:rsidRDefault="00133751" w:rsidP="00133751">
      <w:pPr>
        <w:pStyle w:val="Paragraphedeliste"/>
        <w:numPr>
          <w:ilvl w:val="0"/>
          <w:numId w:val="12"/>
        </w:numPr>
        <w:spacing w:after="0" w:line="240" w:lineRule="auto"/>
        <w:rPr>
          <w:rFonts w:ascii="Maiandra GD" w:hAnsi="Maiandra GD"/>
          <w:b/>
          <w:sz w:val="26"/>
          <w:szCs w:val="26"/>
        </w:rPr>
      </w:pPr>
      <w:r>
        <w:rPr>
          <w:rFonts w:ascii="Maiandra GD" w:hAnsi="Maiandra GD"/>
          <w:b/>
          <w:sz w:val="26"/>
          <w:szCs w:val="26"/>
        </w:rPr>
        <w:t>Le temps religieux</w:t>
      </w:r>
    </w:p>
    <w:p w:rsidR="00133751" w:rsidRDefault="00133751" w:rsidP="00133751">
      <w:pPr>
        <w:pStyle w:val="Paragraphedeliste"/>
        <w:numPr>
          <w:ilvl w:val="0"/>
          <w:numId w:val="12"/>
        </w:numPr>
        <w:spacing w:after="0" w:line="240" w:lineRule="auto"/>
        <w:rPr>
          <w:rFonts w:ascii="Maiandra GD" w:hAnsi="Maiandra GD"/>
          <w:b/>
          <w:sz w:val="26"/>
          <w:szCs w:val="26"/>
        </w:rPr>
      </w:pPr>
      <w:r>
        <w:rPr>
          <w:rFonts w:ascii="Maiandra GD" w:hAnsi="Maiandra GD"/>
          <w:b/>
          <w:sz w:val="26"/>
          <w:szCs w:val="26"/>
        </w:rPr>
        <w:t>Le temps civique</w:t>
      </w:r>
    </w:p>
    <w:p w:rsidR="00133751" w:rsidRPr="000724E1" w:rsidRDefault="00133751" w:rsidP="00133751">
      <w:pPr>
        <w:pStyle w:val="Paragraphedeliste"/>
        <w:numPr>
          <w:ilvl w:val="0"/>
          <w:numId w:val="12"/>
        </w:numPr>
        <w:spacing w:after="0" w:line="240" w:lineRule="auto"/>
        <w:rPr>
          <w:rFonts w:ascii="Maiandra GD" w:hAnsi="Maiandra GD"/>
          <w:b/>
          <w:sz w:val="26"/>
          <w:szCs w:val="26"/>
        </w:rPr>
      </w:pPr>
      <w:r>
        <w:rPr>
          <w:rFonts w:ascii="Maiandra GD" w:hAnsi="Maiandra GD"/>
          <w:b/>
          <w:sz w:val="26"/>
          <w:szCs w:val="26"/>
        </w:rPr>
        <w:t>Le temps de la vie quotidienne et des loisirs</w:t>
      </w:r>
    </w:p>
    <w:p w:rsidR="00133751" w:rsidRDefault="00133751" w:rsidP="00133751">
      <w:pPr>
        <w:spacing w:after="0"/>
        <w:rPr>
          <w:rFonts w:ascii="Maiandra GD" w:hAnsi="Maiandra GD"/>
          <w:b/>
          <w:sz w:val="26"/>
          <w:szCs w:val="26"/>
        </w:rPr>
      </w:pPr>
    </w:p>
    <w:p w:rsidR="00133751" w:rsidRDefault="00133751" w:rsidP="00133751">
      <w:pPr>
        <w:spacing w:after="0"/>
        <w:rPr>
          <w:rFonts w:ascii="Maiandra GD" w:hAnsi="Maiandra GD"/>
          <w:b/>
          <w:sz w:val="26"/>
          <w:szCs w:val="26"/>
        </w:rPr>
      </w:pPr>
      <w:r>
        <w:rPr>
          <w:rFonts w:ascii="Maiandra GD" w:hAnsi="Maiandra GD"/>
          <w:b/>
          <w:sz w:val="26"/>
          <w:szCs w:val="26"/>
        </w:rPr>
        <w:t xml:space="preserve">13- </w:t>
      </w:r>
      <w:r w:rsidRPr="00574535">
        <w:rPr>
          <w:rFonts w:ascii="Maiandra GD" w:hAnsi="Maiandra GD"/>
          <w:b/>
          <w:color w:val="740000"/>
          <w:sz w:val="26"/>
          <w:szCs w:val="26"/>
          <w:u w:val="single"/>
        </w:rPr>
        <w:t>L’ART ROMAIN</w:t>
      </w:r>
    </w:p>
    <w:p w:rsidR="00133751" w:rsidRDefault="00133751" w:rsidP="00133751">
      <w:pPr>
        <w:pStyle w:val="Paragraphedeliste"/>
        <w:numPr>
          <w:ilvl w:val="0"/>
          <w:numId w:val="17"/>
        </w:numPr>
        <w:spacing w:after="0"/>
        <w:rPr>
          <w:rFonts w:ascii="Maiandra GD" w:hAnsi="Maiandra GD"/>
          <w:b/>
          <w:sz w:val="26"/>
          <w:szCs w:val="26"/>
        </w:rPr>
      </w:pPr>
      <w:r>
        <w:rPr>
          <w:rFonts w:ascii="Maiandra GD" w:hAnsi="Maiandra GD"/>
          <w:b/>
          <w:sz w:val="26"/>
          <w:szCs w:val="26"/>
        </w:rPr>
        <w:t>L’originalité de l’art romain</w:t>
      </w:r>
    </w:p>
    <w:p w:rsidR="00133751" w:rsidRDefault="00133751" w:rsidP="00133751">
      <w:pPr>
        <w:pStyle w:val="Paragraphedeliste"/>
        <w:numPr>
          <w:ilvl w:val="0"/>
          <w:numId w:val="17"/>
        </w:numPr>
        <w:spacing w:after="0"/>
        <w:rPr>
          <w:rFonts w:ascii="Maiandra GD" w:hAnsi="Maiandra GD"/>
          <w:b/>
          <w:sz w:val="26"/>
          <w:szCs w:val="26"/>
        </w:rPr>
      </w:pPr>
      <w:r>
        <w:rPr>
          <w:rFonts w:ascii="Maiandra GD" w:hAnsi="Maiandra GD"/>
          <w:b/>
          <w:sz w:val="26"/>
          <w:szCs w:val="26"/>
        </w:rPr>
        <w:t>Les principaux genres artistiques</w:t>
      </w:r>
    </w:p>
    <w:p w:rsidR="00133751" w:rsidRDefault="00133751" w:rsidP="00133751">
      <w:pPr>
        <w:pStyle w:val="Paragraphedeliste"/>
        <w:numPr>
          <w:ilvl w:val="0"/>
          <w:numId w:val="17"/>
        </w:numPr>
        <w:spacing w:after="0"/>
        <w:rPr>
          <w:rFonts w:ascii="Maiandra GD" w:hAnsi="Maiandra GD"/>
          <w:b/>
          <w:sz w:val="26"/>
          <w:szCs w:val="26"/>
        </w:rPr>
      </w:pPr>
      <w:r>
        <w:rPr>
          <w:rFonts w:ascii="Maiandra GD" w:hAnsi="Maiandra GD"/>
          <w:b/>
          <w:sz w:val="26"/>
          <w:szCs w:val="26"/>
        </w:rPr>
        <w:t>La destination idéologique de l’art sous l’Empire</w:t>
      </w:r>
    </w:p>
    <w:p w:rsidR="00133751" w:rsidRPr="00574535" w:rsidRDefault="00133751" w:rsidP="00133751">
      <w:pPr>
        <w:pStyle w:val="Paragraphedeliste"/>
        <w:numPr>
          <w:ilvl w:val="0"/>
          <w:numId w:val="17"/>
        </w:numPr>
        <w:spacing w:after="0"/>
        <w:rPr>
          <w:rFonts w:ascii="Maiandra GD" w:hAnsi="Maiandra GD"/>
          <w:b/>
          <w:sz w:val="26"/>
          <w:szCs w:val="26"/>
        </w:rPr>
      </w:pPr>
      <w:r>
        <w:rPr>
          <w:rFonts w:ascii="Maiandra GD" w:hAnsi="Maiandra GD"/>
          <w:b/>
          <w:sz w:val="26"/>
          <w:szCs w:val="26"/>
        </w:rPr>
        <w:t>Les chefs d’</w:t>
      </w:r>
      <w:proofErr w:type="spellStart"/>
      <w:r>
        <w:rPr>
          <w:rFonts w:ascii="Maiandra GD" w:hAnsi="Maiandra GD"/>
          <w:b/>
          <w:sz w:val="26"/>
          <w:szCs w:val="26"/>
        </w:rPr>
        <w:t>oeuvres</w:t>
      </w:r>
      <w:proofErr w:type="spellEnd"/>
    </w:p>
    <w:p w:rsidR="00133751" w:rsidRDefault="00133751" w:rsidP="00133751">
      <w:pPr>
        <w:pStyle w:val="Paragraphedeliste"/>
        <w:spacing w:after="0"/>
        <w:ind w:left="502"/>
        <w:rPr>
          <w:rFonts w:ascii="Maiandra GD" w:hAnsi="Maiandra GD"/>
          <w:b/>
          <w:sz w:val="26"/>
          <w:szCs w:val="26"/>
        </w:rPr>
      </w:pPr>
    </w:p>
    <w:p w:rsidR="00133751" w:rsidRPr="00D0139A" w:rsidRDefault="00133751" w:rsidP="00D0139A">
      <w:pPr>
        <w:spacing w:after="0"/>
        <w:rPr>
          <w:rFonts w:ascii="Maiandra GD" w:hAnsi="Maiandra GD"/>
          <w:b/>
          <w:sz w:val="26"/>
          <w:szCs w:val="26"/>
        </w:rPr>
      </w:pPr>
    </w:p>
    <w:p w:rsidR="00133751" w:rsidRPr="000B433E" w:rsidRDefault="00133751" w:rsidP="00133751">
      <w:pPr>
        <w:pStyle w:val="Paragraphedeliste"/>
        <w:framePr w:w="1961" w:hSpace="141" w:wrap="around" w:vAnchor="text" w:hAnchor="page" w:x="724" w:y="21"/>
        <w:pBdr>
          <w:top w:val="thickThinMediumGap" w:sz="24" w:space="1" w:color="auto"/>
          <w:left w:val="thickThinMediumGap" w:sz="24" w:space="1" w:color="auto"/>
          <w:bottom w:val="thickThinMediumGap" w:sz="24" w:space="1" w:color="auto"/>
          <w:right w:val="thickThinMediumGap" w:sz="24" w:space="1" w:color="auto"/>
        </w:pBdr>
        <w:shd w:val="clear" w:color="auto" w:fill="D9D9D9" w:themeFill="background1" w:themeFillShade="D9"/>
        <w:spacing w:after="0"/>
        <w:ind w:left="502"/>
        <w:rPr>
          <w:rFonts w:ascii="Maiandra GD" w:hAnsi="Maiandra GD"/>
          <w:b/>
          <w:bCs/>
          <w:color w:val="580000"/>
        </w:rPr>
      </w:pPr>
      <w:r>
        <w:rPr>
          <w:rFonts w:ascii="Maiandra GD" w:hAnsi="Maiandra GD"/>
          <w:b/>
          <w:bCs/>
          <w:color w:val="580000"/>
        </w:rPr>
        <w:t>RESSOURCES</w:t>
      </w:r>
      <w:r w:rsidRPr="000B433E">
        <w:rPr>
          <w:rFonts w:ascii="Maiandra GD" w:hAnsi="Maiandra GD"/>
          <w:b/>
          <w:bCs/>
          <w:color w:val="580000"/>
        </w:rPr>
        <w:t xml:space="preserve">   </w:t>
      </w:r>
    </w:p>
    <w:p w:rsidR="00133751" w:rsidRDefault="00133751" w:rsidP="00133751">
      <w:pPr>
        <w:spacing w:after="0"/>
      </w:pPr>
    </w:p>
    <w:p w:rsidR="00133751" w:rsidRDefault="00D028BB" w:rsidP="00133751">
      <w:pPr>
        <w:spacing w:after="0"/>
      </w:pPr>
      <w:r>
        <w:rPr>
          <w:noProof/>
          <w:lang w:eastAsia="fr-CA"/>
        </w:rPr>
        <w:drawing>
          <wp:anchor distT="0" distB="0" distL="114300" distR="114300" simplePos="0" relativeHeight="251660288" behindDoc="0" locked="0" layoutInCell="1" allowOverlap="1">
            <wp:simplePos x="0" y="0"/>
            <wp:positionH relativeFrom="margin">
              <wp:posOffset>5633085</wp:posOffset>
            </wp:positionH>
            <wp:positionV relativeFrom="margin">
              <wp:posOffset>3470910</wp:posOffset>
            </wp:positionV>
            <wp:extent cx="1137920" cy="1885315"/>
            <wp:effectExtent l="38100" t="19050" r="24130" b="19685"/>
            <wp:wrapSquare wrapText="bothSides"/>
            <wp:docPr id="4" name="il_fi" descr="http://www.laprocure.com/cache/couvertures/978208081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aprocure.com/cache/couvertures/9782080811011.jpg"/>
                    <pic:cNvPicPr>
                      <a:picLocks noChangeAspect="1" noChangeArrowheads="1"/>
                    </pic:cNvPicPr>
                  </pic:nvPicPr>
                  <pic:blipFill>
                    <a:blip r:embed="rId6" cstate="print"/>
                    <a:srcRect/>
                    <a:stretch>
                      <a:fillRect/>
                    </a:stretch>
                  </pic:blipFill>
                  <pic:spPr bwMode="auto">
                    <a:xfrm>
                      <a:off x="0" y="0"/>
                      <a:ext cx="1137920" cy="1885315"/>
                    </a:xfrm>
                    <a:prstGeom prst="rect">
                      <a:avLst/>
                    </a:prstGeom>
                    <a:noFill/>
                    <a:ln w="9525">
                      <a:solidFill>
                        <a:srgbClr val="C00000"/>
                      </a:solidFill>
                      <a:miter lim="800000"/>
                      <a:headEnd/>
                      <a:tailEnd/>
                    </a:ln>
                  </pic:spPr>
                </pic:pic>
              </a:graphicData>
            </a:graphic>
          </wp:anchor>
        </w:drawing>
      </w:r>
    </w:p>
    <w:p w:rsidR="00133751" w:rsidRDefault="00133751" w:rsidP="00133751">
      <w:pPr>
        <w:spacing w:after="0"/>
      </w:pPr>
    </w:p>
    <w:p w:rsidR="00133751" w:rsidRPr="00A047AD" w:rsidRDefault="00133751" w:rsidP="00133751">
      <w:pPr>
        <w:spacing w:after="0"/>
        <w:rPr>
          <w:rFonts w:ascii="Maiandra GD" w:hAnsi="Maiandra GD"/>
          <w:b/>
          <w:sz w:val="26"/>
          <w:szCs w:val="26"/>
        </w:rPr>
      </w:pPr>
      <w:r w:rsidRPr="00A047AD">
        <w:rPr>
          <w:rFonts w:ascii="Maiandra GD" w:hAnsi="Maiandra GD"/>
          <w:b/>
          <w:sz w:val="26"/>
          <w:szCs w:val="26"/>
        </w:rPr>
        <w:t xml:space="preserve">Il n’y a pas de lectures obligatoires pour suivre le cours et réaliser ses objectifs. Toutefois, nous conseillons la lecture d’un ouvrage général sur la civilisation romaine, comme par exemple celui de Pierre </w:t>
      </w:r>
      <w:proofErr w:type="spellStart"/>
      <w:r w:rsidRPr="00A047AD">
        <w:rPr>
          <w:rFonts w:ascii="Maiandra GD" w:hAnsi="Maiandra GD"/>
          <w:b/>
          <w:sz w:val="26"/>
          <w:szCs w:val="26"/>
        </w:rPr>
        <w:t>Grimal</w:t>
      </w:r>
      <w:proofErr w:type="spellEnd"/>
      <w:r w:rsidRPr="00A047AD">
        <w:rPr>
          <w:rFonts w:ascii="Maiandra GD" w:hAnsi="Maiandra GD"/>
          <w:b/>
          <w:sz w:val="26"/>
          <w:szCs w:val="26"/>
        </w:rPr>
        <w:t xml:space="preserve"> que l’on trouve facilement en librairie sous forme de livre de poche. </w:t>
      </w:r>
    </w:p>
    <w:p w:rsidR="00133751" w:rsidRPr="00A047AD" w:rsidRDefault="00133751" w:rsidP="00133751">
      <w:pPr>
        <w:spacing w:after="0"/>
        <w:rPr>
          <w:rFonts w:ascii="Maiandra GD" w:hAnsi="Maiandra GD"/>
          <w:b/>
          <w:sz w:val="26"/>
          <w:szCs w:val="26"/>
        </w:rPr>
      </w:pPr>
    </w:p>
    <w:p w:rsidR="00133751" w:rsidRPr="00A047AD" w:rsidRDefault="00133751" w:rsidP="00133751">
      <w:pPr>
        <w:spacing w:after="0"/>
        <w:rPr>
          <w:rFonts w:ascii="Maiandra GD" w:hAnsi="Maiandra GD"/>
          <w:b/>
          <w:sz w:val="26"/>
          <w:szCs w:val="26"/>
        </w:rPr>
      </w:pPr>
      <w:r w:rsidRPr="00A047AD">
        <w:rPr>
          <w:rFonts w:ascii="Maiandra GD" w:hAnsi="Maiandra GD"/>
          <w:b/>
          <w:sz w:val="26"/>
          <w:szCs w:val="26"/>
        </w:rPr>
        <w:t xml:space="preserve">Le cours aborde de nombreux sujets. La bibliographie qui suit propose des ouvrages qui permettront de nourrir les intérêts qui, je l’espère, naîtront au cours de nos rencontres.  J’ai identifié en rouge les ouvrages les plus pertinents pour l’objet du cours. </w:t>
      </w:r>
    </w:p>
    <w:p w:rsidR="00133751" w:rsidRDefault="00133751" w:rsidP="00133751">
      <w:pPr>
        <w:spacing w:after="0"/>
      </w:pPr>
    </w:p>
    <w:p w:rsidR="00133751" w:rsidRDefault="00133751" w:rsidP="00133751">
      <w:pPr>
        <w:spacing w:after="0"/>
      </w:pPr>
    </w:p>
    <w:p w:rsidR="00133751" w:rsidRDefault="00D028BB" w:rsidP="00D028BB">
      <w:pPr>
        <w:spacing w:after="131" w:line="240" w:lineRule="auto"/>
        <w:ind w:left="360"/>
        <w:rPr>
          <w:rFonts w:ascii="Arial" w:eastAsia="Times New Roman" w:hAnsi="Arial" w:cs="Arial"/>
          <w:color w:val="222222"/>
          <w:sz w:val="27"/>
          <w:szCs w:val="27"/>
          <w:lang w:eastAsia="fr-CA"/>
        </w:rPr>
      </w:pPr>
      <w:r>
        <w:rPr>
          <w:rFonts w:ascii="Arial" w:eastAsia="Times New Roman" w:hAnsi="Arial" w:cs="Arial"/>
          <w:noProof/>
          <w:color w:val="0000FF"/>
          <w:sz w:val="27"/>
          <w:szCs w:val="27"/>
          <w:lang w:eastAsia="fr-CA"/>
        </w:rPr>
        <w:drawing>
          <wp:inline distT="0" distB="0" distL="0" distR="0">
            <wp:extent cx="1397981" cy="2193415"/>
            <wp:effectExtent l="19050" t="0" r="0" b="0"/>
            <wp:docPr id="3" name="Image 1" descr="https://encrypted-tbn0.gstatic.com/images?q=tbn:ANd9GcQv2zrV_mfi4owe4Vep8Yv16BknnFqb8wtm8XyeN6-F08S2Mqlj">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v2zrV_mfi4owe4Vep8Yv16BknnFqb8wtm8XyeN6-F08S2Mqlj">
                      <a:hlinkClick r:id="rId7"/>
                    </pic:cNvPr>
                    <pic:cNvPicPr>
                      <a:picLocks noChangeAspect="1" noChangeArrowheads="1"/>
                    </pic:cNvPicPr>
                  </pic:nvPicPr>
                  <pic:blipFill>
                    <a:blip r:embed="rId8" cstate="print"/>
                    <a:srcRect/>
                    <a:stretch>
                      <a:fillRect/>
                    </a:stretch>
                  </pic:blipFill>
                  <pic:spPr bwMode="auto">
                    <a:xfrm>
                      <a:off x="0" y="0"/>
                      <a:ext cx="1397981" cy="2193415"/>
                    </a:xfrm>
                    <a:prstGeom prst="rect">
                      <a:avLst/>
                    </a:prstGeom>
                    <a:noFill/>
                    <a:ln w="9525">
                      <a:noFill/>
                      <a:miter lim="800000"/>
                      <a:headEnd/>
                      <a:tailEnd/>
                    </a:ln>
                  </pic:spPr>
                </pic:pic>
              </a:graphicData>
            </a:graphic>
          </wp:inline>
        </w:drawing>
      </w:r>
      <w:r>
        <w:rPr>
          <w:rFonts w:ascii="Arial" w:eastAsia="Times New Roman" w:hAnsi="Arial" w:cs="Arial"/>
          <w:color w:val="222222"/>
          <w:sz w:val="27"/>
          <w:szCs w:val="27"/>
          <w:lang w:eastAsia="fr-CA"/>
        </w:rPr>
        <w:t xml:space="preserve">               </w:t>
      </w:r>
      <w:r>
        <w:rPr>
          <w:noProof/>
          <w:lang w:eastAsia="fr-CA"/>
        </w:rPr>
        <w:drawing>
          <wp:inline distT="0" distB="0" distL="0" distR="0">
            <wp:extent cx="1529306" cy="2263313"/>
            <wp:effectExtent l="19050" t="0" r="0" b="0"/>
            <wp:docPr id="5" name="Image 3" descr="http://i.ebayimg.com/00/s/MTMxMVg4ODU=/z/VA8AAMXQWzNSkMF5/$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ebayimg.com/00/s/MTMxMVg4ODU=/z/VA8AAMXQWzNSkMF5/$_35.JPG"/>
                    <pic:cNvPicPr>
                      <a:picLocks noChangeAspect="1" noChangeArrowheads="1"/>
                    </pic:cNvPicPr>
                  </pic:nvPicPr>
                  <pic:blipFill>
                    <a:blip r:embed="rId9" cstate="print"/>
                    <a:srcRect/>
                    <a:stretch>
                      <a:fillRect/>
                    </a:stretch>
                  </pic:blipFill>
                  <pic:spPr bwMode="auto">
                    <a:xfrm>
                      <a:off x="0" y="0"/>
                      <a:ext cx="1531912" cy="2267169"/>
                    </a:xfrm>
                    <a:prstGeom prst="rect">
                      <a:avLst/>
                    </a:prstGeom>
                    <a:noFill/>
                    <a:ln w="9525">
                      <a:noFill/>
                      <a:miter lim="800000"/>
                      <a:headEnd/>
                      <a:tailEnd/>
                    </a:ln>
                  </pic:spPr>
                </pic:pic>
              </a:graphicData>
            </a:graphic>
          </wp:inline>
        </w:drawing>
      </w:r>
      <w:r>
        <w:rPr>
          <w:rFonts w:ascii="Arial" w:eastAsia="Times New Roman" w:hAnsi="Arial" w:cs="Arial"/>
          <w:color w:val="222222"/>
          <w:sz w:val="27"/>
          <w:szCs w:val="27"/>
          <w:lang w:eastAsia="fr-CA"/>
        </w:rPr>
        <w:t xml:space="preserve">              </w:t>
      </w:r>
      <w:r w:rsidR="00587325">
        <w:rPr>
          <w:noProof/>
          <w:lang w:eastAsia="fr-CA"/>
        </w:rPr>
        <w:drawing>
          <wp:inline distT="0" distB="0" distL="0" distR="0">
            <wp:extent cx="1557418" cy="2265219"/>
            <wp:effectExtent l="19050" t="0" r="4682" b="0"/>
            <wp:docPr id="6" name="Image 6" descr="http://images.gibertjoseph.com/media/catalog/product/cache/1/image/9df78eab33525d08d6e5fb8d27136e95/i/591/9782130506591_1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gibertjoseph.com/media/catalog/product/cache/1/image/9df78eab33525d08d6e5fb8d27136e95/i/591/9782130506591_1_75.jpg"/>
                    <pic:cNvPicPr>
                      <a:picLocks noChangeAspect="1" noChangeArrowheads="1"/>
                    </pic:cNvPicPr>
                  </pic:nvPicPr>
                  <pic:blipFill>
                    <a:blip r:embed="rId10" cstate="print"/>
                    <a:srcRect/>
                    <a:stretch>
                      <a:fillRect/>
                    </a:stretch>
                  </pic:blipFill>
                  <pic:spPr bwMode="auto">
                    <a:xfrm>
                      <a:off x="0" y="0"/>
                      <a:ext cx="1557418" cy="2265219"/>
                    </a:xfrm>
                    <a:prstGeom prst="rect">
                      <a:avLst/>
                    </a:prstGeom>
                    <a:noFill/>
                    <a:ln w="9525">
                      <a:noFill/>
                      <a:miter lim="800000"/>
                      <a:headEnd/>
                      <a:tailEnd/>
                    </a:ln>
                  </pic:spPr>
                </pic:pic>
              </a:graphicData>
            </a:graphic>
          </wp:inline>
        </w:drawing>
      </w:r>
    </w:p>
    <w:p w:rsidR="0071159A" w:rsidRPr="00D028BB" w:rsidRDefault="0071159A" w:rsidP="00D028BB">
      <w:pPr>
        <w:spacing w:after="131" w:line="240" w:lineRule="auto"/>
        <w:ind w:left="360"/>
        <w:rPr>
          <w:rFonts w:ascii="Arial" w:eastAsia="Times New Roman" w:hAnsi="Arial" w:cs="Arial"/>
          <w:color w:val="222222"/>
          <w:sz w:val="27"/>
          <w:szCs w:val="27"/>
          <w:lang w:eastAsia="fr-CA"/>
        </w:rPr>
      </w:pPr>
    </w:p>
    <w:p w:rsidR="00133751" w:rsidRPr="000513CE" w:rsidRDefault="00133751" w:rsidP="00133751">
      <w:pPr>
        <w:framePr w:w="1773" w:hSpace="141" w:wrap="around" w:vAnchor="text" w:hAnchor="text" w:y="3"/>
        <w:pBdr>
          <w:top w:val="thickThinMediumGap" w:sz="24" w:space="1" w:color="auto"/>
          <w:left w:val="thickThinMediumGap" w:sz="24" w:space="1" w:color="auto"/>
          <w:bottom w:val="thickThinMediumGap" w:sz="24" w:space="1" w:color="auto"/>
          <w:right w:val="thickThinMediumGap" w:sz="24" w:space="1" w:color="auto"/>
        </w:pBdr>
        <w:shd w:val="clear" w:color="auto" w:fill="D9D9D9" w:themeFill="background1" w:themeFillShade="D9"/>
        <w:spacing w:after="0"/>
        <w:rPr>
          <w:rFonts w:ascii="Maiandra GD" w:hAnsi="Maiandra GD"/>
          <w:b/>
          <w:bCs/>
          <w:color w:val="580000"/>
        </w:rPr>
      </w:pPr>
      <w:r>
        <w:rPr>
          <w:rFonts w:ascii="Maiandra GD" w:hAnsi="Maiandra GD"/>
          <w:b/>
          <w:bCs/>
          <w:color w:val="580000"/>
        </w:rPr>
        <w:lastRenderedPageBreak/>
        <w:t xml:space="preserve">DISPONIBILITÉS   </w:t>
      </w:r>
    </w:p>
    <w:p w:rsidR="00133751" w:rsidRDefault="00133751" w:rsidP="00133751">
      <w:pPr>
        <w:spacing w:after="0"/>
      </w:pPr>
    </w:p>
    <w:p w:rsidR="00133751" w:rsidRDefault="00133751" w:rsidP="00133751">
      <w:pPr>
        <w:spacing w:after="0"/>
      </w:pPr>
    </w:p>
    <w:p w:rsidR="00133751" w:rsidRDefault="00133751" w:rsidP="00133751">
      <w:pPr>
        <w:spacing w:after="0"/>
      </w:pPr>
    </w:p>
    <w:p w:rsidR="00133751" w:rsidRPr="00A047AD" w:rsidRDefault="00133751" w:rsidP="00133751">
      <w:pPr>
        <w:spacing w:after="0"/>
        <w:rPr>
          <w:rFonts w:ascii="Maiandra GD" w:hAnsi="Maiandra GD"/>
          <w:b/>
          <w:sz w:val="26"/>
          <w:szCs w:val="26"/>
        </w:rPr>
      </w:pPr>
      <w:r w:rsidRPr="00A047AD">
        <w:rPr>
          <w:rFonts w:ascii="Maiandra GD" w:hAnsi="Maiandra GD"/>
          <w:b/>
          <w:sz w:val="26"/>
          <w:szCs w:val="26"/>
        </w:rPr>
        <w:t xml:space="preserve">Je tenterai d’assurer une présence au </w:t>
      </w:r>
      <w:r>
        <w:rPr>
          <w:rFonts w:ascii="Maiandra GD" w:hAnsi="Maiandra GD"/>
          <w:b/>
          <w:sz w:val="26"/>
          <w:szCs w:val="26"/>
        </w:rPr>
        <w:t>local de cours</w:t>
      </w:r>
      <w:r w:rsidRPr="00A047AD">
        <w:rPr>
          <w:rFonts w:ascii="Maiandra GD" w:hAnsi="Maiandra GD"/>
          <w:b/>
          <w:sz w:val="26"/>
          <w:szCs w:val="26"/>
        </w:rPr>
        <w:t xml:space="preserve"> </w:t>
      </w:r>
      <w:r>
        <w:rPr>
          <w:rFonts w:ascii="Maiandra GD" w:hAnsi="Maiandra GD"/>
          <w:b/>
          <w:sz w:val="26"/>
          <w:szCs w:val="26"/>
        </w:rPr>
        <w:t>(</w:t>
      </w:r>
      <w:r w:rsidR="002666A9">
        <w:rPr>
          <w:rFonts w:ascii="Maiandra GD" w:hAnsi="Maiandra GD"/>
          <w:b/>
          <w:sz w:val="26"/>
          <w:szCs w:val="26"/>
        </w:rPr>
        <w:t>DESMARAIS</w:t>
      </w:r>
      <w:r w:rsidRPr="00BE1E8E">
        <w:rPr>
          <w:rFonts w:ascii="Maiandra GD" w:hAnsi="Maiandra GD"/>
          <w:b/>
          <w:i/>
          <w:sz w:val="28"/>
          <w:szCs w:val="26"/>
          <w:u w:val="single"/>
        </w:rPr>
        <w:t xml:space="preserve"> </w:t>
      </w:r>
      <w:r w:rsidR="002666A9">
        <w:rPr>
          <w:rFonts w:ascii="Maiandra GD" w:hAnsi="Maiandra GD"/>
          <w:b/>
          <w:i/>
          <w:sz w:val="28"/>
          <w:szCs w:val="26"/>
          <w:u w:val="single"/>
        </w:rPr>
        <w:t>1110</w:t>
      </w:r>
      <w:r>
        <w:rPr>
          <w:rFonts w:ascii="Maiandra GD" w:hAnsi="Maiandra GD"/>
          <w:b/>
          <w:sz w:val="26"/>
          <w:szCs w:val="26"/>
        </w:rPr>
        <w:t xml:space="preserve">) </w:t>
      </w:r>
      <w:r w:rsidRPr="00A047AD">
        <w:rPr>
          <w:rFonts w:ascii="Maiandra GD" w:hAnsi="Maiandra GD"/>
          <w:b/>
          <w:sz w:val="26"/>
          <w:szCs w:val="26"/>
        </w:rPr>
        <w:t xml:space="preserve">au moins trente minutes avant chaque cours pour recevoir des élèves et répondre aux questions. Il va s’en dire que je me ferai l’obligation de répondre aux courriels qui me parviendront. </w:t>
      </w:r>
    </w:p>
    <w:p w:rsidR="00133751" w:rsidRDefault="00133751" w:rsidP="00133751">
      <w:pPr>
        <w:spacing w:after="0"/>
        <w:rPr>
          <w:rFonts w:ascii="Maiandra GD" w:hAnsi="Maiandra GD"/>
          <w:b/>
          <w:sz w:val="26"/>
          <w:szCs w:val="26"/>
        </w:rPr>
      </w:pPr>
      <w:r>
        <w:rPr>
          <w:rFonts w:ascii="Maiandra GD" w:hAnsi="Maiandra GD"/>
          <w:b/>
          <w:sz w:val="26"/>
          <w:szCs w:val="26"/>
        </w:rPr>
        <w:t xml:space="preserve">Mon adresse courriel : </w:t>
      </w:r>
      <w:hyperlink r:id="rId11" w:history="1">
        <w:r w:rsidRPr="005F1C2D">
          <w:rPr>
            <w:rStyle w:val="Lienhypertexte"/>
            <w:rFonts w:ascii="Maiandra GD" w:hAnsi="Maiandra GD"/>
            <w:b/>
            <w:sz w:val="26"/>
            <w:szCs w:val="26"/>
          </w:rPr>
          <w:t>srobilla@uottawa.ca</w:t>
        </w:r>
      </w:hyperlink>
    </w:p>
    <w:p w:rsidR="00133751" w:rsidRPr="00A047AD" w:rsidRDefault="00133751" w:rsidP="00133751">
      <w:pPr>
        <w:spacing w:after="0"/>
        <w:rPr>
          <w:rFonts w:ascii="Maiandra GD" w:hAnsi="Maiandra GD"/>
          <w:b/>
          <w:sz w:val="26"/>
          <w:szCs w:val="26"/>
        </w:rPr>
      </w:pPr>
    </w:p>
    <w:p w:rsidR="00133751" w:rsidRPr="000513CE" w:rsidRDefault="00133751" w:rsidP="00133751">
      <w:pPr>
        <w:framePr w:w="1949" w:hSpace="141" w:wrap="around" w:vAnchor="text" w:hAnchor="text" w:y="1"/>
        <w:pBdr>
          <w:top w:val="thickThinMediumGap" w:sz="24" w:space="1" w:color="auto"/>
          <w:left w:val="thickThinMediumGap" w:sz="24" w:space="1" w:color="auto"/>
          <w:bottom w:val="thickThinMediumGap" w:sz="24" w:space="1" w:color="auto"/>
          <w:right w:val="thickThinMediumGap" w:sz="24" w:space="1" w:color="auto"/>
        </w:pBdr>
        <w:shd w:val="clear" w:color="auto" w:fill="D9D9D9" w:themeFill="background1" w:themeFillShade="D9"/>
        <w:spacing w:after="0"/>
        <w:rPr>
          <w:rFonts w:ascii="Maiandra GD" w:hAnsi="Maiandra GD"/>
          <w:b/>
          <w:bCs/>
          <w:color w:val="580000"/>
        </w:rPr>
      </w:pPr>
      <w:r>
        <w:rPr>
          <w:rFonts w:ascii="Maiandra GD" w:hAnsi="Maiandra GD"/>
          <w:b/>
          <w:bCs/>
          <w:color w:val="580000"/>
        </w:rPr>
        <w:t xml:space="preserve"> BIBLIOGRAPHIE   </w:t>
      </w:r>
    </w:p>
    <w:p w:rsidR="00133751" w:rsidRDefault="00133751" w:rsidP="00133751">
      <w:pPr>
        <w:spacing w:after="0"/>
      </w:pPr>
    </w:p>
    <w:p w:rsidR="00133751" w:rsidRDefault="00133751" w:rsidP="00133751">
      <w:pPr>
        <w:spacing w:after="0"/>
      </w:pPr>
    </w:p>
    <w:p w:rsidR="00133751" w:rsidRDefault="00133751" w:rsidP="00133751">
      <w:pPr>
        <w:spacing w:after="0"/>
      </w:pPr>
    </w:p>
    <w:p w:rsidR="00133751" w:rsidRPr="001B37B4" w:rsidRDefault="00133751" w:rsidP="00133751">
      <w:pPr>
        <w:rPr>
          <w:color w:val="000000" w:themeColor="text1"/>
          <w:sz w:val="26"/>
          <w:szCs w:val="26"/>
        </w:rPr>
      </w:pPr>
      <w:r w:rsidRPr="001B37B4">
        <w:rPr>
          <w:b/>
          <w:color w:val="000000" w:themeColor="text1"/>
          <w:sz w:val="26"/>
          <w:szCs w:val="26"/>
        </w:rPr>
        <w:t>Guy Achard</w:t>
      </w:r>
      <w:r w:rsidRPr="001B37B4">
        <w:rPr>
          <w:color w:val="000000" w:themeColor="text1"/>
          <w:sz w:val="26"/>
          <w:szCs w:val="26"/>
        </w:rPr>
        <w:t xml:space="preserve">, </w:t>
      </w:r>
      <w:r w:rsidRPr="001B37B4">
        <w:rPr>
          <w:i/>
          <w:color w:val="000000" w:themeColor="text1"/>
          <w:sz w:val="26"/>
          <w:szCs w:val="26"/>
        </w:rPr>
        <w:t xml:space="preserve">La communication à Rome, </w:t>
      </w:r>
      <w:r w:rsidRPr="001B37B4">
        <w:rPr>
          <w:color w:val="000000" w:themeColor="text1"/>
          <w:sz w:val="26"/>
          <w:szCs w:val="26"/>
        </w:rPr>
        <w:t xml:space="preserve">Payot, Paris, 1994 </w:t>
      </w:r>
    </w:p>
    <w:p w:rsidR="00133751" w:rsidRDefault="00133751" w:rsidP="00133751">
      <w:pPr>
        <w:rPr>
          <w:b/>
          <w:sz w:val="26"/>
          <w:szCs w:val="26"/>
        </w:rPr>
      </w:pPr>
      <w:r>
        <w:rPr>
          <w:b/>
          <w:sz w:val="26"/>
          <w:szCs w:val="26"/>
        </w:rPr>
        <w:t>Jean Bayet</w:t>
      </w:r>
      <w:r w:rsidRPr="00D27A29">
        <w:rPr>
          <w:b/>
          <w:i/>
          <w:sz w:val="26"/>
          <w:szCs w:val="26"/>
        </w:rPr>
        <w:t xml:space="preserve">, </w:t>
      </w:r>
      <w:r w:rsidRPr="00D27A29">
        <w:rPr>
          <w:i/>
          <w:sz w:val="26"/>
          <w:szCs w:val="26"/>
        </w:rPr>
        <w:t>La religion romaine</w:t>
      </w:r>
      <w:r w:rsidRPr="00D27A29">
        <w:rPr>
          <w:sz w:val="26"/>
          <w:szCs w:val="26"/>
        </w:rPr>
        <w:t>, Payot, Paris, 1999</w:t>
      </w:r>
    </w:p>
    <w:p w:rsidR="00133751" w:rsidRPr="00573EB7" w:rsidRDefault="00133751" w:rsidP="00133751">
      <w:pPr>
        <w:rPr>
          <w:sz w:val="26"/>
          <w:szCs w:val="26"/>
        </w:rPr>
      </w:pPr>
      <w:r w:rsidRPr="00573EB7">
        <w:rPr>
          <w:b/>
          <w:sz w:val="26"/>
          <w:szCs w:val="26"/>
        </w:rPr>
        <w:t>Raymond Bloch,</w:t>
      </w:r>
      <w:r w:rsidRPr="00573EB7">
        <w:rPr>
          <w:sz w:val="26"/>
          <w:szCs w:val="26"/>
        </w:rPr>
        <w:t xml:space="preserve"> </w:t>
      </w:r>
      <w:r w:rsidRPr="00573EB7">
        <w:rPr>
          <w:i/>
          <w:sz w:val="26"/>
          <w:szCs w:val="26"/>
        </w:rPr>
        <w:t>Les origines de Rome</w:t>
      </w:r>
      <w:r w:rsidRPr="00573EB7">
        <w:rPr>
          <w:sz w:val="26"/>
          <w:szCs w:val="26"/>
        </w:rPr>
        <w:t>, Coll. Que sais-je</w:t>
      </w:r>
      <w:r>
        <w:rPr>
          <w:sz w:val="26"/>
          <w:szCs w:val="26"/>
        </w:rPr>
        <w:t>?</w:t>
      </w:r>
      <w:r w:rsidRPr="00573EB7">
        <w:rPr>
          <w:sz w:val="26"/>
          <w:szCs w:val="26"/>
        </w:rPr>
        <w:t>, Paris, 1978</w:t>
      </w:r>
    </w:p>
    <w:p w:rsidR="00133751" w:rsidRPr="001B37B4" w:rsidRDefault="00133751" w:rsidP="00133751">
      <w:pPr>
        <w:rPr>
          <w:b/>
          <w:color w:val="C00000"/>
          <w:sz w:val="26"/>
          <w:szCs w:val="26"/>
        </w:rPr>
      </w:pPr>
      <w:r w:rsidRPr="001B37B4">
        <w:rPr>
          <w:b/>
          <w:color w:val="C00000"/>
          <w:sz w:val="26"/>
          <w:szCs w:val="26"/>
        </w:rPr>
        <w:t xml:space="preserve">Marcel Bordet, </w:t>
      </w:r>
      <w:r w:rsidRPr="001B37B4">
        <w:rPr>
          <w:i/>
          <w:color w:val="C00000"/>
          <w:sz w:val="26"/>
          <w:szCs w:val="26"/>
        </w:rPr>
        <w:t>Précis d’histoire romaine</w:t>
      </w:r>
      <w:r w:rsidRPr="001B37B4">
        <w:rPr>
          <w:color w:val="C00000"/>
          <w:sz w:val="26"/>
          <w:szCs w:val="26"/>
        </w:rPr>
        <w:t xml:space="preserve">, Coll. U, </w:t>
      </w:r>
      <w:proofErr w:type="spellStart"/>
      <w:r w:rsidRPr="001B37B4">
        <w:rPr>
          <w:color w:val="C00000"/>
          <w:sz w:val="26"/>
          <w:szCs w:val="26"/>
        </w:rPr>
        <w:t>Collin</w:t>
      </w:r>
      <w:proofErr w:type="spellEnd"/>
      <w:r w:rsidRPr="001B37B4">
        <w:rPr>
          <w:color w:val="C00000"/>
          <w:sz w:val="26"/>
          <w:szCs w:val="26"/>
        </w:rPr>
        <w:t>, Paris, 1975</w:t>
      </w:r>
    </w:p>
    <w:p w:rsidR="00133751" w:rsidRPr="00573EB7" w:rsidRDefault="00133751" w:rsidP="00133751">
      <w:pPr>
        <w:rPr>
          <w:b/>
          <w:sz w:val="26"/>
          <w:szCs w:val="26"/>
        </w:rPr>
      </w:pPr>
      <w:r w:rsidRPr="00573EB7">
        <w:rPr>
          <w:b/>
          <w:sz w:val="26"/>
          <w:szCs w:val="26"/>
        </w:rPr>
        <w:t xml:space="preserve">Dominique </w:t>
      </w:r>
      <w:proofErr w:type="spellStart"/>
      <w:r w:rsidRPr="00573EB7">
        <w:rPr>
          <w:b/>
          <w:sz w:val="26"/>
          <w:szCs w:val="26"/>
        </w:rPr>
        <w:t>Briquel</w:t>
      </w:r>
      <w:proofErr w:type="spellEnd"/>
      <w:r w:rsidRPr="00573EB7">
        <w:rPr>
          <w:b/>
          <w:sz w:val="26"/>
          <w:szCs w:val="26"/>
        </w:rPr>
        <w:t xml:space="preserve">, </w:t>
      </w:r>
      <w:r w:rsidRPr="00573EB7">
        <w:rPr>
          <w:i/>
          <w:sz w:val="26"/>
          <w:szCs w:val="26"/>
        </w:rPr>
        <w:t>Les Étrusques</w:t>
      </w:r>
      <w:r w:rsidRPr="00573EB7">
        <w:rPr>
          <w:b/>
          <w:sz w:val="26"/>
          <w:szCs w:val="26"/>
        </w:rPr>
        <w:t xml:space="preserve">, </w:t>
      </w:r>
      <w:r w:rsidRPr="00573EB7">
        <w:rPr>
          <w:sz w:val="26"/>
          <w:szCs w:val="26"/>
        </w:rPr>
        <w:t>Coll. Que sais-je</w:t>
      </w:r>
      <w:r>
        <w:rPr>
          <w:sz w:val="26"/>
          <w:szCs w:val="26"/>
        </w:rPr>
        <w:t>?</w:t>
      </w:r>
      <w:r w:rsidRPr="00573EB7">
        <w:rPr>
          <w:sz w:val="26"/>
          <w:szCs w:val="26"/>
        </w:rPr>
        <w:t>, Paris, 2005</w:t>
      </w:r>
    </w:p>
    <w:p w:rsidR="00133751" w:rsidRPr="001B37B4" w:rsidRDefault="00133751" w:rsidP="00133751">
      <w:pPr>
        <w:rPr>
          <w:color w:val="C00000"/>
          <w:sz w:val="26"/>
          <w:szCs w:val="26"/>
        </w:rPr>
      </w:pPr>
      <w:r w:rsidRPr="001B37B4">
        <w:rPr>
          <w:b/>
          <w:color w:val="C00000"/>
          <w:sz w:val="26"/>
          <w:szCs w:val="26"/>
        </w:rPr>
        <w:t>Jérôme Carcopino</w:t>
      </w:r>
      <w:r w:rsidRPr="001B37B4">
        <w:rPr>
          <w:color w:val="C00000"/>
          <w:sz w:val="26"/>
          <w:szCs w:val="26"/>
        </w:rPr>
        <w:t xml:space="preserve">, </w:t>
      </w:r>
      <w:r w:rsidRPr="001B37B4">
        <w:rPr>
          <w:i/>
          <w:color w:val="C00000"/>
          <w:sz w:val="26"/>
          <w:szCs w:val="26"/>
        </w:rPr>
        <w:t>La vie quotidienne à Rome à l’apogée de l’empire</w:t>
      </w:r>
      <w:r w:rsidRPr="001B37B4">
        <w:rPr>
          <w:color w:val="C00000"/>
          <w:sz w:val="26"/>
          <w:szCs w:val="26"/>
        </w:rPr>
        <w:t>, Hachette, Paris, 1939</w:t>
      </w:r>
    </w:p>
    <w:p w:rsidR="00133751" w:rsidRPr="00573EB7" w:rsidRDefault="00133751" w:rsidP="00133751">
      <w:pPr>
        <w:rPr>
          <w:sz w:val="26"/>
          <w:szCs w:val="26"/>
        </w:rPr>
      </w:pPr>
      <w:r>
        <w:rPr>
          <w:sz w:val="26"/>
          <w:szCs w:val="26"/>
        </w:rPr>
        <w:t xml:space="preserve">…, </w:t>
      </w:r>
      <w:r w:rsidRPr="00D073BF">
        <w:rPr>
          <w:i/>
          <w:sz w:val="26"/>
          <w:szCs w:val="26"/>
        </w:rPr>
        <w:t>Les étapes de l’impérialisme romain</w:t>
      </w:r>
      <w:r>
        <w:rPr>
          <w:sz w:val="26"/>
          <w:szCs w:val="26"/>
        </w:rPr>
        <w:t>, Hachette, Paris, 1961</w:t>
      </w:r>
    </w:p>
    <w:p w:rsidR="00133751" w:rsidRPr="005744F8" w:rsidRDefault="00133751" w:rsidP="00133751">
      <w:pPr>
        <w:rPr>
          <w:sz w:val="26"/>
          <w:szCs w:val="26"/>
        </w:rPr>
      </w:pPr>
      <w:r>
        <w:rPr>
          <w:b/>
          <w:sz w:val="26"/>
          <w:szCs w:val="26"/>
        </w:rPr>
        <w:t xml:space="preserve">Eugen </w:t>
      </w:r>
      <w:proofErr w:type="spellStart"/>
      <w:r>
        <w:rPr>
          <w:b/>
          <w:sz w:val="26"/>
          <w:szCs w:val="26"/>
        </w:rPr>
        <w:t>Cisek</w:t>
      </w:r>
      <w:proofErr w:type="spellEnd"/>
      <w:r>
        <w:rPr>
          <w:b/>
          <w:sz w:val="26"/>
          <w:szCs w:val="26"/>
        </w:rPr>
        <w:t xml:space="preserve">, </w:t>
      </w:r>
      <w:r w:rsidRPr="005744F8">
        <w:rPr>
          <w:i/>
          <w:sz w:val="26"/>
          <w:szCs w:val="26"/>
        </w:rPr>
        <w:t>Mentalités et institutions politiques romaines</w:t>
      </w:r>
      <w:r w:rsidRPr="005744F8">
        <w:rPr>
          <w:sz w:val="26"/>
          <w:szCs w:val="26"/>
        </w:rPr>
        <w:t>, Fayard, Coll. Pluriel, Paris, 1990</w:t>
      </w:r>
    </w:p>
    <w:p w:rsidR="00133751" w:rsidRDefault="00133751" w:rsidP="00133751">
      <w:pPr>
        <w:rPr>
          <w:b/>
          <w:sz w:val="26"/>
          <w:szCs w:val="26"/>
        </w:rPr>
      </w:pPr>
      <w:r>
        <w:rPr>
          <w:b/>
          <w:sz w:val="26"/>
          <w:szCs w:val="26"/>
        </w:rPr>
        <w:t xml:space="preserve">Jean-Michel David, </w:t>
      </w:r>
      <w:r w:rsidRPr="005744F8">
        <w:rPr>
          <w:i/>
          <w:sz w:val="26"/>
          <w:szCs w:val="26"/>
        </w:rPr>
        <w:t>La République romaine</w:t>
      </w:r>
      <w:r w:rsidRPr="005744F8">
        <w:rPr>
          <w:sz w:val="26"/>
          <w:szCs w:val="26"/>
        </w:rPr>
        <w:t>, Seuil, Coll. Points, Paris, 1998</w:t>
      </w:r>
      <w:r>
        <w:rPr>
          <w:b/>
          <w:sz w:val="26"/>
          <w:szCs w:val="26"/>
        </w:rPr>
        <w:t xml:space="preserve"> </w:t>
      </w:r>
    </w:p>
    <w:p w:rsidR="00133751" w:rsidRDefault="00133751" w:rsidP="00133751">
      <w:pPr>
        <w:rPr>
          <w:sz w:val="26"/>
          <w:szCs w:val="26"/>
        </w:rPr>
      </w:pPr>
      <w:r w:rsidRPr="00573EB7">
        <w:rPr>
          <w:b/>
          <w:sz w:val="26"/>
          <w:szCs w:val="26"/>
        </w:rPr>
        <w:t>Georges Dumézil</w:t>
      </w:r>
      <w:r w:rsidRPr="00573EB7">
        <w:rPr>
          <w:i/>
          <w:sz w:val="26"/>
          <w:szCs w:val="26"/>
        </w:rPr>
        <w:t>, La religion romaine archaïque</w:t>
      </w:r>
      <w:r w:rsidRPr="00573EB7">
        <w:rPr>
          <w:sz w:val="26"/>
          <w:szCs w:val="26"/>
        </w:rPr>
        <w:t>, Payot, Paris, 1974</w:t>
      </w:r>
    </w:p>
    <w:p w:rsidR="00133751" w:rsidRPr="00573EB7" w:rsidRDefault="00133751" w:rsidP="00133751">
      <w:pPr>
        <w:rPr>
          <w:b/>
          <w:sz w:val="26"/>
          <w:szCs w:val="26"/>
        </w:rPr>
      </w:pPr>
      <w:r w:rsidRPr="009B745C">
        <w:rPr>
          <w:b/>
          <w:sz w:val="26"/>
          <w:szCs w:val="26"/>
        </w:rPr>
        <w:t xml:space="preserve">Alexandre </w:t>
      </w:r>
      <w:proofErr w:type="spellStart"/>
      <w:r w:rsidRPr="009B745C">
        <w:rPr>
          <w:b/>
          <w:sz w:val="26"/>
          <w:szCs w:val="26"/>
        </w:rPr>
        <w:t>Grandazzi</w:t>
      </w:r>
      <w:proofErr w:type="spellEnd"/>
      <w:r>
        <w:rPr>
          <w:sz w:val="26"/>
          <w:szCs w:val="26"/>
        </w:rPr>
        <w:t xml:space="preserve">, </w:t>
      </w:r>
      <w:r w:rsidRPr="009B745C">
        <w:rPr>
          <w:i/>
          <w:sz w:val="26"/>
          <w:szCs w:val="26"/>
        </w:rPr>
        <w:t>La fondation de Rome</w:t>
      </w:r>
      <w:r>
        <w:rPr>
          <w:sz w:val="26"/>
          <w:szCs w:val="26"/>
        </w:rPr>
        <w:t>, Les Belles Lettres, Paris, 1991</w:t>
      </w:r>
    </w:p>
    <w:p w:rsidR="00133751" w:rsidRPr="00C21302" w:rsidRDefault="00133751" w:rsidP="00133751">
      <w:pPr>
        <w:rPr>
          <w:color w:val="C00000"/>
          <w:sz w:val="26"/>
          <w:szCs w:val="26"/>
        </w:rPr>
      </w:pPr>
      <w:r w:rsidRPr="00C21302">
        <w:rPr>
          <w:b/>
          <w:color w:val="C00000"/>
          <w:sz w:val="26"/>
          <w:szCs w:val="26"/>
        </w:rPr>
        <w:t xml:space="preserve">Pierre </w:t>
      </w:r>
      <w:proofErr w:type="spellStart"/>
      <w:r w:rsidRPr="00C21302">
        <w:rPr>
          <w:b/>
          <w:color w:val="C00000"/>
          <w:sz w:val="26"/>
          <w:szCs w:val="26"/>
        </w:rPr>
        <w:t>Grimal</w:t>
      </w:r>
      <w:proofErr w:type="spellEnd"/>
      <w:r w:rsidRPr="00C21302">
        <w:rPr>
          <w:color w:val="C00000"/>
          <w:sz w:val="26"/>
          <w:szCs w:val="26"/>
        </w:rPr>
        <w:t xml:space="preserve">, </w:t>
      </w:r>
      <w:r w:rsidRPr="00C21302">
        <w:rPr>
          <w:i/>
          <w:color w:val="C00000"/>
          <w:sz w:val="26"/>
          <w:szCs w:val="26"/>
        </w:rPr>
        <w:t>La civilisation romaine</w:t>
      </w:r>
      <w:r w:rsidRPr="00C21302">
        <w:rPr>
          <w:color w:val="C00000"/>
          <w:sz w:val="26"/>
          <w:szCs w:val="26"/>
        </w:rPr>
        <w:t>, Arthaud, Paris, 1974</w:t>
      </w:r>
    </w:p>
    <w:p w:rsidR="00133751" w:rsidRPr="00573EB7" w:rsidRDefault="00133751" w:rsidP="00133751">
      <w:pPr>
        <w:rPr>
          <w:sz w:val="26"/>
          <w:szCs w:val="26"/>
        </w:rPr>
      </w:pPr>
      <w:r w:rsidRPr="00573EB7">
        <w:rPr>
          <w:sz w:val="26"/>
          <w:szCs w:val="26"/>
        </w:rPr>
        <w:t xml:space="preserve">…, </w:t>
      </w:r>
      <w:r w:rsidRPr="00573EB7">
        <w:rPr>
          <w:i/>
          <w:sz w:val="26"/>
          <w:szCs w:val="26"/>
        </w:rPr>
        <w:t>Le siècle d’Auguste</w:t>
      </w:r>
      <w:r>
        <w:rPr>
          <w:sz w:val="26"/>
          <w:szCs w:val="26"/>
        </w:rPr>
        <w:t>, Coll. Que s</w:t>
      </w:r>
      <w:r w:rsidRPr="00573EB7">
        <w:rPr>
          <w:sz w:val="26"/>
          <w:szCs w:val="26"/>
        </w:rPr>
        <w:t>ais-je?, Paris, 1955</w:t>
      </w:r>
    </w:p>
    <w:p w:rsidR="00133751" w:rsidRPr="00573EB7" w:rsidRDefault="00133751" w:rsidP="00133751">
      <w:pPr>
        <w:rPr>
          <w:sz w:val="26"/>
          <w:szCs w:val="26"/>
        </w:rPr>
      </w:pPr>
      <w:r w:rsidRPr="00573EB7">
        <w:rPr>
          <w:sz w:val="26"/>
          <w:szCs w:val="26"/>
        </w:rPr>
        <w:t xml:space="preserve">…, </w:t>
      </w:r>
      <w:r w:rsidRPr="00573EB7">
        <w:rPr>
          <w:i/>
          <w:sz w:val="26"/>
          <w:szCs w:val="26"/>
        </w:rPr>
        <w:t>Les villes romaines</w:t>
      </w:r>
      <w:r>
        <w:rPr>
          <w:sz w:val="26"/>
          <w:szCs w:val="26"/>
        </w:rPr>
        <w:t>, Coll. Que s</w:t>
      </w:r>
      <w:r w:rsidRPr="00573EB7">
        <w:rPr>
          <w:sz w:val="26"/>
          <w:szCs w:val="26"/>
        </w:rPr>
        <w:t>ais-je?, Paris, 1971</w:t>
      </w:r>
    </w:p>
    <w:p w:rsidR="00133751" w:rsidRPr="00573EB7" w:rsidRDefault="00133751" w:rsidP="00133751">
      <w:pPr>
        <w:rPr>
          <w:sz w:val="26"/>
          <w:szCs w:val="26"/>
        </w:rPr>
      </w:pPr>
      <w:r w:rsidRPr="00573EB7">
        <w:rPr>
          <w:b/>
          <w:sz w:val="26"/>
          <w:szCs w:val="26"/>
        </w:rPr>
        <w:t xml:space="preserve">Pierre Gros, </w:t>
      </w:r>
      <w:r w:rsidRPr="00573EB7">
        <w:rPr>
          <w:i/>
          <w:sz w:val="26"/>
          <w:szCs w:val="26"/>
        </w:rPr>
        <w:t>L’architecture romaine</w:t>
      </w:r>
      <w:r w:rsidRPr="00573EB7">
        <w:rPr>
          <w:b/>
          <w:sz w:val="26"/>
          <w:szCs w:val="26"/>
        </w:rPr>
        <w:t xml:space="preserve"> : </w:t>
      </w:r>
      <w:r w:rsidRPr="00573EB7">
        <w:rPr>
          <w:i/>
          <w:sz w:val="26"/>
          <w:szCs w:val="26"/>
        </w:rPr>
        <w:t>du début du 3</w:t>
      </w:r>
      <w:r w:rsidRPr="00573EB7">
        <w:rPr>
          <w:i/>
          <w:sz w:val="26"/>
          <w:szCs w:val="26"/>
          <w:vertAlign w:val="superscript"/>
        </w:rPr>
        <w:t>e</w:t>
      </w:r>
      <w:r w:rsidRPr="00573EB7">
        <w:rPr>
          <w:i/>
          <w:sz w:val="26"/>
          <w:szCs w:val="26"/>
        </w:rPr>
        <w:t xml:space="preserve"> siècle avant J.C. à la fin du Haut-Empire</w:t>
      </w:r>
      <w:r w:rsidRPr="00573EB7">
        <w:rPr>
          <w:b/>
          <w:sz w:val="26"/>
          <w:szCs w:val="26"/>
        </w:rPr>
        <w:t xml:space="preserve">, </w:t>
      </w:r>
      <w:r w:rsidRPr="00573EB7">
        <w:rPr>
          <w:sz w:val="26"/>
          <w:szCs w:val="26"/>
        </w:rPr>
        <w:t>2 vol. Paris, Picard Éditeur, 1996</w:t>
      </w:r>
    </w:p>
    <w:p w:rsidR="00133751" w:rsidRPr="001B37B4" w:rsidRDefault="00133751" w:rsidP="00133751">
      <w:pPr>
        <w:rPr>
          <w:color w:val="000000" w:themeColor="text1"/>
          <w:sz w:val="26"/>
          <w:szCs w:val="26"/>
        </w:rPr>
      </w:pPr>
      <w:r w:rsidRPr="001B37B4">
        <w:rPr>
          <w:b/>
          <w:color w:val="000000" w:themeColor="text1"/>
          <w:sz w:val="26"/>
          <w:szCs w:val="26"/>
        </w:rPr>
        <w:lastRenderedPageBreak/>
        <w:t xml:space="preserve">Jacques </w:t>
      </w:r>
      <w:proofErr w:type="spellStart"/>
      <w:r w:rsidRPr="001B37B4">
        <w:rPr>
          <w:b/>
          <w:color w:val="000000" w:themeColor="text1"/>
          <w:sz w:val="26"/>
          <w:szCs w:val="26"/>
        </w:rPr>
        <w:t>Heurgon</w:t>
      </w:r>
      <w:proofErr w:type="spellEnd"/>
      <w:r w:rsidRPr="001B37B4">
        <w:rPr>
          <w:color w:val="000000" w:themeColor="text1"/>
          <w:sz w:val="26"/>
          <w:szCs w:val="26"/>
        </w:rPr>
        <w:t xml:space="preserve">, </w:t>
      </w:r>
      <w:r w:rsidRPr="001B37B4">
        <w:rPr>
          <w:i/>
          <w:color w:val="000000" w:themeColor="text1"/>
          <w:sz w:val="26"/>
          <w:szCs w:val="26"/>
        </w:rPr>
        <w:t>La vie quotidienne des Étrusques</w:t>
      </w:r>
      <w:r w:rsidRPr="001B37B4">
        <w:rPr>
          <w:color w:val="000000" w:themeColor="text1"/>
          <w:sz w:val="26"/>
          <w:szCs w:val="26"/>
        </w:rPr>
        <w:t>, Hachette, Paris, 1989</w:t>
      </w:r>
    </w:p>
    <w:p w:rsidR="00133751" w:rsidRPr="00573EB7" w:rsidRDefault="00133751" w:rsidP="00133751">
      <w:pPr>
        <w:rPr>
          <w:sz w:val="26"/>
          <w:szCs w:val="26"/>
        </w:rPr>
      </w:pPr>
      <w:r w:rsidRPr="00573EB7">
        <w:rPr>
          <w:b/>
          <w:sz w:val="26"/>
          <w:szCs w:val="26"/>
        </w:rPr>
        <w:t>Léon Homo</w:t>
      </w:r>
      <w:r w:rsidRPr="00573EB7">
        <w:rPr>
          <w:sz w:val="26"/>
          <w:szCs w:val="26"/>
        </w:rPr>
        <w:t xml:space="preserve">, </w:t>
      </w:r>
      <w:r w:rsidRPr="00573EB7">
        <w:rPr>
          <w:i/>
          <w:sz w:val="26"/>
          <w:szCs w:val="26"/>
        </w:rPr>
        <w:t>Rome impériale et l’urbanisme dans l’antiquité</w:t>
      </w:r>
      <w:r w:rsidRPr="00573EB7">
        <w:rPr>
          <w:sz w:val="26"/>
          <w:szCs w:val="26"/>
        </w:rPr>
        <w:t>, Albin Michel, collection « L’Évolution de l’humanité », Paris, 1971</w:t>
      </w:r>
    </w:p>
    <w:p w:rsidR="00133751" w:rsidRPr="00573EB7" w:rsidRDefault="00133751" w:rsidP="00133751">
      <w:pPr>
        <w:rPr>
          <w:sz w:val="26"/>
          <w:szCs w:val="26"/>
        </w:rPr>
      </w:pPr>
      <w:r w:rsidRPr="00573EB7">
        <w:rPr>
          <w:b/>
          <w:sz w:val="26"/>
          <w:szCs w:val="26"/>
        </w:rPr>
        <w:t>R</w:t>
      </w:r>
      <w:r>
        <w:rPr>
          <w:b/>
          <w:sz w:val="26"/>
          <w:szCs w:val="26"/>
        </w:rPr>
        <w:t>ichard</w:t>
      </w:r>
      <w:r w:rsidRPr="00573EB7">
        <w:rPr>
          <w:b/>
          <w:sz w:val="26"/>
          <w:szCs w:val="26"/>
        </w:rPr>
        <w:t xml:space="preserve"> Jenkins</w:t>
      </w:r>
      <w:r w:rsidRPr="00573EB7">
        <w:rPr>
          <w:sz w:val="26"/>
          <w:szCs w:val="26"/>
        </w:rPr>
        <w:t xml:space="preserve">, </w:t>
      </w:r>
      <w:r w:rsidRPr="00573EB7">
        <w:rPr>
          <w:i/>
          <w:sz w:val="26"/>
          <w:szCs w:val="26"/>
        </w:rPr>
        <w:t xml:space="preserve">The </w:t>
      </w:r>
      <w:proofErr w:type="spellStart"/>
      <w:r w:rsidRPr="00573EB7">
        <w:rPr>
          <w:i/>
          <w:sz w:val="26"/>
          <w:szCs w:val="26"/>
        </w:rPr>
        <w:t>legacy</w:t>
      </w:r>
      <w:proofErr w:type="spellEnd"/>
      <w:r w:rsidRPr="00573EB7">
        <w:rPr>
          <w:i/>
          <w:sz w:val="26"/>
          <w:szCs w:val="26"/>
        </w:rPr>
        <w:t xml:space="preserve"> of Rome : a new </w:t>
      </w:r>
      <w:proofErr w:type="spellStart"/>
      <w:r w:rsidRPr="00573EB7">
        <w:rPr>
          <w:i/>
          <w:sz w:val="26"/>
          <w:szCs w:val="26"/>
        </w:rPr>
        <w:t>appraisal</w:t>
      </w:r>
      <w:proofErr w:type="spellEnd"/>
      <w:r w:rsidRPr="00573EB7">
        <w:rPr>
          <w:sz w:val="26"/>
          <w:szCs w:val="26"/>
        </w:rPr>
        <w:t xml:space="preserve">, Oxford, Oxford </w:t>
      </w:r>
      <w:proofErr w:type="spellStart"/>
      <w:r w:rsidRPr="00573EB7">
        <w:rPr>
          <w:sz w:val="26"/>
          <w:szCs w:val="26"/>
        </w:rPr>
        <w:t>University</w:t>
      </w:r>
      <w:proofErr w:type="spellEnd"/>
      <w:r w:rsidRPr="00573EB7">
        <w:rPr>
          <w:sz w:val="26"/>
          <w:szCs w:val="26"/>
        </w:rPr>
        <w:t xml:space="preserve"> </w:t>
      </w:r>
      <w:proofErr w:type="spellStart"/>
      <w:r w:rsidRPr="00573EB7">
        <w:rPr>
          <w:sz w:val="26"/>
          <w:szCs w:val="26"/>
        </w:rPr>
        <w:t>Press</w:t>
      </w:r>
      <w:proofErr w:type="spellEnd"/>
      <w:r w:rsidRPr="00573EB7">
        <w:rPr>
          <w:sz w:val="26"/>
          <w:szCs w:val="26"/>
        </w:rPr>
        <w:t>, 2005</w:t>
      </w:r>
    </w:p>
    <w:p w:rsidR="00133751" w:rsidRPr="00C21302" w:rsidRDefault="00133751" w:rsidP="00133751">
      <w:pPr>
        <w:rPr>
          <w:color w:val="C00000"/>
          <w:sz w:val="26"/>
          <w:szCs w:val="26"/>
        </w:rPr>
      </w:pPr>
      <w:r w:rsidRPr="00C21302">
        <w:rPr>
          <w:b/>
          <w:color w:val="C00000"/>
          <w:sz w:val="26"/>
          <w:szCs w:val="26"/>
        </w:rPr>
        <w:t xml:space="preserve">Sous la direction de Hervé </w:t>
      </w:r>
      <w:proofErr w:type="spellStart"/>
      <w:r w:rsidRPr="00C21302">
        <w:rPr>
          <w:b/>
          <w:color w:val="C00000"/>
          <w:sz w:val="26"/>
          <w:szCs w:val="26"/>
        </w:rPr>
        <w:t>Inglebert</w:t>
      </w:r>
      <w:proofErr w:type="spellEnd"/>
      <w:r w:rsidRPr="00C21302">
        <w:rPr>
          <w:color w:val="C00000"/>
          <w:sz w:val="26"/>
          <w:szCs w:val="26"/>
        </w:rPr>
        <w:t xml:space="preserve">, </w:t>
      </w:r>
      <w:r w:rsidRPr="00C21302">
        <w:rPr>
          <w:i/>
          <w:color w:val="C00000"/>
          <w:sz w:val="26"/>
          <w:szCs w:val="26"/>
        </w:rPr>
        <w:t>Histoire de la civilisation romaine</w:t>
      </w:r>
      <w:r w:rsidRPr="00C21302">
        <w:rPr>
          <w:color w:val="C00000"/>
          <w:sz w:val="26"/>
          <w:szCs w:val="26"/>
        </w:rPr>
        <w:t>, PUF, Paris, 2005</w:t>
      </w:r>
    </w:p>
    <w:p w:rsidR="00133751" w:rsidRPr="00573EB7" w:rsidRDefault="00133751" w:rsidP="00133751">
      <w:pPr>
        <w:rPr>
          <w:sz w:val="26"/>
          <w:szCs w:val="26"/>
        </w:rPr>
      </w:pPr>
      <w:r w:rsidRPr="00573EB7">
        <w:rPr>
          <w:b/>
          <w:sz w:val="26"/>
          <w:szCs w:val="26"/>
        </w:rPr>
        <w:t xml:space="preserve">Marcel Le </w:t>
      </w:r>
      <w:proofErr w:type="spellStart"/>
      <w:r w:rsidRPr="00573EB7">
        <w:rPr>
          <w:b/>
          <w:sz w:val="26"/>
          <w:szCs w:val="26"/>
        </w:rPr>
        <w:t>Glay</w:t>
      </w:r>
      <w:proofErr w:type="spellEnd"/>
      <w:r w:rsidRPr="00573EB7">
        <w:rPr>
          <w:sz w:val="26"/>
          <w:szCs w:val="26"/>
        </w:rPr>
        <w:t xml:space="preserve">, </w:t>
      </w:r>
      <w:r w:rsidRPr="00573EB7">
        <w:rPr>
          <w:b/>
          <w:sz w:val="26"/>
          <w:szCs w:val="26"/>
        </w:rPr>
        <w:t xml:space="preserve">Jean-Louis Voisin et Yann Le </w:t>
      </w:r>
      <w:proofErr w:type="spellStart"/>
      <w:r w:rsidRPr="00573EB7">
        <w:rPr>
          <w:b/>
          <w:sz w:val="26"/>
          <w:szCs w:val="26"/>
        </w:rPr>
        <w:t>Bohec</w:t>
      </w:r>
      <w:proofErr w:type="spellEnd"/>
      <w:r w:rsidRPr="00573EB7">
        <w:rPr>
          <w:sz w:val="26"/>
          <w:szCs w:val="26"/>
        </w:rPr>
        <w:t xml:space="preserve">, </w:t>
      </w:r>
      <w:r w:rsidRPr="00573EB7">
        <w:rPr>
          <w:i/>
          <w:sz w:val="26"/>
          <w:szCs w:val="26"/>
        </w:rPr>
        <w:t>Histoire romaine</w:t>
      </w:r>
      <w:r w:rsidRPr="00573EB7">
        <w:rPr>
          <w:sz w:val="26"/>
          <w:szCs w:val="26"/>
        </w:rPr>
        <w:t>, PUF, Paris, 1991</w:t>
      </w:r>
    </w:p>
    <w:p w:rsidR="00133751" w:rsidRPr="003C344B" w:rsidRDefault="00133751" w:rsidP="00133751">
      <w:pPr>
        <w:rPr>
          <w:sz w:val="26"/>
          <w:szCs w:val="26"/>
        </w:rPr>
      </w:pPr>
      <w:r>
        <w:rPr>
          <w:b/>
          <w:sz w:val="26"/>
          <w:szCs w:val="26"/>
        </w:rPr>
        <w:t>Patrick Le R</w:t>
      </w:r>
      <w:bookmarkStart w:id="0" w:name="_GoBack"/>
      <w:bookmarkEnd w:id="0"/>
      <w:r>
        <w:rPr>
          <w:b/>
          <w:sz w:val="26"/>
          <w:szCs w:val="26"/>
        </w:rPr>
        <w:t xml:space="preserve">oux, </w:t>
      </w:r>
      <w:r w:rsidRPr="003C344B">
        <w:rPr>
          <w:i/>
          <w:sz w:val="26"/>
          <w:szCs w:val="26"/>
        </w:rPr>
        <w:t>L’empire romain</w:t>
      </w:r>
      <w:r w:rsidRPr="003C344B">
        <w:rPr>
          <w:sz w:val="26"/>
          <w:szCs w:val="26"/>
        </w:rPr>
        <w:t>, Coll. Que sais-je</w:t>
      </w:r>
      <w:r>
        <w:rPr>
          <w:sz w:val="26"/>
          <w:szCs w:val="26"/>
        </w:rPr>
        <w:t>?</w:t>
      </w:r>
      <w:r w:rsidRPr="003C344B">
        <w:rPr>
          <w:sz w:val="26"/>
          <w:szCs w:val="26"/>
        </w:rPr>
        <w:t>, Paris, 2010</w:t>
      </w:r>
    </w:p>
    <w:p w:rsidR="00133751" w:rsidRPr="00573EB7" w:rsidRDefault="00133751" w:rsidP="00133751">
      <w:pPr>
        <w:rPr>
          <w:sz w:val="26"/>
          <w:szCs w:val="26"/>
        </w:rPr>
      </w:pPr>
      <w:r w:rsidRPr="00573EB7">
        <w:rPr>
          <w:b/>
          <w:sz w:val="26"/>
          <w:szCs w:val="26"/>
        </w:rPr>
        <w:t>Henri-Irénée Marrou</w:t>
      </w:r>
      <w:r w:rsidRPr="00573EB7">
        <w:rPr>
          <w:sz w:val="26"/>
          <w:szCs w:val="26"/>
        </w:rPr>
        <w:t xml:space="preserve">, </w:t>
      </w:r>
      <w:r w:rsidRPr="00573EB7">
        <w:rPr>
          <w:i/>
          <w:sz w:val="26"/>
          <w:szCs w:val="26"/>
        </w:rPr>
        <w:t>Histoire de l’éducation dans l’Antiquité</w:t>
      </w:r>
      <w:r w:rsidRPr="00573EB7">
        <w:rPr>
          <w:sz w:val="26"/>
          <w:szCs w:val="26"/>
        </w:rPr>
        <w:t xml:space="preserve">, Seuil, Paris, 1948. </w:t>
      </w:r>
    </w:p>
    <w:p w:rsidR="00133751" w:rsidRDefault="00133751" w:rsidP="00133751">
      <w:pPr>
        <w:rPr>
          <w:sz w:val="26"/>
          <w:szCs w:val="26"/>
        </w:rPr>
      </w:pPr>
      <w:r w:rsidRPr="00573EB7">
        <w:rPr>
          <w:sz w:val="26"/>
          <w:szCs w:val="26"/>
        </w:rPr>
        <w:t xml:space="preserve">…, </w:t>
      </w:r>
      <w:r w:rsidRPr="00573EB7">
        <w:rPr>
          <w:i/>
          <w:sz w:val="26"/>
          <w:szCs w:val="26"/>
        </w:rPr>
        <w:t>Décadence romaine ou antiquité tardive</w:t>
      </w:r>
      <w:r w:rsidRPr="00573EB7">
        <w:rPr>
          <w:sz w:val="26"/>
          <w:szCs w:val="26"/>
        </w:rPr>
        <w:t>, Seuil, Paris, 1977</w:t>
      </w:r>
    </w:p>
    <w:p w:rsidR="00133751" w:rsidRPr="00573EB7" w:rsidRDefault="00133751" w:rsidP="00133751">
      <w:pPr>
        <w:rPr>
          <w:sz w:val="26"/>
          <w:szCs w:val="26"/>
        </w:rPr>
      </w:pPr>
      <w:r w:rsidRPr="003C344B">
        <w:rPr>
          <w:b/>
          <w:sz w:val="26"/>
          <w:szCs w:val="26"/>
        </w:rPr>
        <w:t xml:space="preserve">Michel </w:t>
      </w:r>
      <w:proofErr w:type="spellStart"/>
      <w:r w:rsidRPr="003C344B">
        <w:rPr>
          <w:b/>
          <w:sz w:val="26"/>
          <w:szCs w:val="26"/>
        </w:rPr>
        <w:t>Meslin</w:t>
      </w:r>
      <w:proofErr w:type="spellEnd"/>
      <w:r>
        <w:rPr>
          <w:sz w:val="26"/>
          <w:szCs w:val="26"/>
        </w:rPr>
        <w:t xml:space="preserve">, </w:t>
      </w:r>
      <w:r w:rsidRPr="003C344B">
        <w:rPr>
          <w:i/>
          <w:sz w:val="26"/>
          <w:szCs w:val="26"/>
        </w:rPr>
        <w:t>L’homme romain, des origines au 1</w:t>
      </w:r>
      <w:r w:rsidRPr="003C344B">
        <w:rPr>
          <w:i/>
          <w:sz w:val="26"/>
          <w:szCs w:val="26"/>
          <w:vertAlign w:val="superscript"/>
        </w:rPr>
        <w:t>er</w:t>
      </w:r>
      <w:r w:rsidRPr="003C344B">
        <w:rPr>
          <w:i/>
          <w:sz w:val="26"/>
          <w:szCs w:val="26"/>
        </w:rPr>
        <w:t xml:space="preserve"> siècle de notre ère</w:t>
      </w:r>
      <w:r>
        <w:rPr>
          <w:sz w:val="26"/>
          <w:szCs w:val="26"/>
        </w:rPr>
        <w:t>, Hachette, Paris, 1978</w:t>
      </w:r>
    </w:p>
    <w:p w:rsidR="00133751" w:rsidRDefault="00133751" w:rsidP="00133751">
      <w:pPr>
        <w:rPr>
          <w:b/>
          <w:color w:val="C00000"/>
          <w:sz w:val="26"/>
          <w:szCs w:val="26"/>
        </w:rPr>
      </w:pPr>
      <w:r>
        <w:rPr>
          <w:b/>
          <w:color w:val="C00000"/>
          <w:sz w:val="26"/>
          <w:szCs w:val="26"/>
        </w:rPr>
        <w:t xml:space="preserve">Michel Meyer, </w:t>
      </w:r>
      <w:r w:rsidRPr="00A54111">
        <w:rPr>
          <w:i/>
          <w:color w:val="C00000"/>
          <w:sz w:val="26"/>
          <w:szCs w:val="26"/>
        </w:rPr>
        <w:t>Rome et la naissance de l’art européen</w:t>
      </w:r>
      <w:r>
        <w:rPr>
          <w:b/>
          <w:color w:val="C00000"/>
          <w:sz w:val="26"/>
          <w:szCs w:val="26"/>
        </w:rPr>
        <w:t xml:space="preserve">, </w:t>
      </w:r>
      <w:proofErr w:type="spellStart"/>
      <w:r>
        <w:rPr>
          <w:b/>
          <w:color w:val="C00000"/>
          <w:sz w:val="26"/>
          <w:szCs w:val="26"/>
        </w:rPr>
        <w:t>Arléa</w:t>
      </w:r>
      <w:proofErr w:type="spellEnd"/>
      <w:r>
        <w:rPr>
          <w:b/>
          <w:color w:val="C00000"/>
          <w:sz w:val="26"/>
          <w:szCs w:val="26"/>
        </w:rPr>
        <w:t>, Paris, 2007</w:t>
      </w:r>
    </w:p>
    <w:p w:rsidR="00133751" w:rsidRPr="00A56631" w:rsidRDefault="00133751" w:rsidP="00133751">
      <w:pPr>
        <w:rPr>
          <w:color w:val="C00000"/>
          <w:sz w:val="26"/>
          <w:szCs w:val="26"/>
        </w:rPr>
      </w:pPr>
      <w:r w:rsidRPr="00A56631">
        <w:rPr>
          <w:b/>
          <w:color w:val="C00000"/>
          <w:sz w:val="26"/>
          <w:szCs w:val="26"/>
        </w:rPr>
        <w:t xml:space="preserve">Claude </w:t>
      </w:r>
      <w:proofErr w:type="spellStart"/>
      <w:r w:rsidRPr="00A56631">
        <w:rPr>
          <w:b/>
          <w:color w:val="C00000"/>
          <w:sz w:val="26"/>
          <w:szCs w:val="26"/>
        </w:rPr>
        <w:t>Nicolet</w:t>
      </w:r>
      <w:proofErr w:type="spellEnd"/>
      <w:r w:rsidRPr="00A56631">
        <w:rPr>
          <w:color w:val="C00000"/>
          <w:sz w:val="26"/>
          <w:szCs w:val="26"/>
        </w:rPr>
        <w:t xml:space="preserve">, </w:t>
      </w:r>
      <w:r w:rsidRPr="00A56631">
        <w:rPr>
          <w:i/>
          <w:color w:val="C00000"/>
          <w:sz w:val="26"/>
          <w:szCs w:val="26"/>
        </w:rPr>
        <w:t>L’inventaire du monde : géographie et politique aux origines de l’Empire romain,</w:t>
      </w:r>
      <w:r w:rsidRPr="00A56631">
        <w:rPr>
          <w:color w:val="C00000"/>
          <w:sz w:val="26"/>
          <w:szCs w:val="26"/>
        </w:rPr>
        <w:t xml:space="preserve"> Paris, Fayard, 1988</w:t>
      </w:r>
    </w:p>
    <w:p w:rsidR="00133751" w:rsidRPr="00C21302" w:rsidRDefault="00133751" w:rsidP="00133751">
      <w:pPr>
        <w:rPr>
          <w:color w:val="C00000"/>
          <w:sz w:val="26"/>
          <w:szCs w:val="26"/>
        </w:rPr>
      </w:pPr>
      <w:r>
        <w:rPr>
          <w:color w:val="C00000"/>
          <w:sz w:val="26"/>
          <w:szCs w:val="26"/>
        </w:rPr>
        <w:t>…</w:t>
      </w:r>
      <w:r w:rsidRPr="00C21302">
        <w:rPr>
          <w:color w:val="C00000"/>
          <w:sz w:val="26"/>
          <w:szCs w:val="26"/>
        </w:rPr>
        <w:t xml:space="preserve">, </w:t>
      </w:r>
      <w:r w:rsidRPr="00C21302">
        <w:rPr>
          <w:i/>
          <w:color w:val="C00000"/>
          <w:sz w:val="26"/>
          <w:szCs w:val="26"/>
        </w:rPr>
        <w:t>Rendre à César : économie et société dans la Rome antique</w:t>
      </w:r>
      <w:r w:rsidRPr="00C21302">
        <w:rPr>
          <w:color w:val="C00000"/>
          <w:sz w:val="26"/>
          <w:szCs w:val="26"/>
        </w:rPr>
        <w:t>, Paris, Gallimard,</w:t>
      </w:r>
    </w:p>
    <w:p w:rsidR="00133751" w:rsidRDefault="00133751" w:rsidP="00133751">
      <w:pPr>
        <w:rPr>
          <w:sz w:val="26"/>
          <w:szCs w:val="26"/>
        </w:rPr>
      </w:pPr>
      <w:r>
        <w:rPr>
          <w:b/>
          <w:sz w:val="26"/>
          <w:szCs w:val="26"/>
        </w:rPr>
        <w:t>…</w:t>
      </w:r>
      <w:r w:rsidRPr="00573EB7">
        <w:rPr>
          <w:sz w:val="26"/>
          <w:szCs w:val="26"/>
        </w:rPr>
        <w:t xml:space="preserve">, </w:t>
      </w:r>
      <w:r w:rsidRPr="00573EB7">
        <w:rPr>
          <w:i/>
          <w:sz w:val="26"/>
          <w:szCs w:val="26"/>
        </w:rPr>
        <w:t>Le métier de citoyen dans la Rome républicaine</w:t>
      </w:r>
      <w:r w:rsidRPr="00573EB7">
        <w:rPr>
          <w:sz w:val="26"/>
          <w:szCs w:val="26"/>
        </w:rPr>
        <w:t>, paris, Gallimard, 1976</w:t>
      </w:r>
    </w:p>
    <w:p w:rsidR="00133751" w:rsidRPr="00573EB7" w:rsidRDefault="00133751" w:rsidP="00133751">
      <w:pPr>
        <w:rPr>
          <w:sz w:val="26"/>
          <w:szCs w:val="26"/>
        </w:rPr>
      </w:pPr>
      <w:r>
        <w:rPr>
          <w:sz w:val="26"/>
          <w:szCs w:val="26"/>
        </w:rPr>
        <w:t xml:space="preserve">…, </w:t>
      </w:r>
      <w:r w:rsidRPr="00F02044">
        <w:rPr>
          <w:i/>
          <w:sz w:val="26"/>
          <w:szCs w:val="26"/>
        </w:rPr>
        <w:t>Les idées politiques à Rome sous la république</w:t>
      </w:r>
      <w:r>
        <w:rPr>
          <w:sz w:val="26"/>
          <w:szCs w:val="26"/>
        </w:rPr>
        <w:t>, Colin, Paris, 1964</w:t>
      </w:r>
    </w:p>
    <w:p w:rsidR="00133751" w:rsidRPr="009B745C" w:rsidRDefault="00133751" w:rsidP="00133751">
      <w:pPr>
        <w:rPr>
          <w:color w:val="C00000"/>
          <w:sz w:val="26"/>
          <w:szCs w:val="26"/>
        </w:rPr>
      </w:pPr>
      <w:r w:rsidRPr="009B745C">
        <w:rPr>
          <w:b/>
          <w:color w:val="C00000"/>
          <w:sz w:val="26"/>
          <w:szCs w:val="26"/>
        </w:rPr>
        <w:t>Ugo Enrico Paoli</w:t>
      </w:r>
      <w:r w:rsidRPr="009B745C">
        <w:rPr>
          <w:color w:val="C00000"/>
          <w:sz w:val="26"/>
          <w:szCs w:val="26"/>
        </w:rPr>
        <w:t xml:space="preserve">, </w:t>
      </w:r>
      <w:r w:rsidRPr="009B745C">
        <w:rPr>
          <w:i/>
          <w:color w:val="C00000"/>
          <w:sz w:val="26"/>
          <w:szCs w:val="26"/>
        </w:rPr>
        <w:t xml:space="preserve">Vita </w:t>
      </w:r>
      <w:proofErr w:type="spellStart"/>
      <w:r w:rsidRPr="009B745C">
        <w:rPr>
          <w:i/>
          <w:color w:val="C00000"/>
          <w:sz w:val="26"/>
          <w:szCs w:val="26"/>
        </w:rPr>
        <w:t>Romana</w:t>
      </w:r>
      <w:proofErr w:type="spellEnd"/>
      <w:r w:rsidRPr="009B745C">
        <w:rPr>
          <w:color w:val="C00000"/>
          <w:sz w:val="26"/>
          <w:szCs w:val="26"/>
        </w:rPr>
        <w:t xml:space="preserve">, </w:t>
      </w:r>
      <w:proofErr w:type="spellStart"/>
      <w:r w:rsidRPr="009B745C">
        <w:rPr>
          <w:color w:val="C00000"/>
          <w:sz w:val="26"/>
          <w:szCs w:val="26"/>
        </w:rPr>
        <w:t>Desclée</w:t>
      </w:r>
      <w:proofErr w:type="spellEnd"/>
      <w:r w:rsidRPr="009B745C">
        <w:rPr>
          <w:color w:val="C00000"/>
          <w:sz w:val="26"/>
          <w:szCs w:val="26"/>
        </w:rPr>
        <w:t xml:space="preserve"> de Brouwer, Bruges, 1960 </w:t>
      </w:r>
    </w:p>
    <w:p w:rsidR="00133751" w:rsidRPr="00573EB7" w:rsidRDefault="00133751" w:rsidP="00133751">
      <w:pPr>
        <w:rPr>
          <w:sz w:val="26"/>
          <w:szCs w:val="26"/>
        </w:rPr>
      </w:pPr>
      <w:r w:rsidRPr="00573EB7">
        <w:rPr>
          <w:b/>
          <w:sz w:val="26"/>
          <w:szCs w:val="26"/>
        </w:rPr>
        <w:t>André Pelletier</w:t>
      </w:r>
      <w:r w:rsidRPr="00573EB7">
        <w:rPr>
          <w:sz w:val="26"/>
          <w:szCs w:val="26"/>
        </w:rPr>
        <w:t xml:space="preserve">, </w:t>
      </w:r>
      <w:r w:rsidRPr="00573EB7">
        <w:rPr>
          <w:i/>
          <w:sz w:val="26"/>
          <w:szCs w:val="26"/>
        </w:rPr>
        <w:t>L’urbanisme romain sous l’Empire</w:t>
      </w:r>
      <w:r w:rsidRPr="00573EB7">
        <w:rPr>
          <w:sz w:val="26"/>
          <w:szCs w:val="26"/>
        </w:rPr>
        <w:t>, Paris, Picard, 1982</w:t>
      </w:r>
    </w:p>
    <w:p w:rsidR="00133751" w:rsidRPr="00C21302" w:rsidRDefault="00133751" w:rsidP="00133751">
      <w:pPr>
        <w:rPr>
          <w:color w:val="C00000"/>
          <w:sz w:val="26"/>
          <w:szCs w:val="26"/>
        </w:rPr>
      </w:pPr>
      <w:r w:rsidRPr="00C21302">
        <w:rPr>
          <w:b/>
          <w:color w:val="C00000"/>
          <w:sz w:val="26"/>
          <w:szCs w:val="26"/>
        </w:rPr>
        <w:t>Paul Petit</w:t>
      </w:r>
      <w:r w:rsidRPr="00C21302">
        <w:rPr>
          <w:color w:val="C00000"/>
          <w:sz w:val="26"/>
          <w:szCs w:val="26"/>
        </w:rPr>
        <w:t xml:space="preserve">, </w:t>
      </w:r>
      <w:r w:rsidRPr="00C21302">
        <w:rPr>
          <w:i/>
          <w:color w:val="C00000"/>
          <w:sz w:val="26"/>
          <w:szCs w:val="26"/>
        </w:rPr>
        <w:t>Histoire générale de l’Empire romain</w:t>
      </w:r>
      <w:r w:rsidRPr="00C21302">
        <w:rPr>
          <w:color w:val="C00000"/>
          <w:sz w:val="26"/>
          <w:szCs w:val="26"/>
        </w:rPr>
        <w:t>, Seuil, Paris, 1974.</w:t>
      </w:r>
    </w:p>
    <w:p w:rsidR="00133751" w:rsidRDefault="00133751" w:rsidP="00133751">
      <w:pPr>
        <w:spacing w:after="0" w:line="240" w:lineRule="auto"/>
        <w:rPr>
          <w:sz w:val="26"/>
          <w:szCs w:val="26"/>
        </w:rPr>
      </w:pPr>
      <w:r w:rsidRPr="00573EB7">
        <w:rPr>
          <w:b/>
          <w:sz w:val="26"/>
          <w:szCs w:val="26"/>
        </w:rPr>
        <w:t>Jean-Noël Robert</w:t>
      </w:r>
      <w:r w:rsidRPr="00573EB7">
        <w:rPr>
          <w:sz w:val="26"/>
          <w:szCs w:val="26"/>
        </w:rPr>
        <w:t xml:space="preserve">, </w:t>
      </w:r>
      <w:r w:rsidRPr="00573EB7">
        <w:rPr>
          <w:i/>
          <w:sz w:val="26"/>
          <w:szCs w:val="26"/>
        </w:rPr>
        <w:t>De Rome à la Chine</w:t>
      </w:r>
      <w:r w:rsidRPr="00573EB7">
        <w:rPr>
          <w:sz w:val="26"/>
          <w:szCs w:val="26"/>
        </w:rPr>
        <w:t>, Les Belles Lettres, Paris, 1993</w:t>
      </w:r>
    </w:p>
    <w:p w:rsidR="00133751" w:rsidRDefault="00133751" w:rsidP="00133751">
      <w:pPr>
        <w:spacing w:after="0" w:line="240" w:lineRule="auto"/>
        <w:rPr>
          <w:sz w:val="26"/>
          <w:szCs w:val="26"/>
        </w:rPr>
      </w:pPr>
    </w:p>
    <w:p w:rsidR="00133751" w:rsidRPr="00573EB7" w:rsidRDefault="00133751" w:rsidP="00133751">
      <w:pPr>
        <w:spacing w:after="0" w:line="240" w:lineRule="auto"/>
        <w:rPr>
          <w:sz w:val="26"/>
          <w:szCs w:val="26"/>
        </w:rPr>
      </w:pPr>
      <w:r>
        <w:rPr>
          <w:sz w:val="26"/>
          <w:szCs w:val="26"/>
        </w:rPr>
        <w:t xml:space="preserve">…, </w:t>
      </w:r>
      <w:r w:rsidRPr="00A56631">
        <w:rPr>
          <w:i/>
          <w:sz w:val="26"/>
          <w:szCs w:val="26"/>
        </w:rPr>
        <w:t>Rome</w:t>
      </w:r>
      <w:r>
        <w:rPr>
          <w:sz w:val="26"/>
          <w:szCs w:val="26"/>
        </w:rPr>
        <w:t xml:space="preserve">, Guide Belles Lettres des civilisations, Les Belles Lettres, Paris, 1999 </w:t>
      </w:r>
    </w:p>
    <w:p w:rsidR="00133751" w:rsidRPr="00573EB7" w:rsidRDefault="00133751" w:rsidP="00133751">
      <w:pPr>
        <w:spacing w:after="0" w:line="240" w:lineRule="auto"/>
        <w:rPr>
          <w:sz w:val="26"/>
          <w:szCs w:val="26"/>
        </w:rPr>
      </w:pPr>
    </w:p>
    <w:p w:rsidR="00133751" w:rsidRPr="00573EB7" w:rsidRDefault="00133751" w:rsidP="00133751">
      <w:pPr>
        <w:spacing w:after="0" w:line="240" w:lineRule="auto"/>
        <w:rPr>
          <w:sz w:val="26"/>
          <w:szCs w:val="26"/>
        </w:rPr>
      </w:pPr>
      <w:r w:rsidRPr="00573EB7">
        <w:rPr>
          <w:b/>
          <w:sz w:val="26"/>
          <w:szCs w:val="26"/>
        </w:rPr>
        <w:t xml:space="preserve">Ronald </w:t>
      </w:r>
      <w:proofErr w:type="spellStart"/>
      <w:r w:rsidRPr="00573EB7">
        <w:rPr>
          <w:b/>
          <w:sz w:val="26"/>
          <w:szCs w:val="26"/>
        </w:rPr>
        <w:t>Syme</w:t>
      </w:r>
      <w:proofErr w:type="spellEnd"/>
      <w:r w:rsidRPr="00573EB7">
        <w:rPr>
          <w:sz w:val="26"/>
          <w:szCs w:val="26"/>
        </w:rPr>
        <w:t xml:space="preserve">, </w:t>
      </w:r>
      <w:r w:rsidRPr="00573EB7">
        <w:rPr>
          <w:i/>
          <w:sz w:val="26"/>
          <w:szCs w:val="26"/>
        </w:rPr>
        <w:t>La révolution romaine</w:t>
      </w:r>
      <w:r w:rsidRPr="00573EB7">
        <w:rPr>
          <w:sz w:val="26"/>
          <w:szCs w:val="26"/>
        </w:rPr>
        <w:t>, Gallimard, Paris, 1967</w:t>
      </w:r>
    </w:p>
    <w:p w:rsidR="00133751" w:rsidRPr="00573EB7" w:rsidRDefault="00133751" w:rsidP="00133751">
      <w:pPr>
        <w:spacing w:after="0" w:line="240" w:lineRule="auto"/>
        <w:rPr>
          <w:sz w:val="26"/>
          <w:szCs w:val="26"/>
        </w:rPr>
      </w:pPr>
    </w:p>
    <w:p w:rsidR="00133751" w:rsidRPr="00573EB7" w:rsidRDefault="00133751" w:rsidP="00133751">
      <w:pPr>
        <w:spacing w:after="0" w:line="240" w:lineRule="auto"/>
        <w:rPr>
          <w:sz w:val="26"/>
          <w:szCs w:val="26"/>
        </w:rPr>
      </w:pPr>
      <w:r w:rsidRPr="00573EB7">
        <w:rPr>
          <w:b/>
          <w:sz w:val="26"/>
          <w:szCs w:val="26"/>
        </w:rPr>
        <w:t xml:space="preserve">Michel </w:t>
      </w:r>
      <w:proofErr w:type="spellStart"/>
      <w:r w:rsidRPr="00573EB7">
        <w:rPr>
          <w:b/>
          <w:sz w:val="26"/>
          <w:szCs w:val="26"/>
        </w:rPr>
        <w:t>Villey</w:t>
      </w:r>
      <w:proofErr w:type="spellEnd"/>
      <w:r w:rsidRPr="00573EB7">
        <w:rPr>
          <w:sz w:val="26"/>
          <w:szCs w:val="26"/>
        </w:rPr>
        <w:t xml:space="preserve">, </w:t>
      </w:r>
      <w:r w:rsidRPr="00573EB7">
        <w:rPr>
          <w:i/>
          <w:sz w:val="26"/>
          <w:szCs w:val="26"/>
        </w:rPr>
        <w:t>Le droit romain</w:t>
      </w:r>
      <w:r w:rsidRPr="00573EB7">
        <w:rPr>
          <w:sz w:val="26"/>
          <w:szCs w:val="26"/>
        </w:rPr>
        <w:t>, Coll. Que sais-je, Paris, 1960</w:t>
      </w:r>
    </w:p>
    <w:p w:rsidR="00133751" w:rsidRPr="00573EB7" w:rsidRDefault="00133751" w:rsidP="00133751">
      <w:pPr>
        <w:spacing w:after="0" w:line="240" w:lineRule="auto"/>
        <w:rPr>
          <w:sz w:val="26"/>
          <w:szCs w:val="26"/>
        </w:rPr>
      </w:pPr>
      <w:r w:rsidRPr="00573EB7">
        <w:rPr>
          <w:b/>
          <w:sz w:val="26"/>
          <w:szCs w:val="26"/>
        </w:rPr>
        <w:t>John B. Ward-</w:t>
      </w:r>
      <w:proofErr w:type="spellStart"/>
      <w:r w:rsidRPr="00573EB7">
        <w:rPr>
          <w:b/>
          <w:sz w:val="26"/>
          <w:szCs w:val="26"/>
        </w:rPr>
        <w:t>Perkins</w:t>
      </w:r>
      <w:proofErr w:type="spellEnd"/>
      <w:r w:rsidRPr="00573EB7">
        <w:rPr>
          <w:sz w:val="26"/>
          <w:szCs w:val="26"/>
        </w:rPr>
        <w:t xml:space="preserve">, </w:t>
      </w:r>
      <w:r w:rsidRPr="00573EB7">
        <w:rPr>
          <w:i/>
          <w:sz w:val="26"/>
          <w:szCs w:val="26"/>
        </w:rPr>
        <w:t>Architecture romaine</w:t>
      </w:r>
      <w:r w:rsidRPr="00573EB7">
        <w:rPr>
          <w:sz w:val="26"/>
          <w:szCs w:val="26"/>
        </w:rPr>
        <w:t>, Berger-</w:t>
      </w:r>
      <w:proofErr w:type="spellStart"/>
      <w:r w:rsidRPr="00573EB7">
        <w:rPr>
          <w:sz w:val="26"/>
          <w:szCs w:val="26"/>
        </w:rPr>
        <w:t>Levrault</w:t>
      </w:r>
      <w:proofErr w:type="spellEnd"/>
      <w:r w:rsidRPr="00573EB7">
        <w:rPr>
          <w:sz w:val="26"/>
          <w:szCs w:val="26"/>
        </w:rPr>
        <w:t>, Paris, 1983</w:t>
      </w:r>
    </w:p>
    <w:p w:rsidR="00133751" w:rsidRDefault="00133751" w:rsidP="00133751">
      <w:pPr>
        <w:spacing w:after="0" w:line="240" w:lineRule="auto"/>
      </w:pPr>
    </w:p>
    <w:p w:rsidR="00133751" w:rsidRDefault="00133751" w:rsidP="00133751">
      <w:pPr>
        <w:spacing w:after="0" w:line="240" w:lineRule="auto"/>
      </w:pPr>
    </w:p>
    <w:p w:rsidR="00133751" w:rsidRDefault="00133751" w:rsidP="00133751">
      <w:pPr>
        <w:spacing w:after="0" w:line="240" w:lineRule="auto"/>
      </w:pPr>
    </w:p>
    <w:p w:rsidR="00133751" w:rsidRPr="000513CE" w:rsidRDefault="00133751" w:rsidP="00133751">
      <w:pPr>
        <w:framePr w:w="1685" w:hSpace="141" w:wrap="around" w:vAnchor="text" w:hAnchor="text" w:y="1"/>
        <w:pBdr>
          <w:top w:val="thickThinMediumGap" w:sz="24" w:space="1" w:color="auto"/>
          <w:left w:val="thickThinMediumGap" w:sz="24" w:space="1" w:color="auto"/>
          <w:bottom w:val="thickThinMediumGap" w:sz="24" w:space="1" w:color="auto"/>
          <w:right w:val="thickThinMediumGap" w:sz="24" w:space="1" w:color="auto"/>
        </w:pBdr>
        <w:shd w:val="clear" w:color="auto" w:fill="D9D9D9" w:themeFill="background1" w:themeFillShade="D9"/>
        <w:spacing w:after="0"/>
        <w:rPr>
          <w:rFonts w:ascii="Maiandra GD" w:hAnsi="Maiandra GD"/>
          <w:b/>
          <w:bCs/>
          <w:color w:val="580000"/>
        </w:rPr>
      </w:pPr>
      <w:r>
        <w:rPr>
          <w:rFonts w:ascii="Maiandra GD" w:hAnsi="Maiandra GD"/>
          <w:b/>
          <w:bCs/>
          <w:color w:val="580000"/>
        </w:rPr>
        <w:t xml:space="preserve">ÉVALUATIONS   </w:t>
      </w:r>
    </w:p>
    <w:p w:rsidR="00133751" w:rsidRDefault="00133751" w:rsidP="00133751">
      <w:pPr>
        <w:spacing w:after="0" w:line="240" w:lineRule="auto"/>
      </w:pPr>
    </w:p>
    <w:p w:rsidR="00133751" w:rsidRDefault="00133751" w:rsidP="00133751">
      <w:pPr>
        <w:spacing w:after="0" w:line="240" w:lineRule="auto"/>
      </w:pPr>
    </w:p>
    <w:p w:rsidR="00133751" w:rsidRDefault="00133751" w:rsidP="00133751">
      <w:pPr>
        <w:spacing w:after="0" w:line="240" w:lineRule="auto"/>
      </w:pPr>
    </w:p>
    <w:p w:rsidR="00133751" w:rsidRDefault="00133751" w:rsidP="00133751">
      <w:pPr>
        <w:spacing w:after="0" w:line="240" w:lineRule="auto"/>
      </w:pPr>
    </w:p>
    <w:p w:rsidR="00133751" w:rsidRDefault="00133751" w:rsidP="00133751">
      <w:pPr>
        <w:spacing w:after="0" w:line="240" w:lineRule="auto"/>
      </w:pPr>
      <w:r>
        <w:t>1</w:t>
      </w:r>
      <w:r w:rsidRPr="005B2B5D">
        <w:rPr>
          <w:rFonts w:ascii="Maiandra GD" w:hAnsi="Maiandra GD"/>
          <w:b/>
          <w:sz w:val="26"/>
          <w:szCs w:val="26"/>
        </w:rPr>
        <w:t xml:space="preserve">- TRAVAIL </w:t>
      </w:r>
      <w:r w:rsidR="00775318">
        <w:rPr>
          <w:rFonts w:ascii="Maiandra GD" w:hAnsi="Maiandra GD"/>
          <w:b/>
          <w:sz w:val="26"/>
          <w:szCs w:val="26"/>
        </w:rPr>
        <w:t>ÉCRIT</w:t>
      </w:r>
      <w:r w:rsidRPr="005B2B5D">
        <w:rPr>
          <w:rFonts w:ascii="Maiandra GD" w:hAnsi="Maiandra GD"/>
          <w:b/>
          <w:sz w:val="26"/>
          <w:szCs w:val="26"/>
        </w:rPr>
        <w:t xml:space="preserve">  </w:t>
      </w:r>
      <w:r w:rsidR="00775318">
        <w:rPr>
          <w:rFonts w:ascii="Maiandra GD" w:hAnsi="Maiandra GD"/>
          <w:b/>
          <w:sz w:val="26"/>
          <w:szCs w:val="26"/>
        </w:rPr>
        <w:t>3</w:t>
      </w:r>
      <w:r w:rsidRPr="005B2B5D">
        <w:rPr>
          <w:rFonts w:ascii="Maiandra GD" w:hAnsi="Maiandra GD"/>
          <w:b/>
          <w:sz w:val="26"/>
          <w:szCs w:val="26"/>
        </w:rPr>
        <w:t>0%</w:t>
      </w:r>
    </w:p>
    <w:p w:rsidR="00133751" w:rsidRDefault="00133751" w:rsidP="00133751">
      <w:pPr>
        <w:spacing w:after="0" w:line="240" w:lineRule="auto"/>
      </w:pPr>
    </w:p>
    <w:p w:rsidR="00133751" w:rsidRDefault="00775318" w:rsidP="00133751">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 xml:space="preserve">Le </w:t>
      </w:r>
      <w:r w:rsidR="00133751">
        <w:rPr>
          <w:rFonts w:ascii="Maiandra GD" w:hAnsi="Maiandra GD"/>
          <w:b/>
          <w:sz w:val="26"/>
          <w:szCs w:val="26"/>
        </w:rPr>
        <w:t xml:space="preserve">travail </w:t>
      </w:r>
      <w:r>
        <w:rPr>
          <w:rFonts w:ascii="Maiandra GD" w:hAnsi="Maiandra GD"/>
          <w:b/>
          <w:sz w:val="26"/>
          <w:szCs w:val="26"/>
        </w:rPr>
        <w:t xml:space="preserve">demandé est d’établir un </w:t>
      </w:r>
      <w:r w:rsidRPr="00775318">
        <w:rPr>
          <w:rFonts w:ascii="Maiandra GD" w:hAnsi="Maiandra GD"/>
          <w:b/>
          <w:shadow/>
          <w:sz w:val="26"/>
          <w:szCs w:val="26"/>
          <w:u w:val="single"/>
        </w:rPr>
        <w:t>CADRE THÉORIQUE</w:t>
      </w:r>
      <w:r>
        <w:rPr>
          <w:rFonts w:ascii="Maiandra GD" w:hAnsi="Maiandra GD"/>
          <w:b/>
          <w:sz w:val="26"/>
          <w:szCs w:val="26"/>
        </w:rPr>
        <w:t xml:space="preserve">  d’une </w:t>
      </w:r>
      <w:r w:rsidR="001D2E21">
        <w:rPr>
          <w:rFonts w:ascii="Maiandra GD" w:hAnsi="Maiandra GD"/>
          <w:b/>
          <w:sz w:val="26"/>
          <w:szCs w:val="26"/>
        </w:rPr>
        <w:t xml:space="preserve">recherche en lien avec une dimension importante </w:t>
      </w:r>
      <w:r>
        <w:rPr>
          <w:rFonts w:ascii="Maiandra GD" w:hAnsi="Maiandra GD"/>
          <w:b/>
          <w:sz w:val="26"/>
          <w:szCs w:val="26"/>
        </w:rPr>
        <w:t>de la civilisation romaine</w:t>
      </w:r>
      <w:r w:rsidR="00133751">
        <w:rPr>
          <w:rFonts w:ascii="Maiandra GD" w:hAnsi="Maiandra GD"/>
          <w:b/>
          <w:sz w:val="26"/>
          <w:szCs w:val="26"/>
        </w:rPr>
        <w:t xml:space="preserve"> : </w:t>
      </w:r>
    </w:p>
    <w:p w:rsidR="00133751" w:rsidRPr="00E46895" w:rsidRDefault="00133751" w:rsidP="00133751">
      <w:pPr>
        <w:pStyle w:val="Paragraphedeliste"/>
        <w:spacing w:after="0" w:line="240" w:lineRule="auto"/>
        <w:rPr>
          <w:rFonts w:ascii="Maiandra GD" w:hAnsi="Maiandra GD"/>
          <w:b/>
          <w:sz w:val="26"/>
          <w:szCs w:val="26"/>
        </w:rPr>
      </w:pPr>
    </w:p>
    <w:p w:rsidR="00133751" w:rsidRDefault="00133751" w:rsidP="00133751">
      <w:pPr>
        <w:pStyle w:val="Paragraphedeliste"/>
        <w:numPr>
          <w:ilvl w:val="1"/>
          <w:numId w:val="14"/>
        </w:numPr>
        <w:spacing w:after="0" w:line="240" w:lineRule="auto"/>
        <w:rPr>
          <w:rFonts w:ascii="Maiandra GD" w:hAnsi="Maiandra GD"/>
          <w:b/>
          <w:sz w:val="26"/>
          <w:szCs w:val="26"/>
        </w:rPr>
      </w:pPr>
      <w:r w:rsidRPr="005B2B5D">
        <w:rPr>
          <w:rFonts w:ascii="Maiandra GD" w:hAnsi="Maiandra GD"/>
          <w:b/>
          <w:sz w:val="26"/>
          <w:szCs w:val="26"/>
        </w:rPr>
        <w:t>La littérature</w:t>
      </w:r>
      <w:r>
        <w:rPr>
          <w:rFonts w:ascii="Maiandra GD" w:hAnsi="Maiandra GD"/>
          <w:b/>
          <w:sz w:val="26"/>
          <w:szCs w:val="26"/>
        </w:rPr>
        <w:t xml:space="preserve"> (la poésie, l’histoire, le discours, l’épopée)</w:t>
      </w:r>
    </w:p>
    <w:p w:rsidR="00133751" w:rsidRDefault="00917592"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w:t>
      </w:r>
      <w:r w:rsidR="00133751">
        <w:rPr>
          <w:rFonts w:ascii="Maiandra GD" w:hAnsi="Maiandra GD"/>
          <w:b/>
          <w:sz w:val="26"/>
          <w:szCs w:val="26"/>
        </w:rPr>
        <w:t>es arts figurés ou décoratifs (sculpture, mosaïque, peinture), orfèvrerie, musique, etc.</w:t>
      </w:r>
    </w:p>
    <w:p w:rsidR="00917592" w:rsidRDefault="00917592" w:rsidP="00917592">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w:t>
      </w:r>
      <w:r w:rsidR="00133751" w:rsidRPr="005B2B5D">
        <w:rPr>
          <w:rFonts w:ascii="Maiandra GD" w:hAnsi="Maiandra GD"/>
          <w:b/>
          <w:sz w:val="26"/>
          <w:szCs w:val="26"/>
        </w:rPr>
        <w:t>es connaissances scientifiques</w:t>
      </w:r>
      <w:r w:rsidR="00DC400F">
        <w:rPr>
          <w:rFonts w:ascii="Maiandra GD" w:hAnsi="Maiandra GD"/>
          <w:b/>
          <w:sz w:val="26"/>
          <w:szCs w:val="26"/>
        </w:rPr>
        <w:t>,</w:t>
      </w:r>
      <w:r>
        <w:rPr>
          <w:rFonts w:ascii="Maiandra GD" w:hAnsi="Maiandra GD"/>
          <w:b/>
          <w:sz w:val="26"/>
          <w:szCs w:val="26"/>
        </w:rPr>
        <w:t xml:space="preserve"> les techniques </w:t>
      </w:r>
      <w:r w:rsidR="00DC400F">
        <w:rPr>
          <w:rFonts w:ascii="Maiandra GD" w:hAnsi="Maiandra GD"/>
          <w:b/>
          <w:sz w:val="26"/>
          <w:szCs w:val="26"/>
        </w:rPr>
        <w:t>ou les infrastructures</w:t>
      </w:r>
    </w:p>
    <w:p w:rsidR="00133751" w:rsidRDefault="002C0373"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L’esprit civique,</w:t>
      </w:r>
      <w:r w:rsidR="00917592">
        <w:rPr>
          <w:rFonts w:ascii="Maiandra GD" w:hAnsi="Maiandra GD"/>
          <w:b/>
          <w:sz w:val="26"/>
          <w:szCs w:val="26"/>
        </w:rPr>
        <w:t xml:space="preserve"> les institutions</w:t>
      </w:r>
      <w:r>
        <w:rPr>
          <w:rFonts w:ascii="Maiandra GD" w:hAnsi="Maiandra GD"/>
          <w:b/>
          <w:sz w:val="26"/>
          <w:szCs w:val="26"/>
        </w:rPr>
        <w:t xml:space="preserve"> politiques, la société, l’armée, etc.</w:t>
      </w:r>
    </w:p>
    <w:p w:rsidR="00133751" w:rsidRDefault="00DC400F"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w:t>
      </w:r>
      <w:r w:rsidR="00133751">
        <w:rPr>
          <w:rFonts w:ascii="Maiandra GD" w:hAnsi="Maiandra GD"/>
          <w:b/>
          <w:sz w:val="26"/>
          <w:szCs w:val="26"/>
        </w:rPr>
        <w:t xml:space="preserve">es </w:t>
      </w:r>
      <w:r>
        <w:rPr>
          <w:rFonts w:ascii="Maiandra GD" w:hAnsi="Maiandra GD"/>
          <w:b/>
          <w:sz w:val="26"/>
          <w:szCs w:val="26"/>
        </w:rPr>
        <w:t>mode</w:t>
      </w:r>
      <w:r w:rsidR="00133751">
        <w:rPr>
          <w:rFonts w:ascii="Maiandra GD" w:hAnsi="Maiandra GD"/>
          <w:b/>
          <w:sz w:val="26"/>
          <w:szCs w:val="26"/>
        </w:rPr>
        <w:t>s</w:t>
      </w:r>
      <w:r>
        <w:rPr>
          <w:rFonts w:ascii="Maiandra GD" w:hAnsi="Maiandra GD"/>
          <w:b/>
          <w:sz w:val="26"/>
          <w:szCs w:val="26"/>
        </w:rPr>
        <w:t xml:space="preserve"> de vie, les coutumes</w:t>
      </w:r>
      <w:r w:rsidR="002C0373">
        <w:rPr>
          <w:rFonts w:ascii="Maiandra GD" w:hAnsi="Maiandra GD"/>
          <w:b/>
          <w:sz w:val="26"/>
          <w:szCs w:val="26"/>
        </w:rPr>
        <w:t>, la religion, la mythologie, etc.</w:t>
      </w:r>
    </w:p>
    <w:p w:rsidR="00775318" w:rsidRDefault="002C0373"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 xml:space="preserve">L’architecture, l’urbanisme, </w:t>
      </w:r>
      <w:proofErr w:type="spellStart"/>
      <w:r w:rsidR="00775318">
        <w:rPr>
          <w:rFonts w:ascii="Maiandra GD" w:hAnsi="Maiandra GD"/>
          <w:b/>
          <w:sz w:val="26"/>
          <w:szCs w:val="26"/>
        </w:rPr>
        <w:t>etc</w:t>
      </w:r>
      <w:proofErr w:type="spellEnd"/>
      <w:r w:rsidR="00775318">
        <w:rPr>
          <w:rFonts w:ascii="Maiandra GD" w:hAnsi="Maiandra GD"/>
          <w:b/>
          <w:sz w:val="26"/>
          <w:szCs w:val="26"/>
        </w:rPr>
        <w:t xml:space="preserve">, </w:t>
      </w:r>
    </w:p>
    <w:p w:rsidR="002C0373" w:rsidRDefault="002C0373"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 xml:space="preserve">Le droit, l’économie, les communications, </w:t>
      </w:r>
      <w:r w:rsidR="00D47464">
        <w:rPr>
          <w:rFonts w:ascii="Maiandra GD" w:hAnsi="Maiandra GD"/>
          <w:b/>
          <w:sz w:val="26"/>
          <w:szCs w:val="26"/>
        </w:rPr>
        <w:t xml:space="preserve">la navigation, </w:t>
      </w:r>
      <w:r>
        <w:rPr>
          <w:rFonts w:ascii="Maiandra GD" w:hAnsi="Maiandra GD"/>
          <w:b/>
          <w:sz w:val="26"/>
          <w:szCs w:val="26"/>
        </w:rPr>
        <w:t>etc.</w:t>
      </w:r>
    </w:p>
    <w:p w:rsidR="00DC400F" w:rsidRDefault="00DC400F" w:rsidP="00DC400F">
      <w:pPr>
        <w:pStyle w:val="Paragraphedeliste"/>
        <w:spacing w:after="0" w:line="240" w:lineRule="auto"/>
        <w:ind w:left="1440"/>
        <w:rPr>
          <w:rFonts w:ascii="Maiandra GD" w:hAnsi="Maiandra GD"/>
          <w:b/>
          <w:sz w:val="26"/>
          <w:szCs w:val="26"/>
        </w:rPr>
      </w:pPr>
    </w:p>
    <w:p w:rsidR="002C0373" w:rsidRDefault="0009520C" w:rsidP="0009520C">
      <w:pPr>
        <w:pStyle w:val="Paragraphedeliste"/>
        <w:spacing w:after="0" w:line="240" w:lineRule="auto"/>
        <w:rPr>
          <w:rFonts w:ascii="Maiandra GD" w:hAnsi="Maiandra GD"/>
          <w:b/>
          <w:shadow/>
          <w:sz w:val="26"/>
          <w:szCs w:val="26"/>
          <w:u w:val="single"/>
        </w:rPr>
      </w:pPr>
      <w:r w:rsidRPr="002C0373">
        <w:rPr>
          <w:rFonts w:ascii="Maiandra GD" w:hAnsi="Maiandra GD"/>
          <w:b/>
          <w:shadow/>
          <w:sz w:val="26"/>
          <w:szCs w:val="26"/>
        </w:rPr>
        <w:sym w:font="Wingdings 3" w:char="F0E2"/>
      </w:r>
      <w:r w:rsidRPr="002C0373">
        <w:rPr>
          <w:rFonts w:ascii="Maiandra GD" w:hAnsi="Maiandra GD"/>
          <w:b/>
          <w:shadow/>
          <w:sz w:val="26"/>
          <w:szCs w:val="26"/>
        </w:rPr>
        <w:t xml:space="preserve"> </w:t>
      </w:r>
      <w:r w:rsidR="00775318" w:rsidRPr="002C0373">
        <w:rPr>
          <w:rFonts w:ascii="Maiandra GD" w:hAnsi="Maiandra GD"/>
          <w:b/>
          <w:shadow/>
          <w:sz w:val="26"/>
          <w:szCs w:val="26"/>
        </w:rPr>
        <w:t>L</w:t>
      </w:r>
      <w:r w:rsidR="00133751" w:rsidRPr="002C0373">
        <w:rPr>
          <w:rFonts w:ascii="Maiandra GD" w:hAnsi="Maiandra GD"/>
          <w:b/>
          <w:shadow/>
          <w:sz w:val="26"/>
          <w:szCs w:val="26"/>
        </w:rPr>
        <w:t xml:space="preserve">a  </w:t>
      </w:r>
      <w:r w:rsidR="00775318" w:rsidRPr="002C0373">
        <w:rPr>
          <w:rFonts w:ascii="Maiandra GD" w:hAnsi="Maiandra GD"/>
          <w:b/>
          <w:shadow/>
          <w:sz w:val="26"/>
          <w:szCs w:val="26"/>
        </w:rPr>
        <w:t xml:space="preserve">thématique </w:t>
      </w:r>
      <w:r w:rsidR="00133751" w:rsidRPr="002C0373">
        <w:rPr>
          <w:rFonts w:ascii="Maiandra GD" w:hAnsi="Maiandra GD"/>
          <w:b/>
          <w:shadow/>
          <w:sz w:val="26"/>
          <w:szCs w:val="26"/>
        </w:rPr>
        <w:t>essentielle</w:t>
      </w:r>
      <w:r w:rsidR="00775318" w:rsidRPr="0009520C">
        <w:rPr>
          <w:rFonts w:ascii="Maiandra GD" w:hAnsi="Maiandra GD"/>
          <w:b/>
          <w:shadow/>
          <w:sz w:val="26"/>
          <w:szCs w:val="26"/>
          <w:u w:val="single"/>
        </w:rPr>
        <w:t xml:space="preserve"> : </w:t>
      </w:r>
      <w:r w:rsidR="002C0373">
        <w:rPr>
          <w:rFonts w:ascii="Maiandra GD" w:hAnsi="Maiandra GD"/>
          <w:b/>
          <w:shadow/>
          <w:sz w:val="26"/>
          <w:szCs w:val="26"/>
          <w:u w:val="single"/>
        </w:rPr>
        <w:t xml:space="preserve">les transferts culturels de la civilisation grecque à  </w:t>
      </w:r>
    </w:p>
    <w:p w:rsidR="002C0373" w:rsidRDefault="002C0373" w:rsidP="0009520C">
      <w:pPr>
        <w:pStyle w:val="Paragraphedeliste"/>
        <w:spacing w:after="0" w:line="240" w:lineRule="auto"/>
        <w:rPr>
          <w:rFonts w:ascii="Maiandra GD" w:hAnsi="Maiandra GD"/>
          <w:b/>
          <w:shadow/>
          <w:sz w:val="26"/>
          <w:szCs w:val="26"/>
          <w:u w:val="single"/>
        </w:rPr>
      </w:pPr>
      <w:r w:rsidRPr="002C0373">
        <w:rPr>
          <w:rFonts w:ascii="Maiandra GD" w:hAnsi="Maiandra GD"/>
          <w:b/>
          <w:shadow/>
          <w:sz w:val="26"/>
          <w:szCs w:val="26"/>
        </w:rPr>
        <w:t xml:space="preserve">    </w:t>
      </w:r>
      <w:proofErr w:type="gramStart"/>
      <w:r>
        <w:rPr>
          <w:rFonts w:ascii="Maiandra GD" w:hAnsi="Maiandra GD"/>
          <w:b/>
          <w:shadow/>
          <w:sz w:val="26"/>
          <w:szCs w:val="26"/>
          <w:u w:val="single"/>
        </w:rPr>
        <w:t>la</w:t>
      </w:r>
      <w:proofErr w:type="gramEnd"/>
      <w:r>
        <w:rPr>
          <w:rFonts w:ascii="Maiandra GD" w:hAnsi="Maiandra GD"/>
          <w:b/>
          <w:shadow/>
          <w:sz w:val="26"/>
          <w:szCs w:val="26"/>
          <w:u w:val="single"/>
        </w:rPr>
        <w:t xml:space="preserve"> civilisation romaine. </w:t>
      </w:r>
    </w:p>
    <w:p w:rsidR="002C0373" w:rsidRDefault="002C0373" w:rsidP="0009520C">
      <w:pPr>
        <w:pStyle w:val="Paragraphedeliste"/>
        <w:spacing w:after="0" w:line="240" w:lineRule="auto"/>
        <w:rPr>
          <w:rFonts w:ascii="Maiandra GD" w:hAnsi="Maiandra GD"/>
          <w:b/>
          <w:shadow/>
          <w:sz w:val="26"/>
          <w:szCs w:val="26"/>
          <w:u w:val="single"/>
        </w:rPr>
      </w:pPr>
    </w:p>
    <w:p w:rsidR="002C0373" w:rsidRDefault="002C0373" w:rsidP="0009520C">
      <w:pPr>
        <w:pStyle w:val="Paragraphedeliste"/>
        <w:spacing w:after="0" w:line="240" w:lineRule="auto"/>
        <w:rPr>
          <w:rFonts w:ascii="Maiandra GD" w:hAnsi="Maiandra GD"/>
          <w:b/>
          <w:shadow/>
          <w:sz w:val="26"/>
          <w:szCs w:val="26"/>
          <w:u w:val="single"/>
        </w:rPr>
      </w:pPr>
      <w:r w:rsidRPr="002C0373">
        <w:rPr>
          <w:rFonts w:ascii="Maiandra GD" w:hAnsi="Maiandra GD"/>
          <w:b/>
          <w:shadow/>
          <w:sz w:val="26"/>
          <w:szCs w:val="26"/>
        </w:rPr>
        <w:sym w:font="Wingdings 3" w:char="F0E2"/>
      </w:r>
      <w:r w:rsidRPr="002C0373">
        <w:rPr>
          <w:rFonts w:ascii="Maiandra GD" w:hAnsi="Maiandra GD"/>
          <w:b/>
          <w:shadow/>
          <w:sz w:val="26"/>
          <w:szCs w:val="26"/>
        </w:rPr>
        <w:t xml:space="preserve"> INTERROGATION</w:t>
      </w:r>
      <w:r>
        <w:rPr>
          <w:rFonts w:ascii="Maiandra GD" w:hAnsi="Maiandra GD"/>
          <w:b/>
          <w:shadow/>
          <w:sz w:val="26"/>
          <w:szCs w:val="26"/>
        </w:rPr>
        <w:t>S</w:t>
      </w:r>
      <w:r w:rsidRPr="002C0373">
        <w:rPr>
          <w:rFonts w:ascii="Maiandra GD" w:hAnsi="Maiandra GD"/>
          <w:b/>
          <w:shadow/>
          <w:sz w:val="26"/>
          <w:szCs w:val="26"/>
        </w:rPr>
        <w:t> :</w:t>
      </w:r>
      <w:r>
        <w:rPr>
          <w:rFonts w:ascii="Maiandra GD" w:hAnsi="Maiandra GD"/>
          <w:b/>
          <w:shadow/>
          <w:sz w:val="26"/>
          <w:szCs w:val="26"/>
          <w:u w:val="single"/>
        </w:rPr>
        <w:t xml:space="preserve"> </w:t>
      </w:r>
      <w:r w:rsidR="00775318" w:rsidRPr="0009520C">
        <w:rPr>
          <w:rFonts w:ascii="Maiandra GD" w:hAnsi="Maiandra GD"/>
          <w:b/>
          <w:shadow/>
          <w:sz w:val="26"/>
          <w:szCs w:val="26"/>
          <w:u w:val="single"/>
        </w:rPr>
        <w:t>Les Romains se sont-ils inspirés d</w:t>
      </w:r>
      <w:r w:rsidR="00133751" w:rsidRPr="0009520C">
        <w:rPr>
          <w:rFonts w:ascii="Maiandra GD" w:hAnsi="Maiandra GD"/>
          <w:b/>
          <w:shadow/>
          <w:sz w:val="26"/>
          <w:szCs w:val="26"/>
          <w:u w:val="single"/>
        </w:rPr>
        <w:t xml:space="preserve">u modèle de la </w:t>
      </w:r>
    </w:p>
    <w:p w:rsidR="002C0373" w:rsidRDefault="002C0373" w:rsidP="0009520C">
      <w:pPr>
        <w:pStyle w:val="Paragraphedeliste"/>
        <w:spacing w:after="0" w:line="240" w:lineRule="auto"/>
        <w:rPr>
          <w:rFonts w:ascii="Maiandra GD" w:hAnsi="Maiandra GD"/>
          <w:b/>
          <w:shadow/>
          <w:sz w:val="26"/>
          <w:szCs w:val="26"/>
          <w:u w:val="single"/>
        </w:rPr>
      </w:pPr>
      <w:r w:rsidRPr="002C0373">
        <w:rPr>
          <w:rFonts w:ascii="Maiandra GD" w:hAnsi="Maiandra GD"/>
          <w:b/>
          <w:shadow/>
          <w:sz w:val="26"/>
          <w:szCs w:val="26"/>
        </w:rPr>
        <w:t xml:space="preserve">    </w:t>
      </w:r>
      <w:proofErr w:type="gramStart"/>
      <w:r w:rsidR="00133751" w:rsidRPr="0009520C">
        <w:rPr>
          <w:rFonts w:ascii="Maiandra GD" w:hAnsi="Maiandra GD"/>
          <w:b/>
          <w:shadow/>
          <w:sz w:val="26"/>
          <w:szCs w:val="26"/>
          <w:u w:val="single"/>
        </w:rPr>
        <w:t>c</w:t>
      </w:r>
      <w:r w:rsidR="00775318" w:rsidRPr="0009520C">
        <w:rPr>
          <w:rFonts w:ascii="Maiandra GD" w:hAnsi="Maiandra GD"/>
          <w:b/>
          <w:shadow/>
          <w:sz w:val="26"/>
          <w:szCs w:val="26"/>
          <w:u w:val="single"/>
        </w:rPr>
        <w:t>ivilisation</w:t>
      </w:r>
      <w:proofErr w:type="gramEnd"/>
      <w:r w:rsidR="00133751" w:rsidRPr="0009520C">
        <w:rPr>
          <w:rFonts w:ascii="Maiandra GD" w:hAnsi="Maiandra GD"/>
          <w:b/>
          <w:shadow/>
          <w:sz w:val="26"/>
          <w:szCs w:val="26"/>
          <w:u w:val="single"/>
        </w:rPr>
        <w:t xml:space="preserve"> grecque hellénistique qui sert souvent </w:t>
      </w:r>
      <w:r w:rsidR="00775318" w:rsidRPr="0009520C">
        <w:rPr>
          <w:rFonts w:ascii="Maiandra GD" w:hAnsi="Maiandra GD"/>
          <w:b/>
          <w:shadow/>
          <w:sz w:val="26"/>
          <w:szCs w:val="26"/>
          <w:u w:val="single"/>
        </w:rPr>
        <w:t>de référence?</w:t>
      </w:r>
      <w:r w:rsidR="00133751" w:rsidRPr="0009520C">
        <w:rPr>
          <w:rFonts w:ascii="Maiandra GD" w:hAnsi="Maiandra GD"/>
          <w:b/>
          <w:shadow/>
          <w:sz w:val="26"/>
          <w:szCs w:val="26"/>
          <w:u w:val="single"/>
        </w:rPr>
        <w:t xml:space="preserve"> </w:t>
      </w:r>
      <w:r w:rsidR="0009520C">
        <w:rPr>
          <w:rFonts w:ascii="Maiandra GD" w:hAnsi="Maiandra GD"/>
          <w:b/>
          <w:shadow/>
          <w:sz w:val="26"/>
          <w:szCs w:val="26"/>
          <w:u w:val="single"/>
        </w:rPr>
        <w:t xml:space="preserve">Oui et </w:t>
      </w:r>
      <w:r>
        <w:rPr>
          <w:rFonts w:ascii="Maiandra GD" w:hAnsi="Maiandra GD"/>
          <w:b/>
          <w:shadow/>
          <w:sz w:val="26"/>
          <w:szCs w:val="26"/>
          <w:u w:val="single"/>
        </w:rPr>
        <w:t xml:space="preserve"> </w:t>
      </w:r>
    </w:p>
    <w:p w:rsidR="00133751" w:rsidRPr="0009520C" w:rsidRDefault="002C0373" w:rsidP="0009520C">
      <w:pPr>
        <w:pStyle w:val="Paragraphedeliste"/>
        <w:spacing w:after="0" w:line="240" w:lineRule="auto"/>
        <w:rPr>
          <w:rFonts w:ascii="Maiandra GD" w:hAnsi="Maiandra GD"/>
          <w:b/>
          <w:shadow/>
          <w:sz w:val="26"/>
          <w:szCs w:val="26"/>
          <w:u w:val="single"/>
        </w:rPr>
      </w:pPr>
      <w:r w:rsidRPr="002C0373">
        <w:rPr>
          <w:rFonts w:ascii="Maiandra GD" w:hAnsi="Maiandra GD"/>
          <w:b/>
          <w:shadow/>
          <w:sz w:val="26"/>
          <w:szCs w:val="26"/>
        </w:rPr>
        <w:t xml:space="preserve">    </w:t>
      </w:r>
      <w:proofErr w:type="gramStart"/>
      <w:r w:rsidR="0009520C">
        <w:rPr>
          <w:rFonts w:ascii="Maiandra GD" w:hAnsi="Maiandra GD"/>
          <w:b/>
          <w:shadow/>
          <w:sz w:val="26"/>
          <w:szCs w:val="26"/>
          <w:u w:val="single"/>
        </w:rPr>
        <w:t>comment</w:t>
      </w:r>
      <w:proofErr w:type="gramEnd"/>
      <w:r>
        <w:rPr>
          <w:rFonts w:ascii="Maiandra GD" w:hAnsi="Maiandra GD"/>
          <w:b/>
          <w:shadow/>
          <w:sz w:val="26"/>
          <w:szCs w:val="26"/>
          <w:u w:val="single"/>
        </w:rPr>
        <w:t xml:space="preserve"> </w:t>
      </w:r>
      <w:r w:rsidR="0009520C">
        <w:rPr>
          <w:rFonts w:ascii="Maiandra GD" w:hAnsi="Maiandra GD"/>
          <w:b/>
          <w:shadow/>
          <w:sz w:val="26"/>
          <w:szCs w:val="26"/>
          <w:u w:val="single"/>
        </w:rPr>
        <w:t>?</w:t>
      </w:r>
    </w:p>
    <w:p w:rsidR="00DC400F" w:rsidRPr="00775318" w:rsidRDefault="00DC400F" w:rsidP="00DC400F">
      <w:pPr>
        <w:pStyle w:val="Paragraphedeliste"/>
        <w:spacing w:after="0" w:line="240" w:lineRule="auto"/>
        <w:rPr>
          <w:rFonts w:ascii="Maiandra GD" w:hAnsi="Maiandra GD"/>
          <w:b/>
          <w:sz w:val="26"/>
          <w:szCs w:val="26"/>
          <w:u w:val="single"/>
        </w:rPr>
      </w:pPr>
    </w:p>
    <w:p w:rsidR="00133751" w:rsidRDefault="00133751" w:rsidP="00133751">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 xml:space="preserve">Longueur : </w:t>
      </w:r>
      <w:r w:rsidR="00FA08CB">
        <w:rPr>
          <w:rFonts w:ascii="Maiandra GD" w:hAnsi="Maiandra GD"/>
          <w:b/>
          <w:sz w:val="26"/>
          <w:szCs w:val="26"/>
        </w:rPr>
        <w:t xml:space="preserve">+/- </w:t>
      </w:r>
      <w:r w:rsidR="00775318">
        <w:rPr>
          <w:rFonts w:ascii="Maiandra GD" w:hAnsi="Maiandra GD"/>
          <w:b/>
          <w:sz w:val="26"/>
          <w:szCs w:val="26"/>
        </w:rPr>
        <w:t>7</w:t>
      </w:r>
      <w:r>
        <w:rPr>
          <w:rFonts w:ascii="Maiandra GD" w:hAnsi="Maiandra GD"/>
          <w:b/>
          <w:sz w:val="26"/>
          <w:szCs w:val="26"/>
        </w:rPr>
        <w:t xml:space="preserve"> pages</w:t>
      </w:r>
    </w:p>
    <w:p w:rsidR="00133751" w:rsidRDefault="00133751" w:rsidP="00133751">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Obligation : respect des</w:t>
      </w:r>
      <w:r w:rsidR="00775318">
        <w:rPr>
          <w:rFonts w:ascii="Maiandra GD" w:hAnsi="Maiandra GD"/>
          <w:b/>
          <w:sz w:val="26"/>
          <w:szCs w:val="26"/>
        </w:rPr>
        <w:t xml:space="preserve"> éléments de contenu obligatoire</w:t>
      </w:r>
      <w:r>
        <w:rPr>
          <w:rFonts w:ascii="Maiandra GD" w:hAnsi="Maiandra GD"/>
          <w:b/>
          <w:sz w:val="26"/>
          <w:szCs w:val="26"/>
        </w:rPr>
        <w:t>.</w:t>
      </w:r>
    </w:p>
    <w:p w:rsidR="0009520C" w:rsidRPr="002C0373" w:rsidRDefault="00133751" w:rsidP="002C0373">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 xml:space="preserve">Remise : </w:t>
      </w:r>
      <w:r w:rsidRPr="008C6219">
        <w:rPr>
          <w:rFonts w:ascii="Maiandra GD" w:hAnsi="Maiandra GD"/>
          <w:b/>
          <w:sz w:val="26"/>
          <w:szCs w:val="26"/>
          <w:u w:val="single"/>
        </w:rPr>
        <w:t xml:space="preserve">lors du cours du </w:t>
      </w:r>
      <w:r w:rsidR="00775318" w:rsidRPr="00775318">
        <w:rPr>
          <w:rFonts w:ascii="Maiandra GD" w:hAnsi="Maiandra GD"/>
          <w:b/>
          <w:color w:val="C00000"/>
          <w:sz w:val="26"/>
          <w:szCs w:val="26"/>
          <w:u w:val="single"/>
        </w:rPr>
        <w:t>31</w:t>
      </w:r>
      <w:r w:rsidRPr="00724420">
        <w:rPr>
          <w:rFonts w:ascii="Maiandra GD" w:hAnsi="Maiandra GD"/>
          <w:b/>
          <w:color w:val="C00000"/>
          <w:sz w:val="26"/>
          <w:szCs w:val="26"/>
          <w:u w:val="single"/>
        </w:rPr>
        <w:t xml:space="preserve"> mars</w:t>
      </w:r>
      <w:r>
        <w:rPr>
          <w:rFonts w:ascii="Maiandra GD" w:hAnsi="Maiandra GD"/>
          <w:b/>
          <w:sz w:val="26"/>
          <w:szCs w:val="26"/>
          <w:u w:val="single"/>
        </w:rPr>
        <w:t xml:space="preserve">. La remise doit se faire en classe avec la copie papier du travail. Aucune version électronique ne sera acceptée. </w:t>
      </w:r>
    </w:p>
    <w:p w:rsidR="00775318" w:rsidRDefault="00775318" w:rsidP="00133751">
      <w:pPr>
        <w:pStyle w:val="Paragraphedeliste"/>
        <w:numPr>
          <w:ilvl w:val="0"/>
          <w:numId w:val="14"/>
        </w:numPr>
        <w:spacing w:after="0" w:line="240" w:lineRule="auto"/>
        <w:rPr>
          <w:rFonts w:ascii="Maiandra GD" w:hAnsi="Maiandra GD"/>
          <w:b/>
          <w:sz w:val="26"/>
          <w:szCs w:val="26"/>
        </w:rPr>
      </w:pPr>
      <w:r w:rsidRPr="0009520C">
        <w:rPr>
          <w:rFonts w:ascii="Maiandra GD" w:hAnsi="Maiandra GD"/>
          <w:b/>
          <w:sz w:val="26"/>
          <w:szCs w:val="26"/>
          <w:u w:val="single"/>
        </w:rPr>
        <w:t>Éléments de contenu</w:t>
      </w:r>
      <w:r w:rsidRPr="00775318">
        <w:rPr>
          <w:rFonts w:ascii="Maiandra GD" w:hAnsi="Maiandra GD"/>
          <w:b/>
          <w:sz w:val="26"/>
          <w:szCs w:val="26"/>
        </w:rPr>
        <w:t xml:space="preserve"> :  </w:t>
      </w:r>
    </w:p>
    <w:p w:rsidR="002C0373" w:rsidRPr="00775318" w:rsidRDefault="002C0373" w:rsidP="002C0373">
      <w:pPr>
        <w:pStyle w:val="Paragraphedeliste"/>
        <w:spacing w:after="0" w:line="240" w:lineRule="auto"/>
        <w:rPr>
          <w:rFonts w:ascii="Maiandra GD" w:hAnsi="Maiandra GD"/>
          <w:b/>
          <w:sz w:val="26"/>
          <w:szCs w:val="26"/>
        </w:rPr>
      </w:pPr>
    </w:p>
    <w:p w:rsidR="00775318" w:rsidRDefault="00917592"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Un sujet</w:t>
      </w:r>
      <w:r w:rsidR="0009520C">
        <w:rPr>
          <w:rFonts w:ascii="Maiandra GD" w:hAnsi="Maiandra GD"/>
          <w:b/>
          <w:sz w:val="26"/>
          <w:szCs w:val="26"/>
        </w:rPr>
        <w:t xml:space="preserve"> en lien avec la civilisation romaine</w:t>
      </w:r>
    </w:p>
    <w:p w:rsidR="00917592" w:rsidRDefault="00917592"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 xml:space="preserve">Les sources : TROIS sources antiques et </w:t>
      </w:r>
      <w:r w:rsidR="00FA08CB">
        <w:rPr>
          <w:rFonts w:ascii="Maiandra GD" w:hAnsi="Maiandra GD"/>
          <w:b/>
          <w:sz w:val="26"/>
          <w:szCs w:val="26"/>
        </w:rPr>
        <w:t>DIX</w:t>
      </w:r>
      <w:r>
        <w:rPr>
          <w:rFonts w:ascii="Maiandra GD" w:hAnsi="Maiandra GD"/>
          <w:b/>
          <w:sz w:val="26"/>
          <w:szCs w:val="26"/>
        </w:rPr>
        <w:t xml:space="preserve"> sources modernes</w:t>
      </w:r>
    </w:p>
    <w:p w:rsidR="00917592" w:rsidRDefault="0009520C"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Un d</w:t>
      </w:r>
      <w:r w:rsidR="00917592">
        <w:rPr>
          <w:rFonts w:ascii="Maiandra GD" w:hAnsi="Maiandra GD"/>
          <w:b/>
          <w:sz w:val="26"/>
          <w:szCs w:val="26"/>
        </w:rPr>
        <w:t>éveloppement argumentaire (se référer au modèle de référence)</w:t>
      </w:r>
    </w:p>
    <w:p w:rsidR="00917592" w:rsidRDefault="00917592"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Une chronologie</w:t>
      </w:r>
    </w:p>
    <w:p w:rsidR="00917592" w:rsidRDefault="00917592"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La persistance au cours des siècles suivants</w:t>
      </w:r>
    </w:p>
    <w:p w:rsidR="00917592" w:rsidRDefault="00917592" w:rsidP="00775318">
      <w:pPr>
        <w:pStyle w:val="Paragraphedeliste"/>
        <w:numPr>
          <w:ilvl w:val="0"/>
          <w:numId w:val="18"/>
        </w:numPr>
        <w:spacing w:after="0" w:line="240" w:lineRule="auto"/>
        <w:rPr>
          <w:rFonts w:ascii="Maiandra GD" w:hAnsi="Maiandra GD"/>
          <w:b/>
          <w:sz w:val="26"/>
          <w:szCs w:val="26"/>
        </w:rPr>
      </w:pPr>
      <w:r>
        <w:rPr>
          <w:rFonts w:ascii="Maiandra GD" w:hAnsi="Maiandra GD"/>
          <w:b/>
          <w:sz w:val="26"/>
          <w:szCs w:val="26"/>
        </w:rPr>
        <w:t>Une interrogation particulière et une hypothèse pour une recherche future</w:t>
      </w:r>
      <w:r w:rsidR="0009520C">
        <w:rPr>
          <w:rFonts w:ascii="Maiandra GD" w:hAnsi="Maiandra GD"/>
          <w:b/>
          <w:sz w:val="26"/>
          <w:szCs w:val="26"/>
        </w:rPr>
        <w:t xml:space="preserve"> (vous devez expliquer votre choix)</w:t>
      </w:r>
    </w:p>
    <w:p w:rsidR="00917592" w:rsidRDefault="00917592" w:rsidP="00DC400F">
      <w:pPr>
        <w:pStyle w:val="Paragraphedeliste"/>
        <w:spacing w:after="0" w:line="240" w:lineRule="auto"/>
        <w:ind w:left="1440"/>
        <w:rPr>
          <w:rFonts w:ascii="Maiandra GD" w:hAnsi="Maiandra GD"/>
          <w:b/>
          <w:sz w:val="26"/>
          <w:szCs w:val="26"/>
        </w:rPr>
      </w:pPr>
    </w:p>
    <w:p w:rsidR="00133751" w:rsidRDefault="00133751" w:rsidP="00133751">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 xml:space="preserve">Critères de correction : </w:t>
      </w:r>
      <w:r w:rsidR="00DC400F">
        <w:rPr>
          <w:rFonts w:ascii="Maiandra GD" w:hAnsi="Maiandra GD"/>
          <w:b/>
          <w:sz w:val="26"/>
          <w:szCs w:val="26"/>
        </w:rPr>
        <w:t>la grille tiendra compte de…</w:t>
      </w:r>
    </w:p>
    <w:p w:rsidR="00133751" w:rsidRPr="00DC400F" w:rsidRDefault="00DC400F" w:rsidP="00DC400F">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la présence et la pertinence des éléments de contenu …………...</w:t>
      </w:r>
      <w:r w:rsidR="00133751" w:rsidRPr="00DC400F">
        <w:rPr>
          <w:rFonts w:ascii="Maiandra GD" w:hAnsi="Maiandra GD"/>
          <w:b/>
          <w:sz w:val="26"/>
          <w:szCs w:val="26"/>
        </w:rPr>
        <w:t>.</w:t>
      </w:r>
      <w:r>
        <w:rPr>
          <w:rFonts w:ascii="Maiandra GD" w:hAnsi="Maiandra GD"/>
          <w:b/>
          <w:sz w:val="26"/>
          <w:szCs w:val="26"/>
        </w:rPr>
        <w:t>. 45</w:t>
      </w:r>
      <w:r w:rsidR="00133751" w:rsidRPr="00DC400F">
        <w:rPr>
          <w:rFonts w:ascii="Maiandra GD" w:hAnsi="Maiandra GD"/>
          <w:b/>
          <w:sz w:val="26"/>
          <w:szCs w:val="26"/>
        </w:rPr>
        <w:t>%</w:t>
      </w:r>
    </w:p>
    <w:p w:rsidR="00133751" w:rsidRDefault="00DC400F"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la qualité et justesse des</w:t>
      </w:r>
      <w:r w:rsidR="00D47464">
        <w:rPr>
          <w:rFonts w:ascii="Maiandra GD" w:hAnsi="Maiandra GD"/>
          <w:b/>
          <w:sz w:val="26"/>
          <w:szCs w:val="26"/>
        </w:rPr>
        <w:t xml:space="preserve"> notions théoriques  ………………………. </w:t>
      </w:r>
      <w:r>
        <w:rPr>
          <w:rFonts w:ascii="Maiandra GD" w:hAnsi="Maiandra GD"/>
          <w:b/>
          <w:sz w:val="26"/>
          <w:szCs w:val="26"/>
        </w:rPr>
        <w:t>45</w:t>
      </w:r>
      <w:r w:rsidR="00133751">
        <w:rPr>
          <w:rFonts w:ascii="Maiandra GD" w:hAnsi="Maiandra GD"/>
          <w:b/>
          <w:sz w:val="26"/>
          <w:szCs w:val="26"/>
        </w:rPr>
        <w:t>%</w:t>
      </w:r>
    </w:p>
    <w:p w:rsidR="00133751" w:rsidRDefault="00DC400F" w:rsidP="00133751">
      <w:pPr>
        <w:pStyle w:val="Paragraphedeliste"/>
        <w:numPr>
          <w:ilvl w:val="1"/>
          <w:numId w:val="14"/>
        </w:numPr>
        <w:spacing w:after="0" w:line="240" w:lineRule="auto"/>
        <w:rPr>
          <w:rFonts w:ascii="Maiandra GD" w:hAnsi="Maiandra GD"/>
          <w:b/>
          <w:sz w:val="26"/>
          <w:szCs w:val="26"/>
        </w:rPr>
      </w:pPr>
      <w:r>
        <w:rPr>
          <w:rFonts w:ascii="Maiandra GD" w:hAnsi="Maiandra GD"/>
          <w:b/>
          <w:sz w:val="26"/>
          <w:szCs w:val="26"/>
        </w:rPr>
        <w:t>la présentation d’ensemble du travail …</w:t>
      </w:r>
      <w:r w:rsidR="00133751">
        <w:rPr>
          <w:rFonts w:ascii="Maiandra GD" w:hAnsi="Maiandra GD"/>
          <w:b/>
          <w:sz w:val="26"/>
          <w:szCs w:val="26"/>
        </w:rPr>
        <w:t>……………………………..10%</w:t>
      </w:r>
    </w:p>
    <w:p w:rsidR="0009520C" w:rsidRDefault="0009520C" w:rsidP="0009520C">
      <w:pPr>
        <w:pStyle w:val="Paragraphedeliste"/>
        <w:spacing w:after="0" w:line="240" w:lineRule="auto"/>
        <w:ind w:left="1440"/>
        <w:rPr>
          <w:rFonts w:ascii="Maiandra GD" w:hAnsi="Maiandra GD"/>
          <w:b/>
          <w:sz w:val="26"/>
          <w:szCs w:val="26"/>
        </w:rPr>
      </w:pPr>
    </w:p>
    <w:p w:rsidR="00133751" w:rsidRDefault="00133751" w:rsidP="00133751">
      <w:pPr>
        <w:pStyle w:val="Paragraphedeliste"/>
        <w:numPr>
          <w:ilvl w:val="0"/>
          <w:numId w:val="14"/>
        </w:numPr>
        <w:spacing w:after="0" w:line="240" w:lineRule="auto"/>
        <w:rPr>
          <w:rFonts w:ascii="Maiandra GD" w:hAnsi="Maiandra GD"/>
          <w:b/>
          <w:sz w:val="26"/>
          <w:szCs w:val="26"/>
        </w:rPr>
      </w:pPr>
      <w:r>
        <w:rPr>
          <w:rFonts w:ascii="Maiandra GD" w:hAnsi="Maiandra GD"/>
          <w:b/>
          <w:sz w:val="26"/>
          <w:szCs w:val="26"/>
        </w:rPr>
        <w:t>Les documents pertinents à la réalisation du travail seront placés dans l’onglet « </w:t>
      </w:r>
      <w:r w:rsidRPr="00E17651">
        <w:rPr>
          <w:rFonts w:ascii="Maiandra GD" w:hAnsi="Maiandra GD"/>
          <w:b/>
          <w:sz w:val="26"/>
          <w:szCs w:val="26"/>
          <w:u w:val="single"/>
        </w:rPr>
        <w:t>travail intégrateur</w:t>
      </w:r>
      <w:r>
        <w:rPr>
          <w:rFonts w:ascii="Maiandra GD" w:hAnsi="Maiandra GD"/>
          <w:b/>
          <w:sz w:val="26"/>
          <w:szCs w:val="26"/>
        </w:rPr>
        <w:t xml:space="preserve"> » sur la page du cours dans le Campus virtuel. </w:t>
      </w:r>
    </w:p>
    <w:p w:rsidR="00133751" w:rsidRDefault="00133751" w:rsidP="00133751">
      <w:pPr>
        <w:spacing w:after="0" w:line="240" w:lineRule="auto"/>
        <w:rPr>
          <w:rFonts w:ascii="Maiandra GD" w:hAnsi="Maiandra GD"/>
          <w:b/>
          <w:sz w:val="26"/>
          <w:szCs w:val="26"/>
        </w:rPr>
      </w:pPr>
    </w:p>
    <w:p w:rsidR="00133751" w:rsidRPr="00724420" w:rsidRDefault="00133751" w:rsidP="00133751">
      <w:pPr>
        <w:spacing w:after="0" w:line="240" w:lineRule="auto"/>
        <w:rPr>
          <w:rFonts w:ascii="Maiandra GD" w:hAnsi="Maiandra GD"/>
          <w:b/>
          <w:color w:val="C00000"/>
          <w:sz w:val="26"/>
          <w:szCs w:val="26"/>
        </w:rPr>
      </w:pPr>
      <w:r>
        <w:rPr>
          <w:rFonts w:ascii="Maiandra GD" w:hAnsi="Maiandra GD"/>
          <w:b/>
          <w:sz w:val="26"/>
          <w:szCs w:val="26"/>
        </w:rPr>
        <w:t xml:space="preserve">2- EXAMEN DE MI-SESSION 30%   </w:t>
      </w:r>
      <w:r w:rsidRPr="00724420">
        <w:rPr>
          <w:rFonts w:ascii="Maiandra GD" w:hAnsi="Maiandra GD"/>
          <w:b/>
          <w:color w:val="C00000"/>
          <w:sz w:val="26"/>
          <w:szCs w:val="26"/>
        </w:rPr>
        <w:t>(</w:t>
      </w:r>
      <w:r w:rsidR="00DC400F">
        <w:rPr>
          <w:rFonts w:ascii="Maiandra GD" w:hAnsi="Maiandra GD"/>
          <w:b/>
          <w:color w:val="C00000"/>
          <w:sz w:val="26"/>
          <w:szCs w:val="26"/>
        </w:rPr>
        <w:t>2</w:t>
      </w:r>
      <w:r>
        <w:rPr>
          <w:rFonts w:ascii="Maiandra GD" w:hAnsi="Maiandra GD"/>
          <w:b/>
          <w:color w:val="C00000"/>
          <w:sz w:val="26"/>
          <w:szCs w:val="26"/>
        </w:rPr>
        <w:t xml:space="preserve">3 </w:t>
      </w:r>
      <w:r w:rsidR="00DC400F">
        <w:rPr>
          <w:rFonts w:ascii="Maiandra GD" w:hAnsi="Maiandra GD"/>
          <w:b/>
          <w:color w:val="C00000"/>
          <w:sz w:val="26"/>
          <w:szCs w:val="26"/>
        </w:rPr>
        <w:t>FÉVRIER</w:t>
      </w:r>
      <w:r w:rsidRPr="00724420">
        <w:rPr>
          <w:rFonts w:ascii="Maiandra GD" w:hAnsi="Maiandra GD"/>
          <w:b/>
          <w:color w:val="C00000"/>
          <w:sz w:val="26"/>
          <w:szCs w:val="26"/>
        </w:rPr>
        <w:t>)</w:t>
      </w:r>
    </w:p>
    <w:p w:rsidR="00133751" w:rsidRDefault="00133751" w:rsidP="00133751">
      <w:pPr>
        <w:spacing w:after="0" w:line="240" w:lineRule="auto"/>
        <w:rPr>
          <w:rFonts w:ascii="Maiandra GD" w:hAnsi="Maiandra GD"/>
          <w:b/>
          <w:sz w:val="26"/>
          <w:szCs w:val="26"/>
        </w:rPr>
      </w:pPr>
    </w:p>
    <w:p w:rsidR="00133751" w:rsidRDefault="00133751" w:rsidP="00133751">
      <w:pPr>
        <w:pStyle w:val="Paragraphedeliste"/>
        <w:numPr>
          <w:ilvl w:val="0"/>
          <w:numId w:val="15"/>
        </w:numPr>
        <w:spacing w:after="0" w:line="240" w:lineRule="auto"/>
        <w:rPr>
          <w:rFonts w:ascii="Maiandra GD" w:hAnsi="Maiandra GD"/>
          <w:b/>
          <w:sz w:val="26"/>
          <w:szCs w:val="26"/>
        </w:rPr>
      </w:pPr>
      <w:r>
        <w:rPr>
          <w:rFonts w:ascii="Maiandra GD" w:hAnsi="Maiandra GD"/>
          <w:b/>
          <w:sz w:val="26"/>
          <w:szCs w:val="26"/>
        </w:rPr>
        <w:t xml:space="preserve">Développement de questions au choix parmi une liste proposée par le professeur. La liste de questions sera dévoilée une semaine avant la date d’évaluation. </w:t>
      </w:r>
    </w:p>
    <w:p w:rsidR="00133751" w:rsidRDefault="00133751" w:rsidP="00133751">
      <w:pPr>
        <w:spacing w:after="0" w:line="240" w:lineRule="auto"/>
        <w:rPr>
          <w:rFonts w:ascii="Maiandra GD" w:hAnsi="Maiandra GD"/>
          <w:b/>
          <w:sz w:val="26"/>
          <w:szCs w:val="26"/>
        </w:rPr>
      </w:pPr>
    </w:p>
    <w:p w:rsidR="00133751" w:rsidRDefault="00DC400F" w:rsidP="00133751">
      <w:pPr>
        <w:spacing w:after="0" w:line="240" w:lineRule="auto"/>
        <w:rPr>
          <w:rFonts w:ascii="Maiandra GD" w:hAnsi="Maiandra GD"/>
          <w:b/>
          <w:sz w:val="26"/>
          <w:szCs w:val="26"/>
        </w:rPr>
      </w:pPr>
      <w:r>
        <w:rPr>
          <w:rFonts w:ascii="Maiandra GD" w:hAnsi="Maiandra GD"/>
          <w:b/>
          <w:sz w:val="26"/>
          <w:szCs w:val="26"/>
        </w:rPr>
        <w:t>3- EXAMEN DE FIN DE SESSION  4</w:t>
      </w:r>
      <w:r w:rsidR="00133751">
        <w:rPr>
          <w:rFonts w:ascii="Maiandra GD" w:hAnsi="Maiandra GD"/>
          <w:b/>
          <w:sz w:val="26"/>
          <w:szCs w:val="26"/>
        </w:rPr>
        <w:t>0%</w:t>
      </w:r>
    </w:p>
    <w:p w:rsidR="00133751" w:rsidRDefault="00133751" w:rsidP="00133751">
      <w:pPr>
        <w:spacing w:after="0" w:line="240" w:lineRule="auto"/>
        <w:rPr>
          <w:rFonts w:ascii="Maiandra GD" w:hAnsi="Maiandra GD"/>
          <w:b/>
          <w:sz w:val="26"/>
          <w:szCs w:val="26"/>
        </w:rPr>
      </w:pPr>
    </w:p>
    <w:p w:rsidR="00133751" w:rsidRDefault="00133751" w:rsidP="00133751">
      <w:pPr>
        <w:pStyle w:val="Paragraphedeliste"/>
        <w:numPr>
          <w:ilvl w:val="0"/>
          <w:numId w:val="15"/>
        </w:numPr>
        <w:spacing w:after="0" w:line="240" w:lineRule="auto"/>
        <w:rPr>
          <w:rFonts w:ascii="Maiandra GD" w:hAnsi="Maiandra GD"/>
          <w:b/>
          <w:sz w:val="26"/>
          <w:szCs w:val="26"/>
        </w:rPr>
      </w:pPr>
      <w:r>
        <w:rPr>
          <w:rFonts w:ascii="Maiandra GD" w:hAnsi="Maiandra GD"/>
          <w:b/>
          <w:sz w:val="26"/>
          <w:szCs w:val="26"/>
        </w:rPr>
        <w:t>Examen à questions à choix multiples sur tout le contenu du cours.</w:t>
      </w:r>
    </w:p>
    <w:p w:rsidR="00133751" w:rsidRDefault="00133751" w:rsidP="00133751">
      <w:pPr>
        <w:pStyle w:val="Paragraphedeliste"/>
        <w:numPr>
          <w:ilvl w:val="0"/>
          <w:numId w:val="15"/>
        </w:numPr>
        <w:spacing w:after="0" w:line="240" w:lineRule="auto"/>
        <w:rPr>
          <w:rFonts w:ascii="Maiandra GD" w:hAnsi="Maiandra GD"/>
          <w:b/>
          <w:sz w:val="26"/>
          <w:szCs w:val="26"/>
        </w:rPr>
      </w:pPr>
      <w:r>
        <w:rPr>
          <w:rFonts w:ascii="Maiandra GD" w:hAnsi="Maiandra GD"/>
          <w:b/>
          <w:sz w:val="26"/>
          <w:szCs w:val="26"/>
        </w:rPr>
        <w:t>L’examen aura lieu en classe à la date fixée par l’Université</w:t>
      </w:r>
    </w:p>
    <w:p w:rsidR="00133751" w:rsidRDefault="00133751" w:rsidP="00133751">
      <w:pPr>
        <w:spacing w:after="0" w:line="240" w:lineRule="auto"/>
        <w:rPr>
          <w:rFonts w:ascii="Maiandra GD" w:hAnsi="Maiandra GD"/>
          <w:b/>
          <w:sz w:val="26"/>
          <w:szCs w:val="26"/>
        </w:rPr>
      </w:pPr>
    </w:p>
    <w:p w:rsidR="00133751" w:rsidRDefault="00133751" w:rsidP="00133751">
      <w:pPr>
        <w:spacing w:after="0" w:line="240" w:lineRule="auto"/>
        <w:rPr>
          <w:rFonts w:ascii="Maiandra GD" w:hAnsi="Maiandra GD"/>
          <w:b/>
          <w:sz w:val="26"/>
          <w:szCs w:val="26"/>
        </w:rPr>
      </w:pPr>
    </w:p>
    <w:p w:rsidR="00133751" w:rsidRPr="001951DD" w:rsidRDefault="00133751" w:rsidP="00133751">
      <w:pPr>
        <w:spacing w:after="0" w:line="240" w:lineRule="auto"/>
        <w:rPr>
          <w:rFonts w:ascii="Maiandra GD" w:hAnsi="Maiandra GD"/>
          <w:b/>
          <w:sz w:val="28"/>
          <w:szCs w:val="26"/>
        </w:rPr>
      </w:pPr>
      <w:r w:rsidRPr="001951DD">
        <w:rPr>
          <w:rFonts w:ascii="Maiandra GD" w:hAnsi="Maiandra GD"/>
          <w:b/>
          <w:sz w:val="28"/>
          <w:szCs w:val="26"/>
        </w:rPr>
        <w:t>Serge Robillard</w:t>
      </w:r>
    </w:p>
    <w:p w:rsidR="00133751" w:rsidRPr="001951DD" w:rsidRDefault="00133751" w:rsidP="00133751">
      <w:pPr>
        <w:spacing w:after="0" w:line="240" w:lineRule="auto"/>
        <w:rPr>
          <w:rFonts w:ascii="Maiandra GD" w:hAnsi="Maiandra GD"/>
          <w:b/>
          <w:sz w:val="28"/>
          <w:szCs w:val="26"/>
        </w:rPr>
      </w:pPr>
      <w:r w:rsidRPr="001951DD">
        <w:rPr>
          <w:rFonts w:ascii="Maiandra GD" w:hAnsi="Maiandra GD"/>
          <w:b/>
          <w:sz w:val="28"/>
          <w:szCs w:val="26"/>
        </w:rPr>
        <w:t>Professeur</w:t>
      </w:r>
    </w:p>
    <w:p w:rsidR="00C5150E" w:rsidRDefault="00C5150E"/>
    <w:p w:rsidR="0009520C" w:rsidRDefault="0009520C"/>
    <w:p w:rsidR="0009520C" w:rsidRDefault="0009520C"/>
    <w:p w:rsidR="0009520C" w:rsidRDefault="0009520C"/>
    <w:p w:rsidR="0009520C" w:rsidRDefault="0009520C"/>
    <w:p w:rsidR="00EE36BA" w:rsidRDefault="00EE36BA"/>
    <w:p w:rsidR="00EE36BA" w:rsidRDefault="00EE36BA"/>
    <w:p w:rsidR="00EE36BA" w:rsidRDefault="00EE36BA"/>
    <w:p w:rsidR="00EE36BA" w:rsidRDefault="00EE36BA"/>
    <w:p w:rsidR="00EE36BA" w:rsidRDefault="00EE36BA"/>
    <w:p w:rsidR="00FA08CB" w:rsidRDefault="00FA08CB"/>
    <w:p w:rsidR="00F36076" w:rsidRDefault="00F36076">
      <w:pPr>
        <w:rPr>
          <w:rFonts w:ascii="Maiandra GD" w:hAnsi="Maiandra GD"/>
          <w:b/>
          <w:sz w:val="28"/>
        </w:rPr>
      </w:pPr>
      <w:r>
        <w:rPr>
          <w:rFonts w:ascii="Maiandra GD" w:hAnsi="Maiandra GD"/>
          <w:b/>
          <w:sz w:val="28"/>
        </w:rPr>
        <w:sym w:font="Wingdings 2" w:char="F0AA"/>
      </w:r>
      <w:r>
        <w:rPr>
          <w:rFonts w:ascii="Maiandra GD" w:hAnsi="Maiandra GD"/>
          <w:b/>
          <w:sz w:val="28"/>
        </w:rPr>
        <w:t xml:space="preserve"> </w:t>
      </w:r>
      <w:r w:rsidR="0009520C" w:rsidRPr="00C50336">
        <w:rPr>
          <w:rFonts w:ascii="Maiandra GD" w:hAnsi="Maiandra GD"/>
          <w:b/>
          <w:sz w:val="28"/>
        </w:rPr>
        <w:t xml:space="preserve">CADRE </w:t>
      </w:r>
      <w:r>
        <w:rPr>
          <w:rFonts w:ascii="Maiandra GD" w:hAnsi="Maiandra GD"/>
          <w:b/>
          <w:sz w:val="28"/>
        </w:rPr>
        <w:t xml:space="preserve"> </w:t>
      </w:r>
      <w:r w:rsidR="0009520C" w:rsidRPr="00C50336">
        <w:rPr>
          <w:rFonts w:ascii="Maiandra GD" w:hAnsi="Maiandra GD"/>
          <w:b/>
          <w:sz w:val="28"/>
        </w:rPr>
        <w:t>THÉORIQUE</w:t>
      </w:r>
    </w:p>
    <w:p w:rsidR="00C50336" w:rsidRPr="00F36076" w:rsidRDefault="00F36076">
      <w:pPr>
        <w:rPr>
          <w:rFonts w:ascii="Maiandra GD" w:hAnsi="Maiandra GD"/>
          <w:b/>
          <w:sz w:val="28"/>
        </w:rPr>
      </w:pPr>
      <w:r>
        <w:rPr>
          <w:b/>
          <w:sz w:val="28"/>
        </w:rPr>
        <w:sym w:font="Wingdings 3" w:char="F0E2"/>
      </w:r>
      <w:r>
        <w:rPr>
          <w:b/>
          <w:sz w:val="28"/>
        </w:rPr>
        <w:t xml:space="preserve"> </w:t>
      </w:r>
      <w:r w:rsidR="00C50336" w:rsidRPr="00C50336">
        <w:rPr>
          <w:b/>
          <w:sz w:val="28"/>
        </w:rPr>
        <w:t>TABLEAU SYNTHÈSE DES CONTENUS</w:t>
      </w:r>
    </w:p>
    <w:tbl>
      <w:tblPr>
        <w:tblStyle w:val="Grilledutableau"/>
        <w:tblW w:w="0" w:type="auto"/>
        <w:tblBorders>
          <w:top w:val="thinThickSmallGap" w:sz="24" w:space="0" w:color="auto"/>
          <w:left w:val="thinThickSmallGap" w:sz="24" w:space="0" w:color="auto"/>
          <w:bottom w:val="thinThickSmallGap" w:sz="24" w:space="0" w:color="auto"/>
          <w:right w:val="thinThickSmallGap" w:sz="24" w:space="0" w:color="auto"/>
        </w:tblBorders>
        <w:tblLook w:val="04A0"/>
      </w:tblPr>
      <w:tblGrid>
        <w:gridCol w:w="4943"/>
        <w:gridCol w:w="4943"/>
      </w:tblGrid>
      <w:tr w:rsidR="0009520C" w:rsidRPr="00637253" w:rsidTr="009E797E">
        <w:tc>
          <w:tcPr>
            <w:tcW w:w="9886" w:type="dxa"/>
            <w:gridSpan w:val="2"/>
            <w:tcBorders>
              <w:top w:val="thinThickSmallGap" w:sz="24" w:space="0" w:color="auto"/>
              <w:bottom w:val="double" w:sz="12" w:space="0" w:color="auto"/>
            </w:tcBorders>
            <w:shd w:val="clear" w:color="auto" w:fill="EEECE1" w:themeFill="background2"/>
          </w:tcPr>
          <w:p w:rsidR="0009520C" w:rsidRPr="00637253" w:rsidRDefault="0009520C" w:rsidP="0009520C">
            <w:pPr>
              <w:rPr>
                <w:b/>
              </w:rPr>
            </w:pPr>
            <w:r w:rsidRPr="00637253">
              <w:rPr>
                <w:b/>
              </w:rPr>
              <w:t xml:space="preserve">SUJET : </w:t>
            </w:r>
          </w:p>
          <w:p w:rsidR="0009520C" w:rsidRPr="00637253" w:rsidRDefault="0009520C">
            <w:pPr>
              <w:rPr>
                <w:b/>
              </w:rPr>
            </w:pPr>
          </w:p>
        </w:tc>
      </w:tr>
      <w:tr w:rsidR="008C55FE" w:rsidRPr="00637253" w:rsidTr="008C55FE">
        <w:tc>
          <w:tcPr>
            <w:tcW w:w="4943" w:type="dxa"/>
            <w:tcBorders>
              <w:top w:val="thinThickSmallGap" w:sz="24" w:space="0" w:color="auto"/>
              <w:bottom w:val="double" w:sz="12" w:space="0" w:color="auto"/>
              <w:right w:val="double" w:sz="12" w:space="0" w:color="auto"/>
            </w:tcBorders>
          </w:tcPr>
          <w:p w:rsidR="008C55FE" w:rsidRDefault="008C55FE" w:rsidP="0009520C">
            <w:pPr>
              <w:rPr>
                <w:b/>
              </w:rPr>
            </w:pPr>
            <w:r>
              <w:rPr>
                <w:b/>
              </w:rPr>
              <w:t>SOURCES ANCIENNES</w:t>
            </w:r>
          </w:p>
          <w:p w:rsidR="008C55FE" w:rsidRDefault="008C55FE" w:rsidP="0009520C">
            <w:pPr>
              <w:rPr>
                <w:b/>
              </w:rPr>
            </w:pPr>
          </w:p>
          <w:p w:rsidR="008C55FE" w:rsidRDefault="008C55FE" w:rsidP="0009520C">
            <w:pPr>
              <w:rPr>
                <w:b/>
              </w:rPr>
            </w:pPr>
            <w:r>
              <w:rPr>
                <w:b/>
              </w:rPr>
              <w:lastRenderedPageBreak/>
              <w:sym w:font="Wingdings" w:char="F077"/>
            </w:r>
          </w:p>
          <w:p w:rsidR="008C55FE" w:rsidRDefault="008C55FE" w:rsidP="0009520C">
            <w:pPr>
              <w:rPr>
                <w:b/>
              </w:rPr>
            </w:pPr>
            <w:r>
              <w:rPr>
                <w:b/>
              </w:rPr>
              <w:sym w:font="Wingdings" w:char="F077"/>
            </w:r>
          </w:p>
          <w:p w:rsidR="008C55FE" w:rsidRPr="00637253" w:rsidRDefault="008C55FE" w:rsidP="0009520C">
            <w:pPr>
              <w:rPr>
                <w:b/>
              </w:rPr>
            </w:pPr>
            <w:r>
              <w:rPr>
                <w:b/>
              </w:rPr>
              <w:sym w:font="Wingdings" w:char="F077"/>
            </w:r>
          </w:p>
        </w:tc>
        <w:tc>
          <w:tcPr>
            <w:tcW w:w="4943" w:type="dxa"/>
            <w:tcBorders>
              <w:top w:val="thinThickSmallGap" w:sz="24" w:space="0" w:color="auto"/>
              <w:left w:val="double" w:sz="12" w:space="0" w:color="auto"/>
              <w:bottom w:val="double" w:sz="12" w:space="0" w:color="auto"/>
            </w:tcBorders>
          </w:tcPr>
          <w:p w:rsidR="008C55FE" w:rsidRDefault="008C55FE" w:rsidP="0009520C">
            <w:pPr>
              <w:rPr>
                <w:b/>
              </w:rPr>
            </w:pPr>
            <w:r>
              <w:rPr>
                <w:b/>
              </w:rPr>
              <w:lastRenderedPageBreak/>
              <w:t>SOURCES MODERNES</w:t>
            </w:r>
          </w:p>
          <w:p w:rsidR="008C55FE" w:rsidRDefault="008C55FE" w:rsidP="0009520C">
            <w:pPr>
              <w:rPr>
                <w:b/>
              </w:rPr>
            </w:pPr>
          </w:p>
          <w:p w:rsidR="00FA08CB" w:rsidRDefault="008C55FE" w:rsidP="00FA08CB">
            <w:pPr>
              <w:rPr>
                <w:b/>
              </w:rPr>
            </w:pPr>
            <w:r>
              <w:rPr>
                <w:b/>
              </w:rPr>
              <w:lastRenderedPageBreak/>
              <w:sym w:font="Wingdings" w:char="F077"/>
            </w:r>
            <w:r w:rsidR="00FA08CB">
              <w:rPr>
                <w:b/>
              </w:rPr>
              <w:t xml:space="preserve">                                          </w:t>
            </w:r>
            <w:r w:rsidR="00FA08CB">
              <w:rPr>
                <w:b/>
              </w:rPr>
              <w:sym w:font="Wingdings" w:char="F077"/>
            </w:r>
          </w:p>
          <w:p w:rsidR="00FA08CB" w:rsidRDefault="00FA08CB" w:rsidP="00FA08CB">
            <w:pPr>
              <w:rPr>
                <w:b/>
              </w:rPr>
            </w:pPr>
            <w:r>
              <w:rPr>
                <w:b/>
              </w:rPr>
              <w:sym w:font="Wingdings" w:char="F077"/>
            </w:r>
            <w:r>
              <w:rPr>
                <w:b/>
              </w:rPr>
              <w:t xml:space="preserve">                                          </w:t>
            </w:r>
            <w:r>
              <w:rPr>
                <w:b/>
              </w:rPr>
              <w:sym w:font="Wingdings" w:char="F077"/>
            </w:r>
          </w:p>
          <w:p w:rsidR="00FA08CB" w:rsidRDefault="00FA08CB" w:rsidP="00FA08CB">
            <w:pPr>
              <w:rPr>
                <w:b/>
              </w:rPr>
            </w:pPr>
            <w:r>
              <w:rPr>
                <w:b/>
              </w:rPr>
              <w:sym w:font="Wingdings" w:char="F077"/>
            </w:r>
            <w:r>
              <w:rPr>
                <w:b/>
              </w:rPr>
              <w:t xml:space="preserve">                                          </w:t>
            </w:r>
            <w:r>
              <w:rPr>
                <w:b/>
              </w:rPr>
              <w:sym w:font="Wingdings" w:char="F077"/>
            </w:r>
          </w:p>
          <w:p w:rsidR="00FA08CB" w:rsidRDefault="00FA08CB" w:rsidP="00FA08CB">
            <w:pPr>
              <w:rPr>
                <w:b/>
              </w:rPr>
            </w:pPr>
            <w:r>
              <w:rPr>
                <w:b/>
              </w:rPr>
              <w:sym w:font="Wingdings" w:char="F077"/>
            </w:r>
            <w:r>
              <w:rPr>
                <w:b/>
              </w:rPr>
              <w:t xml:space="preserve">                                          </w:t>
            </w:r>
            <w:r>
              <w:rPr>
                <w:b/>
              </w:rPr>
              <w:sym w:font="Wingdings" w:char="F077"/>
            </w:r>
          </w:p>
          <w:p w:rsidR="008C55FE" w:rsidRPr="00637253" w:rsidRDefault="00FA08CB" w:rsidP="00FA08CB">
            <w:pPr>
              <w:rPr>
                <w:b/>
              </w:rPr>
            </w:pPr>
            <w:r>
              <w:rPr>
                <w:b/>
              </w:rPr>
              <w:sym w:font="Wingdings" w:char="F077"/>
            </w:r>
            <w:r>
              <w:rPr>
                <w:b/>
              </w:rPr>
              <w:t xml:space="preserve">                                          </w:t>
            </w:r>
            <w:r>
              <w:rPr>
                <w:b/>
              </w:rPr>
              <w:sym w:font="Wingdings" w:char="F077"/>
            </w:r>
          </w:p>
        </w:tc>
      </w:tr>
      <w:tr w:rsidR="008C55FE" w:rsidRPr="00637253" w:rsidTr="003F0C71">
        <w:tc>
          <w:tcPr>
            <w:tcW w:w="9886" w:type="dxa"/>
            <w:gridSpan w:val="2"/>
            <w:tcBorders>
              <w:top w:val="double" w:sz="12" w:space="0" w:color="auto"/>
              <w:bottom w:val="double" w:sz="12" w:space="0" w:color="auto"/>
            </w:tcBorders>
          </w:tcPr>
          <w:p w:rsidR="008C55FE" w:rsidRPr="00637253" w:rsidRDefault="008C55FE" w:rsidP="008C55FE">
            <w:pPr>
              <w:jc w:val="center"/>
              <w:rPr>
                <w:b/>
              </w:rPr>
            </w:pPr>
            <w:r w:rsidRPr="008C55FE">
              <w:rPr>
                <w:b/>
                <w:sz w:val="28"/>
              </w:rPr>
              <w:lastRenderedPageBreak/>
              <w:t>DÉVELOPPEMENT ARGUMENTAIRE</w:t>
            </w:r>
          </w:p>
        </w:tc>
      </w:tr>
      <w:tr w:rsidR="00637253" w:rsidRPr="00637253" w:rsidTr="00637253">
        <w:tc>
          <w:tcPr>
            <w:tcW w:w="4943" w:type="dxa"/>
            <w:tcBorders>
              <w:top w:val="double" w:sz="12" w:space="0" w:color="auto"/>
              <w:right w:val="double" w:sz="12" w:space="0" w:color="auto"/>
            </w:tcBorders>
            <w:shd w:val="clear" w:color="auto" w:fill="DDD9C3" w:themeFill="background2" w:themeFillShade="E6"/>
          </w:tcPr>
          <w:p w:rsidR="00637253" w:rsidRPr="00637253" w:rsidRDefault="00D1476A">
            <w:pPr>
              <w:rPr>
                <w:b/>
              </w:rPr>
            </w:pPr>
            <w:r>
              <w:rPr>
                <w:b/>
              </w:rPr>
              <w:t>ITEMS OBLIGATOIRES</w:t>
            </w:r>
          </w:p>
        </w:tc>
        <w:tc>
          <w:tcPr>
            <w:tcW w:w="4943" w:type="dxa"/>
            <w:tcBorders>
              <w:top w:val="double" w:sz="12" w:space="0" w:color="auto"/>
              <w:left w:val="double" w:sz="12" w:space="0" w:color="auto"/>
              <w:bottom w:val="single" w:sz="4" w:space="0" w:color="auto"/>
            </w:tcBorders>
            <w:shd w:val="clear" w:color="auto" w:fill="DDD9C3" w:themeFill="background2" w:themeFillShade="E6"/>
          </w:tcPr>
          <w:p w:rsidR="00637253" w:rsidRPr="00637253" w:rsidRDefault="00637253">
            <w:pPr>
              <w:rPr>
                <w:b/>
              </w:rPr>
            </w:pPr>
            <w:r w:rsidRPr="00637253">
              <w:rPr>
                <w:b/>
              </w:rPr>
              <w:t>ARGUMENTS</w:t>
            </w:r>
            <w:r>
              <w:rPr>
                <w:b/>
              </w:rPr>
              <w:t xml:space="preserve"> SECONDAIRES</w:t>
            </w:r>
          </w:p>
        </w:tc>
      </w:tr>
      <w:tr w:rsidR="0009520C" w:rsidRPr="00637253" w:rsidTr="00637253">
        <w:tc>
          <w:tcPr>
            <w:tcW w:w="4943" w:type="dxa"/>
            <w:tcBorders>
              <w:right w:val="double" w:sz="12" w:space="0" w:color="auto"/>
            </w:tcBorders>
          </w:tcPr>
          <w:p w:rsidR="0009520C" w:rsidRPr="00637253" w:rsidRDefault="0009520C" w:rsidP="00C50336">
            <w:pPr>
              <w:rPr>
                <w:b/>
              </w:rPr>
            </w:pPr>
            <w:r w:rsidRPr="00637253">
              <w:rPr>
                <w:b/>
              </w:rPr>
              <w:t>ORIGINE </w:t>
            </w:r>
            <w:r w:rsidR="00C50336">
              <w:rPr>
                <w:b/>
              </w:rPr>
              <w:t xml:space="preserve">ET DESCRIPTION </w:t>
            </w:r>
            <w:r w:rsidRPr="00637253">
              <w:rPr>
                <w:b/>
              </w:rPr>
              <w:t>:</w:t>
            </w:r>
          </w:p>
        </w:tc>
        <w:tc>
          <w:tcPr>
            <w:tcW w:w="4943" w:type="dxa"/>
            <w:tcBorders>
              <w:top w:val="single" w:sz="4" w:space="0" w:color="auto"/>
              <w:left w:val="double" w:sz="12" w:space="0" w:color="auto"/>
              <w:bottom w:val="single" w:sz="4" w:space="0" w:color="auto"/>
            </w:tcBorders>
          </w:tcPr>
          <w:p w:rsidR="0009520C" w:rsidRPr="00815284" w:rsidRDefault="00C50336">
            <w:pPr>
              <w:rPr>
                <w:b/>
                <w:sz w:val="22"/>
              </w:rPr>
            </w:pPr>
            <w:r>
              <w:rPr>
                <w:b/>
              </w:rPr>
              <w:sym w:font="Wingdings" w:char="F077"/>
            </w:r>
            <w:r w:rsidR="00815284">
              <w:rPr>
                <w:b/>
              </w:rPr>
              <w:t xml:space="preserve"> </w:t>
            </w:r>
            <w:r w:rsidR="00815284" w:rsidRPr="00815284">
              <w:rPr>
                <w:b/>
                <w:sz w:val="22"/>
              </w:rPr>
              <w:t>CARATÈRE ET NATURE DU FAIT DE CIVILISATION</w:t>
            </w:r>
          </w:p>
          <w:p w:rsidR="00C50336" w:rsidRPr="00815284" w:rsidRDefault="00C50336">
            <w:pPr>
              <w:rPr>
                <w:b/>
                <w:sz w:val="22"/>
              </w:rPr>
            </w:pPr>
            <w:r w:rsidRPr="00815284">
              <w:rPr>
                <w:b/>
                <w:sz w:val="22"/>
              </w:rPr>
              <w:sym w:font="Wingdings" w:char="F077"/>
            </w:r>
            <w:r w:rsidR="00815284">
              <w:rPr>
                <w:b/>
                <w:sz w:val="22"/>
              </w:rPr>
              <w:t xml:space="preserve"> </w:t>
            </w:r>
            <w:r w:rsidR="00815284" w:rsidRPr="00815284">
              <w:rPr>
                <w:b/>
                <w:sz w:val="22"/>
              </w:rPr>
              <w:t>TRAITS DISCTINCTIFS</w:t>
            </w:r>
          </w:p>
          <w:p w:rsidR="00C50336" w:rsidRPr="00815284" w:rsidRDefault="00C50336">
            <w:pPr>
              <w:rPr>
                <w:b/>
                <w:sz w:val="22"/>
              </w:rPr>
            </w:pPr>
            <w:r w:rsidRPr="00815284">
              <w:rPr>
                <w:b/>
                <w:sz w:val="22"/>
              </w:rPr>
              <w:sym w:font="Wingdings" w:char="F077"/>
            </w:r>
            <w:r w:rsidR="00815284" w:rsidRPr="00815284">
              <w:rPr>
                <w:b/>
                <w:sz w:val="22"/>
              </w:rPr>
              <w:t xml:space="preserve"> DIFFUSION</w:t>
            </w:r>
          </w:p>
          <w:p w:rsidR="00815284" w:rsidRPr="00637253" w:rsidRDefault="00815284">
            <w:pPr>
              <w:rPr>
                <w:b/>
              </w:rPr>
            </w:pPr>
            <w:r w:rsidRPr="00815284">
              <w:rPr>
                <w:b/>
                <w:sz w:val="22"/>
              </w:rPr>
              <w:sym w:font="Wingdings" w:char="F077"/>
            </w:r>
            <w:r w:rsidRPr="00815284">
              <w:rPr>
                <w:b/>
                <w:sz w:val="22"/>
              </w:rPr>
              <w:t xml:space="preserve"> CONTINUITÉ</w:t>
            </w:r>
          </w:p>
        </w:tc>
      </w:tr>
      <w:tr w:rsidR="0009520C" w:rsidRPr="00637253" w:rsidTr="00637253">
        <w:tc>
          <w:tcPr>
            <w:tcW w:w="4943" w:type="dxa"/>
            <w:tcBorders>
              <w:right w:val="double" w:sz="12" w:space="0" w:color="auto"/>
            </w:tcBorders>
          </w:tcPr>
          <w:p w:rsidR="0009520C" w:rsidRPr="00637253" w:rsidRDefault="0009520C">
            <w:pPr>
              <w:rPr>
                <w:b/>
              </w:rPr>
            </w:pPr>
            <w:r w:rsidRPr="00637253">
              <w:rPr>
                <w:b/>
              </w:rPr>
              <w:t>SITUATION AVANT L’ÉMERGENCE DE LA CIVILISATION ROMAINE :</w:t>
            </w:r>
          </w:p>
        </w:tc>
        <w:tc>
          <w:tcPr>
            <w:tcW w:w="4943" w:type="dxa"/>
            <w:tcBorders>
              <w:top w:val="single" w:sz="4" w:space="0" w:color="auto"/>
              <w:left w:val="double" w:sz="12" w:space="0" w:color="auto"/>
              <w:bottom w:val="single" w:sz="4" w:space="0" w:color="auto"/>
            </w:tcBorders>
          </w:tcPr>
          <w:p w:rsidR="0009520C" w:rsidRPr="00235610" w:rsidRDefault="00235610">
            <w:pPr>
              <w:rPr>
                <w:b/>
                <w:sz w:val="22"/>
              </w:rPr>
            </w:pPr>
            <w:r w:rsidRPr="00235610">
              <w:rPr>
                <w:b/>
                <w:sz w:val="22"/>
              </w:rPr>
              <w:sym w:font="Wingdings" w:char="F077"/>
            </w:r>
            <w:r w:rsidRPr="00235610">
              <w:rPr>
                <w:b/>
                <w:sz w:val="22"/>
              </w:rPr>
              <w:t xml:space="preserve"> VIVA</w:t>
            </w:r>
            <w:r>
              <w:rPr>
                <w:b/>
                <w:sz w:val="22"/>
              </w:rPr>
              <w:t>CE</w:t>
            </w:r>
            <w:r w:rsidRPr="00235610">
              <w:rPr>
                <w:b/>
                <w:sz w:val="22"/>
              </w:rPr>
              <w:t xml:space="preserve"> OU NON</w:t>
            </w:r>
          </w:p>
          <w:p w:rsidR="00235610" w:rsidRPr="00637253" w:rsidRDefault="00235610">
            <w:pPr>
              <w:rPr>
                <w:b/>
              </w:rPr>
            </w:pPr>
            <w:r w:rsidRPr="00235610">
              <w:rPr>
                <w:b/>
                <w:sz w:val="22"/>
              </w:rPr>
              <w:sym w:font="Wingdings" w:char="F077"/>
            </w:r>
            <w:r w:rsidRPr="00235610">
              <w:rPr>
                <w:b/>
                <w:sz w:val="22"/>
              </w:rPr>
              <w:t xml:space="preserve"> CADRE GÉOGRAPHIQUE</w:t>
            </w:r>
          </w:p>
        </w:tc>
      </w:tr>
      <w:tr w:rsidR="0009520C" w:rsidRPr="00637253" w:rsidTr="00637253">
        <w:tc>
          <w:tcPr>
            <w:tcW w:w="4943" w:type="dxa"/>
            <w:tcBorders>
              <w:right w:val="double" w:sz="12" w:space="0" w:color="auto"/>
            </w:tcBorders>
          </w:tcPr>
          <w:p w:rsidR="0009520C" w:rsidRPr="00637253" w:rsidRDefault="0009520C" w:rsidP="0009520C">
            <w:pPr>
              <w:rPr>
                <w:b/>
              </w:rPr>
            </w:pPr>
            <w:r w:rsidRPr="00637253">
              <w:rPr>
                <w:b/>
              </w:rPr>
              <w:t>APPORT ROMAIN</w:t>
            </w:r>
          </w:p>
        </w:tc>
        <w:tc>
          <w:tcPr>
            <w:tcW w:w="4943" w:type="dxa"/>
            <w:tcBorders>
              <w:top w:val="single" w:sz="4" w:space="0" w:color="auto"/>
              <w:left w:val="double" w:sz="12" w:space="0" w:color="auto"/>
              <w:bottom w:val="single" w:sz="4" w:space="0" w:color="auto"/>
            </w:tcBorders>
          </w:tcPr>
          <w:p w:rsidR="0009520C" w:rsidRPr="00815284" w:rsidRDefault="00637253">
            <w:pPr>
              <w:rPr>
                <w:b/>
                <w:sz w:val="22"/>
              </w:rPr>
            </w:pPr>
            <w:r w:rsidRPr="00815284">
              <w:rPr>
                <w:b/>
                <w:sz w:val="22"/>
              </w:rPr>
              <w:sym w:font="Wingdings" w:char="F077"/>
            </w:r>
            <w:r w:rsidR="00235610">
              <w:rPr>
                <w:b/>
                <w:sz w:val="22"/>
              </w:rPr>
              <w:t xml:space="preserve"> </w:t>
            </w:r>
            <w:r w:rsidR="0009520C" w:rsidRPr="00815284">
              <w:rPr>
                <w:b/>
                <w:sz w:val="22"/>
              </w:rPr>
              <w:t>PROLONGEMENT</w:t>
            </w:r>
          </w:p>
          <w:p w:rsidR="00637253" w:rsidRPr="00637253" w:rsidRDefault="00637253">
            <w:pPr>
              <w:rPr>
                <w:b/>
              </w:rPr>
            </w:pPr>
            <w:r w:rsidRPr="00815284">
              <w:rPr>
                <w:b/>
                <w:sz w:val="22"/>
              </w:rPr>
              <w:sym w:font="Wingdings" w:char="F077"/>
            </w:r>
            <w:r w:rsidR="00235610">
              <w:rPr>
                <w:b/>
                <w:sz w:val="22"/>
              </w:rPr>
              <w:t xml:space="preserve"> </w:t>
            </w:r>
            <w:r w:rsidR="009E797E">
              <w:rPr>
                <w:b/>
                <w:sz w:val="22"/>
              </w:rPr>
              <w:t>CONTRIBUTION</w:t>
            </w:r>
          </w:p>
        </w:tc>
      </w:tr>
      <w:tr w:rsidR="0009520C" w:rsidRPr="00637253" w:rsidTr="00637253">
        <w:tc>
          <w:tcPr>
            <w:tcW w:w="4943" w:type="dxa"/>
            <w:tcBorders>
              <w:right w:val="double" w:sz="12" w:space="0" w:color="auto"/>
            </w:tcBorders>
          </w:tcPr>
          <w:p w:rsidR="0009520C" w:rsidRPr="00637253" w:rsidRDefault="00637253">
            <w:pPr>
              <w:rPr>
                <w:b/>
              </w:rPr>
            </w:pPr>
            <w:r w:rsidRPr="00637253">
              <w:rPr>
                <w:b/>
              </w:rPr>
              <w:t>DIFFÉRENCIATION</w:t>
            </w:r>
            <w:r>
              <w:rPr>
                <w:b/>
              </w:rPr>
              <w:t>S</w:t>
            </w:r>
            <w:r w:rsidRPr="00637253">
              <w:rPr>
                <w:b/>
              </w:rPr>
              <w:t xml:space="preserve"> </w:t>
            </w:r>
            <w:r w:rsidR="00235610">
              <w:rPr>
                <w:b/>
              </w:rPr>
              <w:t>PAR RAPPORT AU MODÈLE GREC OU HELLÉNISTIQUE</w:t>
            </w:r>
          </w:p>
        </w:tc>
        <w:tc>
          <w:tcPr>
            <w:tcW w:w="4943" w:type="dxa"/>
            <w:tcBorders>
              <w:top w:val="single" w:sz="4" w:space="0" w:color="auto"/>
              <w:left w:val="double" w:sz="12" w:space="0" w:color="auto"/>
              <w:bottom w:val="single" w:sz="4" w:space="0" w:color="auto"/>
            </w:tcBorders>
          </w:tcPr>
          <w:p w:rsidR="00235610" w:rsidRPr="00637253" w:rsidRDefault="009E797E">
            <w:pPr>
              <w:rPr>
                <w:b/>
              </w:rPr>
            </w:pPr>
            <w:r>
              <w:rPr>
                <w:b/>
              </w:rPr>
              <w:sym w:font="Wingdings" w:char="F077"/>
            </w:r>
            <w:r>
              <w:rPr>
                <w:b/>
              </w:rPr>
              <w:t xml:space="preserve"> </w:t>
            </w:r>
            <w:r w:rsidRPr="009E797E">
              <w:rPr>
                <w:b/>
                <w:sz w:val="22"/>
              </w:rPr>
              <w:t>IDENTITÉ GRECQUE VERSUS IDENTITÉ ROMAINE</w:t>
            </w:r>
          </w:p>
        </w:tc>
      </w:tr>
      <w:tr w:rsidR="008C55FE" w:rsidRPr="00637253" w:rsidTr="00637253">
        <w:tc>
          <w:tcPr>
            <w:tcW w:w="4943" w:type="dxa"/>
            <w:tcBorders>
              <w:right w:val="double" w:sz="12" w:space="0" w:color="auto"/>
            </w:tcBorders>
          </w:tcPr>
          <w:p w:rsidR="008C55FE" w:rsidRDefault="008C55FE">
            <w:pPr>
              <w:rPr>
                <w:b/>
              </w:rPr>
            </w:pPr>
            <w:r>
              <w:rPr>
                <w:b/>
              </w:rPr>
              <w:t>PERSISTANCE AU COURS DES SIÈCLES</w:t>
            </w:r>
          </w:p>
        </w:tc>
        <w:tc>
          <w:tcPr>
            <w:tcW w:w="4943" w:type="dxa"/>
            <w:tcBorders>
              <w:top w:val="single" w:sz="4" w:space="0" w:color="auto"/>
              <w:left w:val="double" w:sz="12" w:space="0" w:color="auto"/>
              <w:bottom w:val="single" w:sz="4" w:space="0" w:color="auto"/>
            </w:tcBorders>
          </w:tcPr>
          <w:p w:rsidR="008C55FE" w:rsidRPr="00637253" w:rsidRDefault="009E797E">
            <w:pPr>
              <w:rPr>
                <w:b/>
              </w:rPr>
            </w:pPr>
            <w:r>
              <w:rPr>
                <w:b/>
              </w:rPr>
              <w:sym w:font="Wingdings" w:char="F077"/>
            </w:r>
            <w:r>
              <w:rPr>
                <w:b/>
              </w:rPr>
              <w:t xml:space="preserve"> </w:t>
            </w:r>
            <w:r w:rsidRPr="009E797E">
              <w:rPr>
                <w:b/>
                <w:sz w:val="22"/>
              </w:rPr>
              <w:t>LEGS AUX CIVILISATIONS ULTÉRIEURES</w:t>
            </w:r>
          </w:p>
        </w:tc>
      </w:tr>
      <w:tr w:rsidR="0009520C" w:rsidRPr="00637253" w:rsidTr="00637253">
        <w:tc>
          <w:tcPr>
            <w:tcW w:w="4943" w:type="dxa"/>
            <w:tcBorders>
              <w:right w:val="double" w:sz="12" w:space="0" w:color="auto"/>
            </w:tcBorders>
          </w:tcPr>
          <w:p w:rsidR="0009520C" w:rsidRPr="00637253" w:rsidRDefault="00D1476A">
            <w:pPr>
              <w:rPr>
                <w:b/>
              </w:rPr>
            </w:pPr>
            <w:r>
              <w:rPr>
                <w:b/>
              </w:rPr>
              <w:t>INTERROGATION</w:t>
            </w:r>
            <w:r w:rsidR="00637253">
              <w:rPr>
                <w:b/>
              </w:rPr>
              <w:t xml:space="preserve"> PARTICULIÈRE</w:t>
            </w:r>
            <w:r>
              <w:rPr>
                <w:b/>
              </w:rPr>
              <w:t xml:space="preserve"> (il faut vous fonder sur deux arguments)</w:t>
            </w:r>
          </w:p>
        </w:tc>
        <w:tc>
          <w:tcPr>
            <w:tcW w:w="4943" w:type="dxa"/>
            <w:tcBorders>
              <w:top w:val="single" w:sz="4" w:space="0" w:color="auto"/>
              <w:left w:val="double" w:sz="12" w:space="0" w:color="auto"/>
              <w:bottom w:val="single" w:sz="4" w:space="0" w:color="auto"/>
            </w:tcBorders>
          </w:tcPr>
          <w:p w:rsidR="0009520C" w:rsidRDefault="00D1476A">
            <w:pPr>
              <w:rPr>
                <w:b/>
              </w:rPr>
            </w:pPr>
            <w:r>
              <w:rPr>
                <w:b/>
              </w:rPr>
              <w:sym w:font="Wingdings" w:char="F077"/>
            </w:r>
            <w:r>
              <w:rPr>
                <w:b/>
              </w:rPr>
              <w:t xml:space="preserve"> argument 1</w:t>
            </w:r>
          </w:p>
          <w:p w:rsidR="00D1476A" w:rsidRPr="00637253" w:rsidRDefault="00D1476A">
            <w:pPr>
              <w:rPr>
                <w:b/>
              </w:rPr>
            </w:pPr>
            <w:r>
              <w:rPr>
                <w:b/>
              </w:rPr>
              <w:sym w:font="Wingdings" w:char="F077"/>
            </w:r>
            <w:r>
              <w:rPr>
                <w:b/>
              </w:rPr>
              <w:t xml:space="preserve"> argument 2</w:t>
            </w:r>
          </w:p>
        </w:tc>
      </w:tr>
      <w:tr w:rsidR="0009520C" w:rsidRPr="00637253" w:rsidTr="00AF0AB7">
        <w:tc>
          <w:tcPr>
            <w:tcW w:w="4943" w:type="dxa"/>
            <w:tcBorders>
              <w:bottom w:val="double" w:sz="12" w:space="0" w:color="auto"/>
              <w:right w:val="double" w:sz="12" w:space="0" w:color="auto"/>
            </w:tcBorders>
          </w:tcPr>
          <w:p w:rsidR="0009520C" w:rsidRPr="00637253" w:rsidRDefault="00637253" w:rsidP="00D1476A">
            <w:pPr>
              <w:rPr>
                <w:b/>
              </w:rPr>
            </w:pPr>
            <w:r w:rsidRPr="00637253">
              <w:rPr>
                <w:b/>
              </w:rPr>
              <w:t>HYPOTH</w:t>
            </w:r>
            <w:r w:rsidR="00D1476A">
              <w:rPr>
                <w:b/>
              </w:rPr>
              <w:t>È</w:t>
            </w:r>
            <w:r w:rsidRPr="00637253">
              <w:rPr>
                <w:b/>
              </w:rPr>
              <w:t>SE D’UN TRAVAIL FUTUR</w:t>
            </w:r>
            <w:r w:rsidR="00D1476A">
              <w:rPr>
                <w:b/>
              </w:rPr>
              <w:t xml:space="preserve"> (il faut vous justifier à l’aide de deux arguments)</w:t>
            </w:r>
          </w:p>
        </w:tc>
        <w:tc>
          <w:tcPr>
            <w:tcW w:w="4943" w:type="dxa"/>
            <w:tcBorders>
              <w:top w:val="single" w:sz="4" w:space="0" w:color="auto"/>
              <w:left w:val="double" w:sz="12" w:space="0" w:color="auto"/>
              <w:bottom w:val="double" w:sz="12" w:space="0" w:color="auto"/>
            </w:tcBorders>
          </w:tcPr>
          <w:p w:rsidR="00D1476A" w:rsidRDefault="00D1476A" w:rsidP="00D1476A">
            <w:pPr>
              <w:rPr>
                <w:b/>
              </w:rPr>
            </w:pPr>
            <w:r>
              <w:rPr>
                <w:b/>
              </w:rPr>
              <w:sym w:font="Wingdings" w:char="F077"/>
            </w:r>
            <w:r>
              <w:rPr>
                <w:b/>
              </w:rPr>
              <w:t xml:space="preserve"> argument 1</w:t>
            </w:r>
          </w:p>
          <w:p w:rsidR="0009520C" w:rsidRPr="00637253" w:rsidRDefault="00D1476A" w:rsidP="00D1476A">
            <w:pPr>
              <w:rPr>
                <w:rFonts w:ascii="Maiandra GD" w:hAnsi="Maiandra GD"/>
                <w:b/>
              </w:rPr>
            </w:pPr>
            <w:r>
              <w:rPr>
                <w:b/>
              </w:rPr>
              <w:sym w:font="Wingdings" w:char="F077"/>
            </w:r>
            <w:r>
              <w:rPr>
                <w:b/>
              </w:rPr>
              <w:t xml:space="preserve"> argument 2</w:t>
            </w:r>
          </w:p>
        </w:tc>
      </w:tr>
      <w:tr w:rsidR="00AF0AB7" w:rsidRPr="00637253" w:rsidTr="00AF0AB7">
        <w:tc>
          <w:tcPr>
            <w:tcW w:w="4943" w:type="dxa"/>
            <w:tcBorders>
              <w:top w:val="double" w:sz="12" w:space="0" w:color="auto"/>
              <w:bottom w:val="double" w:sz="12" w:space="0" w:color="auto"/>
              <w:right w:val="double" w:sz="12" w:space="0" w:color="auto"/>
            </w:tcBorders>
          </w:tcPr>
          <w:p w:rsidR="00AF0AB7" w:rsidRPr="008C55FE" w:rsidRDefault="00AF0AB7" w:rsidP="00930AD9">
            <w:pPr>
              <w:rPr>
                <w:b/>
              </w:rPr>
            </w:pPr>
            <w:r w:rsidRPr="008C55FE">
              <w:rPr>
                <w:b/>
                <w:sz w:val="28"/>
              </w:rPr>
              <w:t>CHRONOLOGIE</w:t>
            </w:r>
          </w:p>
        </w:tc>
        <w:tc>
          <w:tcPr>
            <w:tcW w:w="4943" w:type="dxa"/>
            <w:tcBorders>
              <w:top w:val="double" w:sz="12" w:space="0" w:color="auto"/>
              <w:left w:val="double" w:sz="12" w:space="0" w:color="auto"/>
              <w:bottom w:val="double" w:sz="12" w:space="0" w:color="auto"/>
            </w:tcBorders>
          </w:tcPr>
          <w:p w:rsidR="001E0A5F" w:rsidRDefault="00AF0AB7" w:rsidP="00AF0AB7">
            <w:pPr>
              <w:rPr>
                <w:b/>
              </w:rPr>
            </w:pPr>
            <w:r>
              <w:rPr>
                <w:b/>
              </w:rPr>
              <w:sym w:font="Wingdings" w:char="F077"/>
            </w:r>
            <w:r>
              <w:rPr>
                <w:b/>
              </w:rPr>
              <w:t xml:space="preserve"> Dates principales qui situent dan</w:t>
            </w:r>
            <w:r w:rsidR="001E0A5F">
              <w:rPr>
                <w:b/>
              </w:rPr>
              <w:t>s</w:t>
            </w:r>
            <w:r>
              <w:rPr>
                <w:b/>
              </w:rPr>
              <w:t xml:space="preserve"> le temps</w:t>
            </w:r>
            <w:r w:rsidR="001E0A5F">
              <w:rPr>
                <w:b/>
              </w:rPr>
              <w:t xml:space="preserve"> et </w:t>
            </w:r>
          </w:p>
          <w:p w:rsidR="00AF0AB7" w:rsidRPr="008C55FE" w:rsidRDefault="001E0A5F" w:rsidP="00AF0AB7">
            <w:pPr>
              <w:rPr>
                <w:b/>
              </w:rPr>
            </w:pPr>
            <w:r>
              <w:rPr>
                <w:b/>
              </w:rPr>
              <w:t xml:space="preserve">   cernent les étapes et la durée de l’évolution</w:t>
            </w:r>
          </w:p>
        </w:tc>
      </w:tr>
      <w:tr w:rsidR="008C55FE" w:rsidRPr="00637253" w:rsidTr="007113FA">
        <w:tc>
          <w:tcPr>
            <w:tcW w:w="9886" w:type="dxa"/>
            <w:gridSpan w:val="2"/>
            <w:tcBorders>
              <w:top w:val="double" w:sz="12" w:space="0" w:color="auto"/>
            </w:tcBorders>
          </w:tcPr>
          <w:p w:rsidR="008C55FE" w:rsidRDefault="00FA08CB" w:rsidP="008C55FE">
            <w:pPr>
              <w:jc w:val="center"/>
              <w:rPr>
                <w:b/>
                <w:sz w:val="28"/>
              </w:rPr>
            </w:pPr>
            <w:r>
              <w:rPr>
                <w:b/>
                <w:sz w:val="28"/>
              </w:rPr>
              <w:t>BIBLI</w:t>
            </w:r>
            <w:r w:rsidR="008C55FE" w:rsidRPr="008C55FE">
              <w:rPr>
                <w:b/>
                <w:sz w:val="28"/>
              </w:rPr>
              <w:t>OGRAPHIE</w:t>
            </w:r>
            <w:r w:rsidR="00F93406">
              <w:rPr>
                <w:b/>
                <w:sz w:val="28"/>
              </w:rPr>
              <w:t xml:space="preserve"> </w:t>
            </w:r>
          </w:p>
          <w:p w:rsidR="00AF0AB7" w:rsidRDefault="00AF0AB7" w:rsidP="008C55FE">
            <w:pPr>
              <w:jc w:val="center"/>
              <w:rPr>
                <w:b/>
                <w:sz w:val="28"/>
              </w:rPr>
            </w:pPr>
            <w:r>
              <w:rPr>
                <w:b/>
                <w:sz w:val="28"/>
              </w:rPr>
              <w:t xml:space="preserve">(Recension </w:t>
            </w:r>
            <w:r w:rsidR="00F93406">
              <w:rPr>
                <w:b/>
                <w:sz w:val="28"/>
              </w:rPr>
              <w:t xml:space="preserve">commentée </w:t>
            </w:r>
            <w:r>
              <w:rPr>
                <w:b/>
                <w:sz w:val="28"/>
              </w:rPr>
              <w:t xml:space="preserve">des principaux écrits historiques existant sur le sujet) </w:t>
            </w:r>
          </w:p>
          <w:p w:rsidR="00E8701E" w:rsidRDefault="00E8701E" w:rsidP="008C55FE">
            <w:pPr>
              <w:jc w:val="center"/>
              <w:rPr>
                <w:b/>
                <w:i/>
              </w:rPr>
            </w:pPr>
          </w:p>
          <w:p w:rsidR="00E8701E" w:rsidRDefault="00E8701E" w:rsidP="00E8701E">
            <w:pPr>
              <w:rPr>
                <w:b/>
              </w:rPr>
            </w:pPr>
            <w:r>
              <w:rPr>
                <w:b/>
              </w:rPr>
              <w:t xml:space="preserve">- Recueil bibliographique : L’Année philologique, accès en ligne </w:t>
            </w:r>
            <w:r w:rsidR="00A53168">
              <w:rPr>
                <w:b/>
              </w:rPr>
              <w:t>sur le web via la bibliothèque</w:t>
            </w:r>
          </w:p>
          <w:p w:rsidR="00E8701E" w:rsidRDefault="00E8701E" w:rsidP="00E8701E">
            <w:pPr>
              <w:rPr>
                <w:b/>
              </w:rPr>
            </w:pPr>
            <w:r>
              <w:rPr>
                <w:b/>
              </w:rPr>
              <w:t>- Catalogue électronique de la bibliothèque de l’Université</w:t>
            </w:r>
          </w:p>
          <w:p w:rsidR="00A53168" w:rsidRDefault="00A53168" w:rsidP="00E8701E">
            <w:pPr>
              <w:rPr>
                <w:b/>
              </w:rPr>
            </w:pPr>
            <w:r>
              <w:rPr>
                <w:b/>
              </w:rPr>
              <w:t>- La bibliogr</w:t>
            </w:r>
            <w:r w:rsidR="00DC7990">
              <w:rPr>
                <w:b/>
              </w:rPr>
              <w:t xml:space="preserve">aphie générale de l’histoire de la civilisation romaine, Hervé </w:t>
            </w:r>
            <w:proofErr w:type="spellStart"/>
            <w:r w:rsidR="00DC7990">
              <w:rPr>
                <w:b/>
              </w:rPr>
              <w:t>Inglebert</w:t>
            </w:r>
            <w:proofErr w:type="spellEnd"/>
          </w:p>
          <w:p w:rsidR="00A53168" w:rsidRDefault="00A53168" w:rsidP="00E8701E">
            <w:pPr>
              <w:rPr>
                <w:b/>
              </w:rPr>
            </w:pPr>
            <w:r>
              <w:rPr>
                <w:b/>
              </w:rPr>
              <w:t xml:space="preserve">- </w:t>
            </w:r>
            <w:r w:rsidR="00DC7990">
              <w:rPr>
                <w:b/>
              </w:rPr>
              <w:t xml:space="preserve">index bibliographique de l’Université de Louvain  </w:t>
            </w:r>
            <w:r>
              <w:rPr>
                <w:b/>
              </w:rPr>
              <w:t xml:space="preserve"> </w:t>
            </w:r>
            <w:hyperlink r:id="rId12" w:history="1">
              <w:r w:rsidR="00DC7990" w:rsidRPr="003A7880">
                <w:rPr>
                  <w:rStyle w:val="Lienhypertexte"/>
                  <w:b/>
                </w:rPr>
                <w:t>http://bcs.fltr.ucl.ac.be/</w:t>
              </w:r>
            </w:hyperlink>
          </w:p>
          <w:p w:rsidR="00DC7990" w:rsidRPr="00E8701E" w:rsidRDefault="00DC7990" w:rsidP="00E8701E">
            <w:pPr>
              <w:rPr>
                <w:rFonts w:ascii="Maiandra GD" w:hAnsi="Maiandra GD"/>
                <w:b/>
              </w:rPr>
            </w:pPr>
          </w:p>
        </w:tc>
      </w:tr>
    </w:tbl>
    <w:p w:rsidR="0009520C" w:rsidRPr="00637253" w:rsidRDefault="0009520C">
      <w:pPr>
        <w:rPr>
          <w:rFonts w:ascii="Maiandra GD" w:hAnsi="Maiandra GD"/>
          <w:b/>
        </w:rPr>
      </w:pPr>
    </w:p>
    <w:sectPr w:rsidR="0009520C" w:rsidRPr="00637253" w:rsidSect="00724420">
      <w:pgSz w:w="12240" w:h="15840"/>
      <w:pgMar w:top="1247" w:right="1247" w:bottom="124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6CE"/>
    <w:multiLevelType w:val="hybridMultilevel"/>
    <w:tmpl w:val="88362698"/>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0A517E99"/>
    <w:multiLevelType w:val="hybridMultilevel"/>
    <w:tmpl w:val="F43C4EBE"/>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13F97AA2"/>
    <w:multiLevelType w:val="hybridMultilevel"/>
    <w:tmpl w:val="D5965B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C633C28"/>
    <w:multiLevelType w:val="hybridMultilevel"/>
    <w:tmpl w:val="30800A32"/>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1DCF40F2"/>
    <w:multiLevelType w:val="hybridMultilevel"/>
    <w:tmpl w:val="1A3CEB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1F8B49EA"/>
    <w:multiLevelType w:val="hybridMultilevel"/>
    <w:tmpl w:val="AE6A8DC6"/>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23983541"/>
    <w:multiLevelType w:val="hybridMultilevel"/>
    <w:tmpl w:val="2E584E7E"/>
    <w:lvl w:ilvl="0" w:tplc="421A4B8E">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nsid w:val="37422670"/>
    <w:multiLevelType w:val="hybridMultilevel"/>
    <w:tmpl w:val="BF081998"/>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nsid w:val="42FA327F"/>
    <w:multiLevelType w:val="hybridMultilevel"/>
    <w:tmpl w:val="E3ACFC6E"/>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nsid w:val="46B67A22"/>
    <w:multiLevelType w:val="hybridMultilevel"/>
    <w:tmpl w:val="3B047050"/>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48DA2A6C"/>
    <w:multiLevelType w:val="hybridMultilevel"/>
    <w:tmpl w:val="54605180"/>
    <w:lvl w:ilvl="0" w:tplc="0C0C0003">
      <w:start w:val="1"/>
      <w:numFmt w:val="bullet"/>
      <w:lvlText w:val="o"/>
      <w:lvlJc w:val="left"/>
      <w:pPr>
        <w:ind w:left="1440" w:hanging="360"/>
      </w:pPr>
      <w:rPr>
        <w:rFonts w:ascii="Courier New" w:hAnsi="Courier New" w:cs="Courier New"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nsid w:val="5C416A77"/>
    <w:multiLevelType w:val="hybridMultilevel"/>
    <w:tmpl w:val="45261DFE"/>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nsid w:val="5DF704A3"/>
    <w:multiLevelType w:val="hybridMultilevel"/>
    <w:tmpl w:val="2F3A4370"/>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5FA0549A"/>
    <w:multiLevelType w:val="hybridMultilevel"/>
    <w:tmpl w:val="B2E697CE"/>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64C4736E"/>
    <w:multiLevelType w:val="hybridMultilevel"/>
    <w:tmpl w:val="A7F889A8"/>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nsid w:val="6BC5343C"/>
    <w:multiLevelType w:val="multilevel"/>
    <w:tmpl w:val="1910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BF77FE"/>
    <w:multiLevelType w:val="hybridMultilevel"/>
    <w:tmpl w:val="292CE5A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7FE2431"/>
    <w:multiLevelType w:val="hybridMultilevel"/>
    <w:tmpl w:val="E4043142"/>
    <w:lvl w:ilvl="0" w:tplc="421A4B8E">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7A0140A5"/>
    <w:multiLevelType w:val="hybridMultilevel"/>
    <w:tmpl w:val="9A1CB380"/>
    <w:lvl w:ilvl="0" w:tplc="2CDC701E">
      <w:start w:val="1"/>
      <w:numFmt w:val="decimal"/>
      <w:lvlText w:val="%1-"/>
      <w:lvlJc w:val="left"/>
      <w:pPr>
        <w:ind w:left="360" w:hanging="360"/>
      </w:pPr>
      <w:rPr>
        <w:rFonts w:hint="default"/>
        <w:b/>
        <w:sz w:val="26"/>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5"/>
  </w:num>
  <w:num w:numId="2">
    <w:abstractNumId w:val="14"/>
  </w:num>
  <w:num w:numId="3">
    <w:abstractNumId w:val="17"/>
  </w:num>
  <w:num w:numId="4">
    <w:abstractNumId w:val="6"/>
  </w:num>
  <w:num w:numId="5">
    <w:abstractNumId w:val="18"/>
  </w:num>
  <w:num w:numId="6">
    <w:abstractNumId w:val="13"/>
  </w:num>
  <w:num w:numId="7">
    <w:abstractNumId w:val="7"/>
  </w:num>
  <w:num w:numId="8">
    <w:abstractNumId w:val="1"/>
  </w:num>
  <w:num w:numId="9">
    <w:abstractNumId w:val="12"/>
  </w:num>
  <w:num w:numId="10">
    <w:abstractNumId w:val="0"/>
  </w:num>
  <w:num w:numId="11">
    <w:abstractNumId w:val="9"/>
  </w:num>
  <w:num w:numId="12">
    <w:abstractNumId w:val="11"/>
  </w:num>
  <w:num w:numId="13">
    <w:abstractNumId w:val="8"/>
  </w:num>
  <w:num w:numId="14">
    <w:abstractNumId w:val="16"/>
  </w:num>
  <w:num w:numId="15">
    <w:abstractNumId w:val="2"/>
  </w:num>
  <w:num w:numId="16">
    <w:abstractNumId w:val="4"/>
  </w:num>
  <w:num w:numId="17">
    <w:abstractNumId w:val="3"/>
  </w:num>
  <w:num w:numId="18">
    <w:abstractNumId w:val="1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33751"/>
    <w:rsid w:val="00082FB7"/>
    <w:rsid w:val="0009520C"/>
    <w:rsid w:val="000C634E"/>
    <w:rsid w:val="00133751"/>
    <w:rsid w:val="00170000"/>
    <w:rsid w:val="00194490"/>
    <w:rsid w:val="001C4A87"/>
    <w:rsid w:val="001D2E21"/>
    <w:rsid w:val="001E0A5F"/>
    <w:rsid w:val="00235610"/>
    <w:rsid w:val="002666A9"/>
    <w:rsid w:val="00283C1D"/>
    <w:rsid w:val="002C0373"/>
    <w:rsid w:val="002C0DF3"/>
    <w:rsid w:val="00382796"/>
    <w:rsid w:val="0046087E"/>
    <w:rsid w:val="00587325"/>
    <w:rsid w:val="00637253"/>
    <w:rsid w:val="006E61CA"/>
    <w:rsid w:val="0071159A"/>
    <w:rsid w:val="007523D2"/>
    <w:rsid w:val="00775318"/>
    <w:rsid w:val="00815284"/>
    <w:rsid w:val="00832486"/>
    <w:rsid w:val="008C55FE"/>
    <w:rsid w:val="0090410B"/>
    <w:rsid w:val="00917592"/>
    <w:rsid w:val="00930AD9"/>
    <w:rsid w:val="00993519"/>
    <w:rsid w:val="009E797E"/>
    <w:rsid w:val="00A53168"/>
    <w:rsid w:val="00AD0E25"/>
    <w:rsid w:val="00AF0AB7"/>
    <w:rsid w:val="00B26CE8"/>
    <w:rsid w:val="00C15DEF"/>
    <w:rsid w:val="00C317B4"/>
    <w:rsid w:val="00C4345D"/>
    <w:rsid w:val="00C50336"/>
    <w:rsid w:val="00C5150E"/>
    <w:rsid w:val="00D0139A"/>
    <w:rsid w:val="00D028BB"/>
    <w:rsid w:val="00D04C33"/>
    <w:rsid w:val="00D1476A"/>
    <w:rsid w:val="00D359CA"/>
    <w:rsid w:val="00D47464"/>
    <w:rsid w:val="00DC400F"/>
    <w:rsid w:val="00DC7990"/>
    <w:rsid w:val="00E50C3B"/>
    <w:rsid w:val="00E8701E"/>
    <w:rsid w:val="00ED6ED4"/>
    <w:rsid w:val="00EE36BA"/>
    <w:rsid w:val="00F15C70"/>
    <w:rsid w:val="00F36076"/>
    <w:rsid w:val="00F93406"/>
    <w:rsid w:val="00FA08CB"/>
    <w:rsid w:val="00FC489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3751"/>
    <w:pPr>
      <w:ind w:left="720"/>
      <w:contextualSpacing/>
    </w:pPr>
  </w:style>
  <w:style w:type="character" w:styleId="Lienhypertexte">
    <w:name w:val="Hyperlink"/>
    <w:basedOn w:val="Policepardfaut"/>
    <w:uiPriority w:val="99"/>
    <w:unhideWhenUsed/>
    <w:rsid w:val="00133751"/>
    <w:rPr>
      <w:color w:val="0000FF" w:themeColor="hyperlink"/>
      <w:u w:val="single"/>
    </w:rPr>
  </w:style>
  <w:style w:type="paragraph" w:styleId="Textedebulles">
    <w:name w:val="Balloon Text"/>
    <w:basedOn w:val="Normal"/>
    <w:link w:val="TextedebullesCar"/>
    <w:uiPriority w:val="99"/>
    <w:semiHidden/>
    <w:unhideWhenUsed/>
    <w:rsid w:val="001337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3751"/>
    <w:rPr>
      <w:rFonts w:ascii="Tahoma" w:hAnsi="Tahoma" w:cs="Tahoma"/>
      <w:sz w:val="16"/>
      <w:szCs w:val="16"/>
    </w:rPr>
  </w:style>
  <w:style w:type="table" w:styleId="Grilledutableau">
    <w:name w:val="Table Grid"/>
    <w:basedOn w:val="TableauNormal"/>
    <w:uiPriority w:val="59"/>
    <w:rsid w:val="00095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832527">
      <w:bodyDiv w:val="1"/>
      <w:marLeft w:val="0"/>
      <w:marRight w:val="0"/>
      <w:marTop w:val="0"/>
      <w:marBottom w:val="0"/>
      <w:divBdr>
        <w:top w:val="none" w:sz="0" w:space="0" w:color="auto"/>
        <w:left w:val="none" w:sz="0" w:space="0" w:color="auto"/>
        <w:bottom w:val="none" w:sz="0" w:space="0" w:color="auto"/>
        <w:right w:val="none" w:sz="0" w:space="0" w:color="auto"/>
      </w:divBdr>
      <w:divsChild>
        <w:div w:id="1258909721">
          <w:marLeft w:val="0"/>
          <w:marRight w:val="0"/>
          <w:marTop w:val="0"/>
          <w:marBottom w:val="0"/>
          <w:divBdr>
            <w:top w:val="none" w:sz="0" w:space="0" w:color="auto"/>
            <w:left w:val="none" w:sz="0" w:space="0" w:color="auto"/>
            <w:bottom w:val="none" w:sz="0" w:space="0" w:color="auto"/>
            <w:right w:val="none" w:sz="0" w:space="0" w:color="auto"/>
          </w:divBdr>
          <w:divsChild>
            <w:div w:id="884560200">
              <w:marLeft w:val="0"/>
              <w:marRight w:val="0"/>
              <w:marTop w:val="0"/>
              <w:marBottom w:val="0"/>
              <w:divBdr>
                <w:top w:val="none" w:sz="0" w:space="0" w:color="auto"/>
                <w:left w:val="none" w:sz="0" w:space="0" w:color="auto"/>
                <w:bottom w:val="none" w:sz="0" w:space="0" w:color="auto"/>
                <w:right w:val="none" w:sz="0" w:space="0" w:color="auto"/>
              </w:divBdr>
              <w:divsChild>
                <w:div w:id="676276321">
                  <w:marLeft w:val="0"/>
                  <w:marRight w:val="0"/>
                  <w:marTop w:val="142"/>
                  <w:marBottom w:val="0"/>
                  <w:divBdr>
                    <w:top w:val="none" w:sz="0" w:space="0" w:color="auto"/>
                    <w:left w:val="none" w:sz="0" w:space="0" w:color="auto"/>
                    <w:bottom w:val="none" w:sz="0" w:space="0" w:color="auto"/>
                    <w:right w:val="none" w:sz="0" w:space="0" w:color="auto"/>
                  </w:divBdr>
                  <w:divsChild>
                    <w:div w:id="1490362051">
                      <w:marLeft w:val="0"/>
                      <w:marRight w:val="0"/>
                      <w:marTop w:val="0"/>
                      <w:marBottom w:val="0"/>
                      <w:divBdr>
                        <w:top w:val="none" w:sz="0" w:space="0" w:color="auto"/>
                        <w:left w:val="none" w:sz="0" w:space="0" w:color="auto"/>
                        <w:bottom w:val="none" w:sz="0" w:space="0" w:color="auto"/>
                        <w:right w:val="none" w:sz="0" w:space="0" w:color="auto"/>
                      </w:divBdr>
                      <w:divsChild>
                        <w:div w:id="992611458">
                          <w:marLeft w:val="0"/>
                          <w:marRight w:val="0"/>
                          <w:marTop w:val="0"/>
                          <w:marBottom w:val="0"/>
                          <w:divBdr>
                            <w:top w:val="none" w:sz="0" w:space="0" w:color="auto"/>
                            <w:left w:val="none" w:sz="0" w:space="0" w:color="auto"/>
                            <w:bottom w:val="none" w:sz="0" w:space="0" w:color="auto"/>
                            <w:right w:val="none" w:sz="0" w:space="0" w:color="auto"/>
                          </w:divBdr>
                          <w:divsChild>
                            <w:div w:id="157887412">
                              <w:marLeft w:val="0"/>
                              <w:marRight w:val="0"/>
                              <w:marTop w:val="0"/>
                              <w:marBottom w:val="0"/>
                              <w:divBdr>
                                <w:top w:val="none" w:sz="0" w:space="0" w:color="auto"/>
                                <w:left w:val="none" w:sz="0" w:space="0" w:color="auto"/>
                                <w:bottom w:val="none" w:sz="0" w:space="0" w:color="auto"/>
                                <w:right w:val="none" w:sz="0" w:space="0" w:color="auto"/>
                              </w:divBdr>
                              <w:divsChild>
                                <w:div w:id="1618830807">
                                  <w:marLeft w:val="0"/>
                                  <w:marRight w:val="0"/>
                                  <w:marTop w:val="0"/>
                                  <w:marBottom w:val="0"/>
                                  <w:divBdr>
                                    <w:top w:val="none" w:sz="0" w:space="0" w:color="auto"/>
                                    <w:left w:val="none" w:sz="0" w:space="0" w:color="auto"/>
                                    <w:bottom w:val="none" w:sz="0" w:space="0" w:color="auto"/>
                                    <w:right w:val="none" w:sz="0" w:space="0" w:color="auto"/>
                                  </w:divBdr>
                                  <w:divsChild>
                                    <w:div w:id="2009940602">
                                      <w:marLeft w:val="0"/>
                                      <w:marRight w:val="0"/>
                                      <w:marTop w:val="0"/>
                                      <w:marBottom w:val="0"/>
                                      <w:divBdr>
                                        <w:top w:val="none" w:sz="0" w:space="0" w:color="auto"/>
                                        <w:left w:val="none" w:sz="0" w:space="0" w:color="auto"/>
                                        <w:bottom w:val="none" w:sz="0" w:space="0" w:color="auto"/>
                                        <w:right w:val="none" w:sz="0" w:space="0" w:color="auto"/>
                                      </w:divBdr>
                                      <w:divsChild>
                                        <w:div w:id="1766730184">
                                          <w:marLeft w:val="0"/>
                                          <w:marRight w:val="0"/>
                                          <w:marTop w:val="0"/>
                                          <w:marBottom w:val="0"/>
                                          <w:divBdr>
                                            <w:top w:val="none" w:sz="0" w:space="0" w:color="auto"/>
                                            <w:left w:val="none" w:sz="0" w:space="0" w:color="auto"/>
                                            <w:bottom w:val="none" w:sz="0" w:space="0" w:color="auto"/>
                                            <w:right w:val="none" w:sz="0" w:space="0" w:color="auto"/>
                                          </w:divBdr>
                                          <w:divsChild>
                                            <w:div w:id="1837334493">
                                              <w:marLeft w:val="0"/>
                                              <w:marRight w:val="0"/>
                                              <w:marTop w:val="0"/>
                                              <w:marBottom w:val="131"/>
                                              <w:divBdr>
                                                <w:top w:val="none" w:sz="0" w:space="0" w:color="auto"/>
                                                <w:left w:val="none" w:sz="0" w:space="0" w:color="auto"/>
                                                <w:bottom w:val="none" w:sz="0" w:space="0" w:color="auto"/>
                                                <w:right w:val="none" w:sz="0" w:space="0" w:color="auto"/>
                                              </w:divBdr>
                                              <w:divsChild>
                                                <w:div w:id="866059814">
                                                  <w:marLeft w:val="0"/>
                                                  <w:marRight w:val="0"/>
                                                  <w:marTop w:val="0"/>
                                                  <w:marBottom w:val="0"/>
                                                  <w:divBdr>
                                                    <w:top w:val="none" w:sz="0" w:space="0" w:color="auto"/>
                                                    <w:left w:val="none" w:sz="0" w:space="0" w:color="auto"/>
                                                    <w:bottom w:val="none" w:sz="0" w:space="0" w:color="auto"/>
                                                    <w:right w:val="none" w:sz="0" w:space="0" w:color="auto"/>
                                                  </w:divBdr>
                                                  <w:divsChild>
                                                    <w:div w:id="296763965">
                                                      <w:marLeft w:val="0"/>
                                                      <w:marRight w:val="0"/>
                                                      <w:marTop w:val="0"/>
                                                      <w:marBottom w:val="0"/>
                                                      <w:divBdr>
                                                        <w:top w:val="none" w:sz="0" w:space="0" w:color="auto"/>
                                                        <w:left w:val="none" w:sz="0" w:space="0" w:color="auto"/>
                                                        <w:bottom w:val="none" w:sz="0" w:space="0" w:color="auto"/>
                                                        <w:right w:val="none" w:sz="0" w:space="0" w:color="auto"/>
                                                      </w:divBdr>
                                                      <w:divsChild>
                                                        <w:div w:id="68964211">
                                                          <w:marLeft w:val="0"/>
                                                          <w:marRight w:val="0"/>
                                                          <w:marTop w:val="0"/>
                                                          <w:marBottom w:val="0"/>
                                                          <w:divBdr>
                                                            <w:top w:val="none" w:sz="0" w:space="0" w:color="auto"/>
                                                            <w:left w:val="none" w:sz="0" w:space="0" w:color="auto"/>
                                                            <w:bottom w:val="none" w:sz="0" w:space="0" w:color="auto"/>
                                                            <w:right w:val="none" w:sz="0" w:space="0" w:color="auto"/>
                                                          </w:divBdr>
                                                          <w:divsChild>
                                                            <w:div w:id="1046487790">
                                                              <w:marLeft w:val="0"/>
                                                              <w:marRight w:val="0"/>
                                                              <w:marTop w:val="0"/>
                                                              <w:marBottom w:val="0"/>
                                                              <w:divBdr>
                                                                <w:top w:val="none" w:sz="0" w:space="0" w:color="auto"/>
                                                                <w:left w:val="none" w:sz="0" w:space="0" w:color="auto"/>
                                                                <w:bottom w:val="none" w:sz="0" w:space="0" w:color="auto"/>
                                                                <w:right w:val="none" w:sz="0" w:space="0" w:color="auto"/>
                                                              </w:divBdr>
                                                              <w:divsChild>
                                                                <w:div w:id="1218517509">
                                                                  <w:marLeft w:val="0"/>
                                                                  <w:marRight w:val="0"/>
                                                                  <w:marTop w:val="0"/>
                                                                  <w:marBottom w:val="0"/>
                                                                  <w:divBdr>
                                                                    <w:top w:val="none" w:sz="0" w:space="0" w:color="auto"/>
                                                                    <w:left w:val="none" w:sz="0" w:space="0" w:color="auto"/>
                                                                    <w:bottom w:val="none" w:sz="0" w:space="0" w:color="auto"/>
                                                                    <w:right w:val="none" w:sz="0" w:space="0" w:color="auto"/>
                                                                  </w:divBdr>
                                                                  <w:divsChild>
                                                                    <w:div w:id="2097051428">
                                                                      <w:marLeft w:val="0"/>
                                                                      <w:marRight w:val="0"/>
                                                                      <w:marTop w:val="0"/>
                                                                      <w:marBottom w:val="0"/>
                                                                      <w:divBdr>
                                                                        <w:top w:val="none" w:sz="0" w:space="0" w:color="auto"/>
                                                                        <w:left w:val="none" w:sz="0" w:space="0" w:color="auto"/>
                                                                        <w:bottom w:val="none" w:sz="0" w:space="0" w:color="auto"/>
                                                                        <w:right w:val="none" w:sz="0" w:space="0" w:color="auto"/>
                                                                      </w:divBdr>
                                                                      <w:divsChild>
                                                                        <w:div w:id="1401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a/url?sa=i&amp;rct=j&amp;q=&amp;esrc=s&amp;source=images&amp;cd=&amp;cad=rja&amp;uact=8&amp;ved=0CAcQjRw&amp;url=http://www.decitre.fr/livres/rome-9782251410104.html&amp;ei=vR-iVMC4FoahyQTonIGoAw&amp;bvm=bv.82001339,d.aWw&amp;psig=AFQjCNGWIaLyI__PuGvGQmL3gQVXSU8lpg&amp;ust=1419997480846127" TargetMode="External"/><Relationship Id="rId12" Type="http://schemas.openxmlformats.org/officeDocument/2006/relationships/hyperlink" Target="http://bcs.fltr.ucl.ac.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srobilla@uottawa.ca"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1786</Words>
  <Characters>9829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Serge</cp:lastModifiedBy>
  <cp:revision>2</cp:revision>
  <cp:lastPrinted>2014-12-31T19:17:00Z</cp:lastPrinted>
  <dcterms:created xsi:type="dcterms:W3CDTF">2014-12-31T19:24:00Z</dcterms:created>
  <dcterms:modified xsi:type="dcterms:W3CDTF">2014-12-31T19:24:00Z</dcterms:modified>
</cp:coreProperties>
</file>