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32C" w:rsidRDefault="0015432C" w:rsidP="0015432C">
      <w:pPr>
        <w:jc w:val="center"/>
        <w:rPr>
          <w:rFonts w:ascii="Times New Roman" w:hAnsi="Times New Roman" w:cs="Times New Roman"/>
          <w:sz w:val="24"/>
          <w:szCs w:val="24"/>
        </w:rPr>
      </w:pPr>
      <w:r>
        <w:rPr>
          <w:rFonts w:ascii="Times New Roman" w:hAnsi="Times New Roman" w:cs="Times New Roman"/>
          <w:sz w:val="24"/>
          <w:szCs w:val="24"/>
        </w:rPr>
        <w:tab/>
        <w:t>Documento Taller 5</w:t>
      </w:r>
    </w:p>
    <w:p w:rsidR="0015432C" w:rsidRDefault="0015432C" w:rsidP="0015432C">
      <w:pPr>
        <w:jc w:val="both"/>
        <w:rPr>
          <w:rFonts w:ascii="Times New Roman" w:hAnsi="Times New Roman" w:cs="Times New Roman"/>
          <w:sz w:val="24"/>
          <w:szCs w:val="24"/>
        </w:rPr>
      </w:pPr>
    </w:p>
    <w:p w:rsidR="0015432C" w:rsidRDefault="0015432C" w:rsidP="001543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MaxColaPrioridad: La manera más eficiente de implementar esta estructura es mediante el uso de</w:t>
      </w:r>
      <w:r w:rsidR="002D7B6B">
        <w:rPr>
          <w:rFonts w:ascii="Times New Roman" w:hAnsi="Times New Roman" w:cs="Times New Roman"/>
          <w:sz w:val="24"/>
          <w:szCs w:val="24"/>
        </w:rPr>
        <w:t xml:space="preserve"> Heaps, ya que así se tiene una complejidad de O(log</w:t>
      </w:r>
      <w:r w:rsidR="00171573">
        <w:rPr>
          <w:rFonts w:ascii="Times New Roman" w:hAnsi="Times New Roman" w:cs="Times New Roman"/>
          <w:sz w:val="24"/>
          <w:szCs w:val="24"/>
        </w:rPr>
        <w:t xml:space="preserve"> </w:t>
      </w:r>
      <w:r w:rsidR="002D7B6B">
        <w:rPr>
          <w:rFonts w:ascii="Times New Roman" w:hAnsi="Times New Roman" w:cs="Times New Roman"/>
          <w:sz w:val="24"/>
          <w:szCs w:val="24"/>
        </w:rPr>
        <w:t>N) para insertar y eliminar elementos en la cola de prioridad. También es una buena implementación cuando se hace con árboles de izquierda, así (y con heap) se tiene la siguiente complejidad para los métodos:</w:t>
      </w:r>
    </w:p>
    <w:p w:rsidR="002D7B6B" w:rsidRDefault="002D7B6B" w:rsidP="002D7B6B">
      <w:pPr>
        <w:ind w:left="720"/>
        <w:jc w:val="both"/>
        <w:rPr>
          <w:rFonts w:ascii="Times New Roman" w:hAnsi="Times New Roman" w:cs="Times New Roman"/>
          <w:sz w:val="24"/>
          <w:szCs w:val="24"/>
        </w:rPr>
      </w:pPr>
      <w:r>
        <w:rPr>
          <w:rFonts w:ascii="Times New Roman" w:hAnsi="Times New Roman" w:cs="Times New Roman"/>
          <w:sz w:val="24"/>
          <w:szCs w:val="24"/>
        </w:rPr>
        <w:t>isEmpty(): En tiempo O(1).</w:t>
      </w:r>
    </w:p>
    <w:p w:rsidR="00171573" w:rsidRDefault="00171573" w:rsidP="002D7B6B">
      <w:pPr>
        <w:ind w:left="720"/>
        <w:jc w:val="both"/>
        <w:rPr>
          <w:rFonts w:ascii="Times New Roman" w:hAnsi="Times New Roman" w:cs="Times New Roman"/>
          <w:sz w:val="24"/>
          <w:szCs w:val="24"/>
        </w:rPr>
      </w:pPr>
      <w:r>
        <w:rPr>
          <w:rFonts w:ascii="Times New Roman" w:hAnsi="Times New Roman" w:cs="Times New Roman"/>
          <w:sz w:val="24"/>
          <w:szCs w:val="24"/>
        </w:rPr>
        <w:t>max(): En tiempo O(1).</w:t>
      </w:r>
    </w:p>
    <w:p w:rsidR="002D7B6B" w:rsidRDefault="00171573" w:rsidP="002D7B6B">
      <w:pPr>
        <w:ind w:left="720"/>
        <w:jc w:val="both"/>
        <w:rPr>
          <w:rFonts w:ascii="Times New Roman" w:hAnsi="Times New Roman" w:cs="Times New Roman"/>
          <w:sz w:val="24"/>
          <w:szCs w:val="24"/>
        </w:rPr>
      </w:pPr>
      <w:r>
        <w:rPr>
          <w:rFonts w:ascii="Times New Roman" w:hAnsi="Times New Roman" w:cs="Times New Roman"/>
          <w:sz w:val="24"/>
          <w:szCs w:val="24"/>
        </w:rPr>
        <w:t>darNumeroElementos()</w:t>
      </w:r>
      <w:r w:rsidR="002D7B6B">
        <w:rPr>
          <w:rFonts w:ascii="Times New Roman" w:hAnsi="Times New Roman" w:cs="Times New Roman"/>
          <w:sz w:val="24"/>
          <w:szCs w:val="24"/>
        </w:rPr>
        <w:t>: En tiempo O(1) (</w:t>
      </w:r>
      <w:r>
        <w:rPr>
          <w:rFonts w:ascii="Times New Roman" w:hAnsi="Times New Roman" w:cs="Times New Roman"/>
          <w:sz w:val="24"/>
          <w:szCs w:val="24"/>
        </w:rPr>
        <w:t>size()</w:t>
      </w:r>
      <w:r w:rsidR="002D7B6B">
        <w:rPr>
          <w:rFonts w:ascii="Times New Roman" w:hAnsi="Times New Roman" w:cs="Times New Roman"/>
          <w:sz w:val="24"/>
          <w:szCs w:val="24"/>
        </w:rPr>
        <w:t>).</w:t>
      </w:r>
    </w:p>
    <w:p w:rsidR="002D7B6B" w:rsidRDefault="002D7B6B" w:rsidP="002D7B6B">
      <w:pPr>
        <w:ind w:left="720"/>
        <w:jc w:val="both"/>
        <w:rPr>
          <w:rFonts w:ascii="Times New Roman" w:hAnsi="Times New Roman" w:cs="Times New Roman"/>
          <w:sz w:val="24"/>
          <w:szCs w:val="24"/>
        </w:rPr>
      </w:pPr>
      <w:r>
        <w:rPr>
          <w:rFonts w:ascii="Times New Roman" w:hAnsi="Times New Roman" w:cs="Times New Roman"/>
          <w:sz w:val="24"/>
          <w:szCs w:val="24"/>
        </w:rPr>
        <w:t>darElementoPos(int n): En tiempo O(1) (get()).</w:t>
      </w:r>
    </w:p>
    <w:p w:rsidR="002D7B6B" w:rsidRDefault="002D7B6B" w:rsidP="002D7B6B">
      <w:pPr>
        <w:ind w:left="720"/>
        <w:jc w:val="both"/>
        <w:rPr>
          <w:rFonts w:ascii="Times New Roman" w:hAnsi="Times New Roman" w:cs="Times New Roman"/>
          <w:sz w:val="24"/>
          <w:szCs w:val="24"/>
        </w:rPr>
      </w:pPr>
      <w:r>
        <w:rPr>
          <w:rFonts w:ascii="Times New Roman" w:hAnsi="Times New Roman" w:cs="Times New Roman"/>
          <w:sz w:val="24"/>
          <w:szCs w:val="24"/>
        </w:rPr>
        <w:t xml:space="preserve">agregar(T elemento): </w:t>
      </w:r>
      <w:r w:rsidR="00171573">
        <w:rPr>
          <w:rFonts w:ascii="Times New Roman" w:hAnsi="Times New Roman" w:cs="Times New Roman"/>
          <w:sz w:val="24"/>
          <w:szCs w:val="24"/>
        </w:rPr>
        <w:t xml:space="preserve">En tiempo O(log N) en el mejor caso y en caso promedio(N es el tamaño de la lista de prioridad, mismo método put()). </w:t>
      </w:r>
    </w:p>
    <w:p w:rsidR="00171573" w:rsidRDefault="00171573" w:rsidP="002D7B6B">
      <w:pPr>
        <w:ind w:left="720"/>
        <w:jc w:val="both"/>
        <w:rPr>
          <w:rFonts w:ascii="Times New Roman" w:hAnsi="Times New Roman" w:cs="Times New Roman"/>
          <w:sz w:val="24"/>
          <w:szCs w:val="24"/>
        </w:rPr>
      </w:pPr>
      <w:r>
        <w:rPr>
          <w:rFonts w:ascii="Times New Roman" w:hAnsi="Times New Roman" w:cs="Times New Roman"/>
          <w:sz w:val="24"/>
          <w:szCs w:val="24"/>
        </w:rPr>
        <w:t>agregar(T elemento): En tiempo O(N log N) en el peor caso.</w:t>
      </w:r>
    </w:p>
    <w:p w:rsidR="00171573" w:rsidRDefault="00171573" w:rsidP="002D7B6B">
      <w:pPr>
        <w:ind w:left="720"/>
        <w:jc w:val="both"/>
        <w:rPr>
          <w:rFonts w:ascii="Times New Roman" w:hAnsi="Times New Roman" w:cs="Times New Roman"/>
          <w:sz w:val="24"/>
          <w:szCs w:val="24"/>
        </w:rPr>
      </w:pPr>
      <w:r>
        <w:rPr>
          <w:rFonts w:ascii="Times New Roman" w:hAnsi="Times New Roman" w:cs="Times New Roman"/>
          <w:sz w:val="24"/>
          <w:szCs w:val="24"/>
        </w:rPr>
        <w:t>delMax(): En tiempo O(log N) en el mejor caso y caso promedio (N es el tamaño de la lista de prioridad, mismo método remove()).</w:t>
      </w:r>
    </w:p>
    <w:p w:rsidR="00171573" w:rsidRDefault="00171573" w:rsidP="002D7B6B">
      <w:pPr>
        <w:ind w:left="720"/>
        <w:jc w:val="both"/>
        <w:rPr>
          <w:rFonts w:ascii="Times New Roman" w:hAnsi="Times New Roman" w:cs="Times New Roman"/>
          <w:sz w:val="24"/>
          <w:szCs w:val="24"/>
        </w:rPr>
      </w:pPr>
      <w:r>
        <w:rPr>
          <w:rFonts w:ascii="Times New Roman" w:hAnsi="Times New Roman" w:cs="Times New Roman"/>
          <w:sz w:val="24"/>
          <w:szCs w:val="24"/>
        </w:rPr>
        <w:t>delMax(): En tiempo O(N log N) en el peor caso.</w:t>
      </w:r>
    </w:p>
    <w:p w:rsidR="007E6446" w:rsidRDefault="007E6446" w:rsidP="002D7B6B">
      <w:pPr>
        <w:ind w:left="720"/>
        <w:jc w:val="both"/>
        <w:rPr>
          <w:rFonts w:ascii="Times New Roman" w:hAnsi="Times New Roman" w:cs="Times New Roman"/>
          <w:sz w:val="24"/>
          <w:szCs w:val="24"/>
        </w:rPr>
      </w:pPr>
    </w:p>
    <w:p w:rsidR="007E6446" w:rsidRPr="007E6446" w:rsidRDefault="007E6446" w:rsidP="007E644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MaxHeapCP: Como es una estructura que debe estar siempre ordenada de mayor a menor, su complejidad al insertar elementos es de O(log N) debido al número de comparaciones y de intercambios que se deben realizar.      </w:t>
      </w:r>
    </w:p>
    <w:p w:rsidR="007E6446" w:rsidRDefault="007E6446" w:rsidP="007E6446">
      <w:pPr>
        <w:ind w:left="720"/>
        <w:jc w:val="both"/>
        <w:rPr>
          <w:rFonts w:ascii="Times New Roman" w:hAnsi="Times New Roman" w:cs="Times New Roman"/>
          <w:sz w:val="24"/>
          <w:szCs w:val="24"/>
        </w:rPr>
      </w:pPr>
      <w:r>
        <w:rPr>
          <w:rFonts w:ascii="Times New Roman" w:hAnsi="Times New Roman" w:cs="Times New Roman"/>
          <w:sz w:val="24"/>
          <w:szCs w:val="24"/>
        </w:rPr>
        <w:t xml:space="preserve">Al construirla su complejidad es de O(N), es decir, el tiempo de construcción del Heap es directamente proporcional con el número de datos que se van a insertar en él. </w:t>
      </w:r>
    </w:p>
    <w:p w:rsidR="007E6446" w:rsidRDefault="007E6446" w:rsidP="007E6446">
      <w:pPr>
        <w:ind w:left="720"/>
        <w:jc w:val="both"/>
        <w:rPr>
          <w:rFonts w:ascii="Times New Roman" w:hAnsi="Times New Roman" w:cs="Times New Roman"/>
          <w:sz w:val="24"/>
          <w:szCs w:val="24"/>
        </w:rPr>
      </w:pPr>
      <w:r>
        <w:rPr>
          <w:rFonts w:ascii="Times New Roman" w:hAnsi="Times New Roman" w:cs="Times New Roman"/>
          <w:sz w:val="24"/>
          <w:szCs w:val="24"/>
        </w:rPr>
        <w:t>Se tiene la misma complejidad en los mismos casos que en el numeral anterior.</w:t>
      </w:r>
    </w:p>
    <w:p w:rsidR="007E6446" w:rsidRDefault="007E6446" w:rsidP="007E6446">
      <w:pPr>
        <w:ind w:left="720"/>
        <w:jc w:val="both"/>
        <w:rPr>
          <w:rFonts w:ascii="Times New Roman" w:hAnsi="Times New Roman" w:cs="Times New Roman"/>
          <w:sz w:val="24"/>
          <w:szCs w:val="24"/>
        </w:rPr>
      </w:pPr>
    </w:p>
    <w:p w:rsidR="007E6446" w:rsidRDefault="007E6446" w:rsidP="007E6446">
      <w:pPr>
        <w:ind w:left="720"/>
        <w:jc w:val="both"/>
        <w:rPr>
          <w:rFonts w:ascii="Times New Roman" w:hAnsi="Times New Roman" w:cs="Times New Roman"/>
          <w:sz w:val="24"/>
          <w:szCs w:val="24"/>
        </w:rPr>
      </w:pPr>
      <w:r w:rsidRPr="002E2636">
        <w:rPr>
          <w:rFonts w:ascii="Times New Roman" w:hAnsi="Times New Roman" w:cs="Times New Roman"/>
          <w:sz w:val="24"/>
          <w:szCs w:val="24"/>
          <w:u w:val="single"/>
        </w:rPr>
        <w:t>Conclusión</w:t>
      </w:r>
      <w:r>
        <w:rPr>
          <w:rFonts w:ascii="Times New Roman" w:hAnsi="Times New Roman" w:cs="Times New Roman"/>
          <w:sz w:val="24"/>
          <w:szCs w:val="24"/>
        </w:rPr>
        <w:t xml:space="preserve">: Es mejor utilizar la cola de prioridad basándose en la estructura de Heap, ya que la complejidad computacional es mucho más baja que cuando se hace con base en </w:t>
      </w:r>
      <w:r w:rsidR="002E2636">
        <w:rPr>
          <w:rFonts w:ascii="Times New Roman" w:hAnsi="Times New Roman" w:cs="Times New Roman"/>
          <w:sz w:val="24"/>
          <w:szCs w:val="24"/>
        </w:rPr>
        <w:t>una Queue, ya que con ésta la complejidad de inserción se convierte en O(N) y la de ordenamiento para mantener la cola de prioridad cambia a O(N log N).</w:t>
      </w:r>
    </w:p>
    <w:p w:rsidR="002E2636" w:rsidRDefault="002E2636" w:rsidP="007E6446">
      <w:pPr>
        <w:ind w:left="720"/>
        <w:jc w:val="both"/>
        <w:rPr>
          <w:rFonts w:ascii="Times New Roman" w:hAnsi="Times New Roman" w:cs="Times New Roman"/>
          <w:sz w:val="24"/>
          <w:szCs w:val="24"/>
        </w:rPr>
      </w:pPr>
    </w:p>
    <w:p w:rsidR="002E2636" w:rsidRDefault="002E2636" w:rsidP="007E6446">
      <w:pPr>
        <w:ind w:left="720"/>
        <w:jc w:val="both"/>
        <w:rPr>
          <w:rFonts w:ascii="Times New Roman" w:hAnsi="Times New Roman" w:cs="Times New Roman"/>
          <w:sz w:val="24"/>
          <w:szCs w:val="24"/>
        </w:rPr>
      </w:pPr>
    </w:p>
    <w:p w:rsidR="002E2636" w:rsidRDefault="002E2636" w:rsidP="007E6446">
      <w:pPr>
        <w:ind w:left="720"/>
        <w:jc w:val="both"/>
        <w:rPr>
          <w:rFonts w:ascii="Times New Roman" w:hAnsi="Times New Roman" w:cs="Times New Roman"/>
          <w:sz w:val="24"/>
          <w:szCs w:val="24"/>
        </w:rPr>
      </w:pPr>
    </w:p>
    <w:p w:rsidR="000C1F8F" w:rsidRPr="000C1F8F" w:rsidRDefault="000C1F8F" w:rsidP="007E6446">
      <w:pPr>
        <w:ind w:left="720"/>
        <w:jc w:val="both"/>
        <w:rPr>
          <w:rFonts w:ascii="Times New Roman" w:hAnsi="Times New Roman" w:cs="Times New Roman"/>
          <w:sz w:val="24"/>
          <w:szCs w:val="24"/>
          <w:u w:val="single"/>
        </w:rPr>
      </w:pPr>
      <w:r w:rsidRPr="000C1F8F">
        <w:rPr>
          <w:rFonts w:ascii="Times New Roman" w:hAnsi="Times New Roman" w:cs="Times New Roman"/>
          <w:sz w:val="24"/>
          <w:szCs w:val="24"/>
          <w:u w:val="single"/>
        </w:rPr>
        <w:lastRenderedPageBreak/>
        <w:t>Tabla de tiempos de ejecución según los datos de entrada.</w:t>
      </w:r>
    </w:p>
    <w:p w:rsidR="000C1F8F" w:rsidRDefault="000C1F8F" w:rsidP="007E6446">
      <w:pPr>
        <w:ind w:left="720"/>
        <w:jc w:val="both"/>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4014"/>
        <w:gridCol w:w="4033"/>
      </w:tblGrid>
      <w:tr w:rsidR="000C1F8F" w:rsidTr="000C1F8F">
        <w:trPr>
          <w:trHeight w:val="825"/>
        </w:trPr>
        <w:tc>
          <w:tcPr>
            <w:tcW w:w="4014"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MUESTRA</w:t>
            </w:r>
          </w:p>
          <w:p w:rsidR="000C1F8F" w:rsidRDefault="000C1F8F" w:rsidP="000C1F8F">
            <w:pPr>
              <w:jc w:val="both"/>
              <w:rPr>
                <w:rFonts w:ascii="Times New Roman" w:hAnsi="Times New Roman" w:cs="Times New Roman"/>
                <w:sz w:val="24"/>
                <w:szCs w:val="24"/>
              </w:rPr>
            </w:pPr>
          </w:p>
        </w:tc>
        <w:tc>
          <w:tcPr>
            <w:tcW w:w="4033"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TIEMPO </w:t>
            </w:r>
            <w:r>
              <w:rPr>
                <w:rFonts w:ascii="Times New Roman" w:hAnsi="Times New Roman" w:cs="Times New Roman"/>
                <w:sz w:val="24"/>
                <w:szCs w:val="24"/>
              </w:rPr>
              <w:t xml:space="preserve">PROMEDIO </w:t>
            </w: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 EJECUCIÓN</w:t>
            </w:r>
          </w:p>
          <w:p w:rsidR="000C1F8F" w:rsidRDefault="000C1F8F" w:rsidP="000C1F8F">
            <w:pPr>
              <w:jc w:val="both"/>
              <w:rPr>
                <w:rFonts w:ascii="Times New Roman" w:hAnsi="Times New Roman" w:cs="Times New Roman"/>
                <w:sz w:val="24"/>
                <w:szCs w:val="24"/>
              </w:rPr>
            </w:pPr>
          </w:p>
        </w:tc>
      </w:tr>
      <w:tr w:rsidR="000C1F8F" w:rsidTr="000C1F8F">
        <w:trPr>
          <w:trHeight w:val="825"/>
        </w:trPr>
        <w:tc>
          <w:tcPr>
            <w:tcW w:w="4014"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Enero: 86685 datos </w:t>
            </w:r>
          </w:p>
          <w:p w:rsidR="000C1F8F" w:rsidRDefault="000C1F8F" w:rsidP="000C1F8F">
            <w:pPr>
              <w:jc w:val="both"/>
              <w:rPr>
                <w:rFonts w:ascii="Times New Roman" w:hAnsi="Times New Roman" w:cs="Times New Roman"/>
                <w:sz w:val="24"/>
                <w:szCs w:val="24"/>
              </w:rPr>
            </w:pPr>
          </w:p>
        </w:tc>
        <w:tc>
          <w:tcPr>
            <w:tcW w:w="4033"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4,9379</w:t>
            </w:r>
          </w:p>
        </w:tc>
      </w:tr>
      <w:tr w:rsidR="000C1F8F" w:rsidTr="000C1F8F">
        <w:trPr>
          <w:trHeight w:val="825"/>
        </w:trPr>
        <w:tc>
          <w:tcPr>
            <w:tcW w:w="4014"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Febrero: 74985 datos</w:t>
            </w:r>
          </w:p>
          <w:p w:rsidR="000C1F8F" w:rsidRDefault="000C1F8F" w:rsidP="000C1F8F">
            <w:pPr>
              <w:jc w:val="both"/>
              <w:rPr>
                <w:rFonts w:ascii="Times New Roman" w:hAnsi="Times New Roman" w:cs="Times New Roman"/>
                <w:sz w:val="24"/>
                <w:szCs w:val="24"/>
              </w:rPr>
            </w:pPr>
          </w:p>
        </w:tc>
        <w:tc>
          <w:tcPr>
            <w:tcW w:w="4033"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4,8749</w:t>
            </w:r>
          </w:p>
        </w:tc>
      </w:tr>
      <w:tr w:rsidR="000C1F8F" w:rsidTr="000C1F8F">
        <w:trPr>
          <w:trHeight w:val="810"/>
        </w:trPr>
        <w:tc>
          <w:tcPr>
            <w:tcW w:w="4014"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Marzo: 104218 datos</w:t>
            </w:r>
          </w:p>
          <w:p w:rsidR="000C1F8F" w:rsidRDefault="000C1F8F" w:rsidP="000C1F8F">
            <w:pPr>
              <w:jc w:val="both"/>
              <w:rPr>
                <w:rFonts w:ascii="Times New Roman" w:hAnsi="Times New Roman" w:cs="Times New Roman"/>
                <w:sz w:val="24"/>
                <w:szCs w:val="24"/>
              </w:rPr>
            </w:pPr>
          </w:p>
        </w:tc>
        <w:tc>
          <w:tcPr>
            <w:tcW w:w="4033"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5,0179</w:t>
            </w:r>
          </w:p>
        </w:tc>
      </w:tr>
      <w:tr w:rsidR="000C1F8F" w:rsidTr="000C1F8F">
        <w:trPr>
          <w:trHeight w:val="810"/>
        </w:trPr>
        <w:tc>
          <w:tcPr>
            <w:tcW w:w="4014" w:type="dxa"/>
          </w:tcPr>
          <w:p w:rsidR="000C1F8F" w:rsidRDefault="000C1F8F" w:rsidP="000C1F8F">
            <w:pPr>
              <w:jc w:val="both"/>
              <w:rPr>
                <w:rFonts w:ascii="Times New Roman" w:hAnsi="Times New Roman" w:cs="Times New Roman"/>
                <w:sz w:val="24"/>
                <w:szCs w:val="24"/>
              </w:rPr>
            </w:pP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Abril: 107655 datos</w:t>
            </w:r>
          </w:p>
          <w:p w:rsidR="000C1F8F" w:rsidRDefault="000C1F8F" w:rsidP="000C1F8F">
            <w:pPr>
              <w:jc w:val="both"/>
              <w:rPr>
                <w:rFonts w:ascii="Times New Roman" w:hAnsi="Times New Roman" w:cs="Times New Roman"/>
                <w:sz w:val="24"/>
                <w:szCs w:val="24"/>
              </w:rPr>
            </w:pPr>
          </w:p>
        </w:tc>
        <w:tc>
          <w:tcPr>
            <w:tcW w:w="4033" w:type="dxa"/>
          </w:tcPr>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w:t>
            </w:r>
          </w:p>
          <w:p w:rsidR="000C1F8F" w:rsidRDefault="000C1F8F" w:rsidP="000C1F8F">
            <w:pPr>
              <w:jc w:val="both"/>
              <w:rPr>
                <w:rFonts w:ascii="Times New Roman" w:hAnsi="Times New Roman" w:cs="Times New Roman"/>
                <w:sz w:val="24"/>
                <w:szCs w:val="24"/>
              </w:rPr>
            </w:pPr>
            <w:r>
              <w:rPr>
                <w:rFonts w:ascii="Times New Roman" w:hAnsi="Times New Roman" w:cs="Times New Roman"/>
                <w:sz w:val="24"/>
                <w:szCs w:val="24"/>
              </w:rPr>
              <w:t xml:space="preserve">                      5,0320</w:t>
            </w:r>
          </w:p>
        </w:tc>
      </w:tr>
    </w:tbl>
    <w:p w:rsidR="002E2636" w:rsidRDefault="002E2636" w:rsidP="007E6446">
      <w:pPr>
        <w:ind w:left="720"/>
        <w:jc w:val="both"/>
        <w:rPr>
          <w:rFonts w:ascii="Times New Roman" w:hAnsi="Times New Roman" w:cs="Times New Roman"/>
          <w:sz w:val="24"/>
          <w:szCs w:val="24"/>
        </w:rPr>
      </w:pPr>
    </w:p>
    <w:p w:rsidR="000C1F8F" w:rsidRDefault="000C1F8F" w:rsidP="007E6446">
      <w:pPr>
        <w:ind w:left="720"/>
        <w:jc w:val="both"/>
        <w:rPr>
          <w:rFonts w:ascii="Times New Roman" w:hAnsi="Times New Roman" w:cs="Times New Roman"/>
          <w:sz w:val="24"/>
          <w:szCs w:val="24"/>
        </w:rPr>
      </w:pPr>
    </w:p>
    <w:p w:rsidR="000C1F8F" w:rsidRDefault="000C1F8F" w:rsidP="007E6446">
      <w:pPr>
        <w:ind w:left="720"/>
        <w:jc w:val="both"/>
        <w:rPr>
          <w:rFonts w:ascii="Times New Roman" w:hAnsi="Times New Roman" w:cs="Times New Roman"/>
          <w:sz w:val="24"/>
          <w:szCs w:val="24"/>
        </w:rPr>
      </w:pPr>
      <w:r>
        <w:rPr>
          <w:rFonts w:ascii="Times New Roman" w:hAnsi="Times New Roman" w:cs="Times New Roman"/>
          <w:sz w:val="24"/>
          <w:szCs w:val="24"/>
        </w:rPr>
        <w:t>Gráfica comparativa:</w:t>
      </w:r>
    </w:p>
    <w:p w:rsidR="007E6446" w:rsidRPr="007E6446" w:rsidRDefault="00551675" w:rsidP="007E6446">
      <w:pPr>
        <w:ind w:left="360"/>
        <w:jc w:val="both"/>
        <w:rPr>
          <w:rFonts w:ascii="Times New Roman" w:hAnsi="Times New Roman" w:cs="Times New Roman"/>
          <w:sz w:val="24"/>
          <w:szCs w:val="24"/>
        </w:rPr>
      </w:pPr>
      <w:r>
        <w:rPr>
          <w:rFonts w:ascii="Times New Roman" w:hAnsi="Times New Roman" w:cs="Times New Roman"/>
          <w:sz w:val="24"/>
          <w:szCs w:val="24"/>
        </w:rPr>
        <w:tab/>
      </w:r>
      <w:r w:rsidR="009D2BEA">
        <w:rPr>
          <w:rFonts w:ascii="Times New Roman" w:hAnsi="Times New Roman" w:cs="Times New Roman"/>
          <w:noProof/>
          <w:sz w:val="24"/>
          <w:szCs w:val="24"/>
        </w:rPr>
        <w:drawing>
          <wp:inline distT="0" distB="0" distL="0" distR="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7E6446" w:rsidRPr="007E64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D99" w:rsidRDefault="00131D99" w:rsidP="000C1F8F">
      <w:pPr>
        <w:spacing w:after="0" w:line="240" w:lineRule="auto"/>
      </w:pPr>
      <w:r>
        <w:separator/>
      </w:r>
    </w:p>
  </w:endnote>
  <w:endnote w:type="continuationSeparator" w:id="0">
    <w:p w:rsidR="00131D99" w:rsidRDefault="00131D99" w:rsidP="000C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D99" w:rsidRDefault="00131D99" w:rsidP="000C1F8F">
      <w:pPr>
        <w:spacing w:after="0" w:line="240" w:lineRule="auto"/>
      </w:pPr>
      <w:r>
        <w:separator/>
      </w:r>
    </w:p>
  </w:footnote>
  <w:footnote w:type="continuationSeparator" w:id="0">
    <w:p w:rsidR="00131D99" w:rsidRDefault="00131D99" w:rsidP="000C1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377D6"/>
    <w:multiLevelType w:val="hybridMultilevel"/>
    <w:tmpl w:val="06BCA16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2C"/>
    <w:rsid w:val="000C1F8F"/>
    <w:rsid w:val="00131D99"/>
    <w:rsid w:val="0015432C"/>
    <w:rsid w:val="00171573"/>
    <w:rsid w:val="002D7B6B"/>
    <w:rsid w:val="002E2636"/>
    <w:rsid w:val="0030187C"/>
    <w:rsid w:val="00551675"/>
    <w:rsid w:val="007E6446"/>
    <w:rsid w:val="009D2BEA"/>
    <w:rsid w:val="00D869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D41C"/>
  <w15:chartTrackingRefBased/>
  <w15:docId w15:val="{AA3C878D-442F-49B8-94B0-622AA2E0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32C"/>
    <w:pPr>
      <w:ind w:left="720"/>
      <w:contextualSpacing/>
    </w:pPr>
  </w:style>
  <w:style w:type="table" w:styleId="Tablaconcuadrcula">
    <w:name w:val="Table Grid"/>
    <w:basedOn w:val="Tablanormal"/>
    <w:uiPriority w:val="39"/>
    <w:rsid w:val="002E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1F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F8F"/>
  </w:style>
  <w:style w:type="paragraph" w:styleId="Piedepgina">
    <w:name w:val="footer"/>
    <w:basedOn w:val="Normal"/>
    <w:link w:val="PiedepginaCar"/>
    <w:uiPriority w:val="99"/>
    <w:unhideWhenUsed/>
    <w:rsid w:val="000C1F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F8F"/>
  </w:style>
  <w:style w:type="paragraph" w:styleId="Textodeglobo">
    <w:name w:val="Balloon Text"/>
    <w:basedOn w:val="Normal"/>
    <w:link w:val="TextodegloboCar"/>
    <w:uiPriority w:val="99"/>
    <w:semiHidden/>
    <w:unhideWhenUsed/>
    <w:rsid w:val="000C1F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1F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y borrado/inserción en las estructuras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CargaHeap</c:v>
                </c:pt>
              </c:strCache>
            </c:strRef>
          </c:tx>
          <c:spPr>
            <a:ln w="28575" cap="rnd">
              <a:solidFill>
                <a:schemeClr val="accent1"/>
              </a:solidFill>
              <a:round/>
            </a:ln>
            <a:effectLst/>
          </c:spPr>
          <c:marker>
            <c:symbol val="none"/>
          </c:marker>
          <c:cat>
            <c:strRef>
              <c:f>Hoja1!$A$2:$A$5</c:f>
              <c:strCache>
                <c:ptCount val="4"/>
                <c:pt idx="0">
                  <c:v>Muestra 1</c:v>
                </c:pt>
                <c:pt idx="1">
                  <c:v>Muestra 2</c:v>
                </c:pt>
                <c:pt idx="2">
                  <c:v>Muestra 3</c:v>
                </c:pt>
                <c:pt idx="3">
                  <c:v>Muestra 4</c:v>
                </c:pt>
              </c:strCache>
            </c:strRef>
          </c:cat>
          <c:val>
            <c:numRef>
              <c:f>Hoja1!$B$2:$B$5</c:f>
              <c:numCache>
                <c:formatCode>General</c:formatCode>
                <c:ptCount val="4"/>
                <c:pt idx="0">
                  <c:v>4.9379</c:v>
                </c:pt>
                <c:pt idx="1">
                  <c:v>4.8749000000000002</c:v>
                </c:pt>
                <c:pt idx="2">
                  <c:v>5.0179</c:v>
                </c:pt>
                <c:pt idx="3">
                  <c:v>5.032</c:v>
                </c:pt>
              </c:numCache>
            </c:numRef>
          </c:val>
          <c:smooth val="0"/>
          <c:extLst>
            <c:ext xmlns:c16="http://schemas.microsoft.com/office/drawing/2014/chart" uri="{C3380CC4-5D6E-409C-BE32-E72D297353CC}">
              <c16:uniqueId val="{00000000-A15F-41EE-B6F8-7A50C1D2FAD7}"/>
            </c:ext>
          </c:extLst>
        </c:ser>
        <c:ser>
          <c:idx val="1"/>
          <c:order val="1"/>
          <c:tx>
            <c:strRef>
              <c:f>Hoja1!$C$1</c:f>
              <c:strCache>
                <c:ptCount val="1"/>
                <c:pt idx="0">
                  <c:v>CargaQueue</c:v>
                </c:pt>
              </c:strCache>
            </c:strRef>
          </c:tx>
          <c:spPr>
            <a:ln w="28575" cap="rnd">
              <a:solidFill>
                <a:schemeClr val="accent2"/>
              </a:solidFill>
              <a:round/>
            </a:ln>
            <a:effectLst/>
          </c:spPr>
          <c:marker>
            <c:symbol val="none"/>
          </c:marker>
          <c:cat>
            <c:strRef>
              <c:f>Hoja1!$A$2:$A$5</c:f>
              <c:strCache>
                <c:ptCount val="4"/>
                <c:pt idx="0">
                  <c:v>Muestra 1</c:v>
                </c:pt>
                <c:pt idx="1">
                  <c:v>Muestra 2</c:v>
                </c:pt>
                <c:pt idx="2">
                  <c:v>Muestra 3</c:v>
                </c:pt>
                <c:pt idx="3">
                  <c:v>Muestra 4</c:v>
                </c:pt>
              </c:strCache>
            </c:strRef>
          </c:cat>
          <c:val>
            <c:numRef>
              <c:f>Hoja1!$C$2:$C$5</c:f>
              <c:numCache>
                <c:formatCode>General</c:formatCode>
                <c:ptCount val="4"/>
                <c:pt idx="0">
                  <c:v>5.4725000000000001</c:v>
                </c:pt>
                <c:pt idx="1">
                  <c:v>7.4131499999999999</c:v>
                </c:pt>
                <c:pt idx="2">
                  <c:v>5.6678955999999996</c:v>
                </c:pt>
                <c:pt idx="3">
                  <c:v>5.8212999999999999</c:v>
                </c:pt>
              </c:numCache>
            </c:numRef>
          </c:val>
          <c:smooth val="0"/>
          <c:extLst>
            <c:ext xmlns:c16="http://schemas.microsoft.com/office/drawing/2014/chart" uri="{C3380CC4-5D6E-409C-BE32-E72D297353CC}">
              <c16:uniqueId val="{00000001-A15F-41EE-B6F8-7A50C1D2FAD7}"/>
            </c:ext>
          </c:extLst>
        </c:ser>
        <c:ser>
          <c:idx val="2"/>
          <c:order val="2"/>
          <c:tx>
            <c:strRef>
              <c:f>Hoja1!$D$1</c:f>
              <c:strCache>
                <c:ptCount val="1"/>
                <c:pt idx="0">
                  <c:v>Inserción/Borrado</c:v>
                </c:pt>
              </c:strCache>
            </c:strRef>
          </c:tx>
          <c:spPr>
            <a:ln w="28575" cap="rnd">
              <a:solidFill>
                <a:schemeClr val="accent3"/>
              </a:solidFill>
              <a:round/>
            </a:ln>
            <a:effectLst/>
          </c:spPr>
          <c:marker>
            <c:symbol val="none"/>
          </c:marker>
          <c:cat>
            <c:strRef>
              <c:f>Hoja1!$A$2:$A$5</c:f>
              <c:strCache>
                <c:ptCount val="4"/>
                <c:pt idx="0">
                  <c:v>Muestra 1</c:v>
                </c:pt>
                <c:pt idx="1">
                  <c:v>Muestra 2</c:v>
                </c:pt>
                <c:pt idx="2">
                  <c:v>Muestra 3</c:v>
                </c:pt>
                <c:pt idx="3">
                  <c:v>Muestra 4</c:v>
                </c:pt>
              </c:strCache>
            </c:strRef>
          </c:cat>
          <c:val>
            <c:numRef>
              <c:f>Hoja1!$D$2:$D$5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A15F-41EE-B6F8-7A50C1D2FAD7}"/>
            </c:ext>
          </c:extLst>
        </c:ser>
        <c:dLbls>
          <c:showLegendKey val="0"/>
          <c:showVal val="0"/>
          <c:showCatName val="0"/>
          <c:showSerName val="0"/>
          <c:showPercent val="0"/>
          <c:showBubbleSize val="0"/>
        </c:dLbls>
        <c:smooth val="0"/>
        <c:axId val="515739720"/>
        <c:axId val="515746280"/>
      </c:lineChart>
      <c:catAx>
        <c:axId val="515739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5746280"/>
        <c:crosses val="autoZero"/>
        <c:auto val="1"/>
        <c:lblAlgn val="ctr"/>
        <c:lblOffset val="100"/>
        <c:noMultiLvlLbl val="0"/>
      </c:catAx>
      <c:valAx>
        <c:axId val="515746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573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Hurtado Saenz</dc:creator>
  <cp:keywords/>
  <dc:description/>
  <cp:lastModifiedBy>Mario Andres Hurtado Saenz</cp:lastModifiedBy>
  <cp:revision>1</cp:revision>
  <dcterms:created xsi:type="dcterms:W3CDTF">2019-03-10T23:53:00Z</dcterms:created>
  <dcterms:modified xsi:type="dcterms:W3CDTF">2019-03-11T01:38:00Z</dcterms:modified>
</cp:coreProperties>
</file>