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95CCD" w14:textId="77777777" w:rsidR="0073637E" w:rsidRPr="00D91438" w:rsidRDefault="0073637E" w:rsidP="0073637E">
      <w:pPr>
        <w:pStyle w:val="Title"/>
        <w:rPr>
          <w:lang w:val="en-US"/>
        </w:rPr>
      </w:pPr>
      <w:r>
        <w:rPr>
          <w:lang w:val="en-US"/>
        </w:rPr>
        <w:t>IT3105 Module 3</w:t>
      </w:r>
    </w:p>
    <w:p w14:paraId="59AA0B33" w14:textId="77777777" w:rsidR="0073637E" w:rsidRPr="00D45DB4" w:rsidRDefault="0073637E" w:rsidP="0073637E">
      <w:pPr>
        <w:rPr>
          <w:lang w:val="en-US"/>
        </w:rPr>
      </w:pPr>
      <w:r w:rsidRPr="00D45DB4">
        <w:rPr>
          <w:lang w:val="en-US"/>
        </w:rPr>
        <w:t>Iver Jordal</w:t>
      </w:r>
    </w:p>
    <w:p w14:paraId="6B7C7E7D" w14:textId="16523100" w:rsidR="0073637E" w:rsidRDefault="0073637E" w:rsidP="000F56BF">
      <w:pPr>
        <w:pStyle w:val="Heading1"/>
        <w:rPr>
          <w:lang w:val="en-US"/>
        </w:rPr>
      </w:pPr>
      <w:r>
        <w:rPr>
          <w:lang w:val="en-US"/>
        </w:rPr>
        <w:t>Representations</w:t>
      </w:r>
    </w:p>
    <w:p w14:paraId="6A2E9335" w14:textId="71A49616" w:rsidR="004E1061" w:rsidRPr="004E1061" w:rsidRDefault="004E1061" w:rsidP="004E1061">
      <w:pPr>
        <w:pStyle w:val="Heading2"/>
        <w:rPr>
          <w:lang w:val="en-US"/>
        </w:rPr>
      </w:pPr>
      <w:r>
        <w:rPr>
          <w:lang w:val="en-US"/>
        </w:rPr>
        <w:t>Domains</w:t>
      </w:r>
      <w:r w:rsidR="00127CBC">
        <w:rPr>
          <w:lang w:val="en-US"/>
        </w:rPr>
        <w:t xml:space="preserve"> and variables</w:t>
      </w:r>
    </w:p>
    <w:p w14:paraId="220D6EE2" w14:textId="0D3AA57D" w:rsidR="00991023" w:rsidRDefault="00975D3C">
      <w:pPr>
        <w:rPr>
          <w:lang w:val="en-US"/>
        </w:rPr>
      </w:pPr>
      <w:r>
        <w:rPr>
          <w:lang w:val="en-US"/>
        </w:rPr>
        <w:t xml:space="preserve">The representation I chose is mostly based on </w:t>
      </w:r>
      <w:r w:rsidR="000F56BF">
        <w:rPr>
          <w:lang w:val="en-US"/>
        </w:rPr>
        <w:t>the second suggested</w:t>
      </w:r>
      <w:r>
        <w:rPr>
          <w:lang w:val="en-US"/>
        </w:rPr>
        <w:t xml:space="preserve"> method</w:t>
      </w:r>
      <w:r w:rsidR="000F56BF">
        <w:rPr>
          <w:lang w:val="en-US"/>
        </w:rPr>
        <w:t xml:space="preserve"> in the assignment (</w:t>
      </w:r>
      <w:r w:rsidR="000F56BF" w:rsidRPr="000F56BF">
        <w:rPr>
          <w:lang w:val="en-US"/>
        </w:rPr>
        <w:t>2.2 Using an Aggregate Representation</w:t>
      </w:r>
      <w:r w:rsidR="000F56BF">
        <w:rPr>
          <w:lang w:val="en-US"/>
        </w:rPr>
        <w:t>)</w:t>
      </w:r>
      <w:r w:rsidR="000F56BF" w:rsidRPr="000F56BF">
        <w:rPr>
          <w:vertAlign w:val="superscript"/>
          <w:lang w:val="en-US"/>
        </w:rPr>
        <w:t>[0]</w:t>
      </w:r>
      <w:r>
        <w:rPr>
          <w:lang w:val="en-US"/>
        </w:rPr>
        <w:t>. Each domain is either a row or a column, and each value in the domain is a possible combination of values in that row or column. The segment numbers</w:t>
      </w:r>
      <w:r>
        <w:rPr>
          <w:lang w:val="en-US"/>
        </w:rPr>
        <w:t xml:space="preserve"> as specified by the nonogram problem</w:t>
      </w:r>
      <w:r>
        <w:rPr>
          <w:lang w:val="en-US"/>
        </w:rPr>
        <w:t xml:space="preserve"> determine what a possible combination for a row or column is.</w:t>
      </w:r>
    </w:p>
    <w:p w14:paraId="1DEB62E3" w14:textId="38A53327" w:rsidR="00894ED7" w:rsidRDefault="00894ED7">
      <w:pPr>
        <w:rPr>
          <w:lang w:val="en-US"/>
        </w:rPr>
      </w:pPr>
      <w:r>
        <w:rPr>
          <w:lang w:val="en-US"/>
        </w:rPr>
        <w:t>So I asked myself: How do I find all the possible combinations for a row or column? First I thought generating all possible combinations of zeroes and ones in an array with the size of the row or column. Then I figured that it would be too slow for even medium-sized nonograms. Then I figured that I could be smarter about it and reduce the domains in two steps. Let me explain:</w:t>
      </w:r>
    </w:p>
    <w:p w14:paraId="112D30E4" w14:textId="28887A09" w:rsidR="00975D3C" w:rsidRDefault="00975D3C">
      <w:pPr>
        <w:rPr>
          <w:lang w:val="en-US"/>
        </w:rPr>
      </w:pPr>
      <w:r>
        <w:rPr>
          <w:lang w:val="en-US"/>
        </w:rPr>
        <w:t>For each row and for each column I first compute the domains for start index possibilities</w:t>
      </w:r>
      <w:r w:rsidR="004E1061">
        <w:rPr>
          <w:lang w:val="en-US"/>
        </w:rPr>
        <w:t>. Allow me to use the same example as on page 3 in the assignment</w:t>
      </w:r>
      <w:r w:rsidR="004E1061" w:rsidRPr="000F56BF">
        <w:rPr>
          <w:vertAlign w:val="superscript"/>
          <w:lang w:val="en-US"/>
        </w:rPr>
        <w:t>[0]</w:t>
      </w:r>
      <w:r w:rsidR="004E106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1061" w14:paraId="4FC4D421" w14:textId="77777777" w:rsidTr="004E1061">
        <w:tc>
          <w:tcPr>
            <w:tcW w:w="4531" w:type="dxa"/>
          </w:tcPr>
          <w:p w14:paraId="21EB4CC1" w14:textId="77777777" w:rsidR="004E1061" w:rsidRDefault="004E1061" w:rsidP="004E1061">
            <w:pPr>
              <w:rPr>
                <w:lang w:val="en-US"/>
              </w:rPr>
            </w:pPr>
            <w:r>
              <w:rPr>
                <w:lang w:val="en-US"/>
              </w:rPr>
              <w:t>Size: 10</w:t>
            </w:r>
          </w:p>
          <w:p w14:paraId="5AEC3A50" w14:textId="77777777" w:rsidR="004E1061" w:rsidRPr="004E1061" w:rsidRDefault="004E1061" w:rsidP="004E1061">
            <w:pPr>
              <w:rPr>
                <w:lang w:val="en-US"/>
              </w:rPr>
            </w:pPr>
            <w:r>
              <w:rPr>
                <w:lang w:val="en-US"/>
              </w:rPr>
              <w:t>Segments: 2, 1, 3</w:t>
            </w:r>
          </w:p>
          <w:p w14:paraId="194D1F72" w14:textId="77777777" w:rsidR="004E1061" w:rsidRDefault="004E1061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CDC68B3" w14:textId="05E9EC4C" w:rsidR="004E1061" w:rsidRDefault="004E1061" w:rsidP="004E1061">
            <w:pPr>
              <w:rPr>
                <w:lang w:val="en-US"/>
              </w:rPr>
            </w:pPr>
            <w:r>
              <w:rPr>
                <w:lang w:val="en-US"/>
              </w:rPr>
              <w:t>Start(</w:t>
            </w:r>
            <w:r>
              <w:rPr>
                <w:lang w:val="en-US"/>
              </w:rPr>
              <w:t>first segment</w:t>
            </w:r>
            <w:r>
              <w:rPr>
                <w:lang w:val="en-US"/>
              </w:rPr>
              <w:t>): { 0, 1, 2 }</w:t>
            </w:r>
          </w:p>
          <w:p w14:paraId="0EA99264" w14:textId="4CC7EFFC" w:rsidR="004E1061" w:rsidRDefault="004E1061" w:rsidP="004E1061">
            <w:pPr>
              <w:rPr>
                <w:lang w:val="en-US"/>
              </w:rPr>
            </w:pPr>
            <w:r>
              <w:rPr>
                <w:lang w:val="en-US"/>
              </w:rPr>
              <w:t>Start(second segment</w:t>
            </w:r>
            <w:r>
              <w:rPr>
                <w:lang w:val="en-US"/>
              </w:rPr>
              <w:t>): { 3, 4, 5 }</w:t>
            </w:r>
          </w:p>
          <w:p w14:paraId="3EBC1029" w14:textId="0522B3C8" w:rsidR="004E1061" w:rsidRDefault="004E1061">
            <w:pPr>
              <w:rPr>
                <w:lang w:val="en-US"/>
              </w:rPr>
            </w:pPr>
            <w:r>
              <w:rPr>
                <w:lang w:val="en-US"/>
              </w:rPr>
              <w:t>Start(third segment</w:t>
            </w:r>
            <w:r>
              <w:rPr>
                <w:lang w:val="en-US"/>
              </w:rPr>
              <w:t>): { 5, 6, 7 }</w:t>
            </w:r>
          </w:p>
        </w:tc>
      </w:tr>
    </w:tbl>
    <w:p w14:paraId="0172252A" w14:textId="2C5A99D3" w:rsidR="00975D3C" w:rsidRDefault="004E1061">
      <w:pPr>
        <w:rPr>
          <w:lang w:val="en-US"/>
        </w:rPr>
      </w:pPr>
      <w:r>
        <w:rPr>
          <w:lang w:val="en-US"/>
        </w:rPr>
        <w:br/>
      </w:r>
      <w:r w:rsidR="00975D3C">
        <w:rPr>
          <w:lang w:val="en-US"/>
        </w:rPr>
        <w:t>Then I use the cartesian product of those</w:t>
      </w:r>
      <w:r>
        <w:rPr>
          <w:lang w:val="en-US"/>
        </w:rPr>
        <w:t xml:space="preserve"> start index</w:t>
      </w:r>
      <w:r w:rsidR="00975D3C">
        <w:rPr>
          <w:lang w:val="en-US"/>
        </w:rPr>
        <w:t xml:space="preserve"> domains </w:t>
      </w:r>
      <w:r>
        <w:rPr>
          <w:lang w:val="en-US"/>
        </w:rPr>
        <w:t>to find possible combinations of start indexes. Obviously, not all combinations that come directly from the cartesian product are valid as per the nonogram spec. Therefore, I apply some filtering so that only valid combinations are inserted to the domain of the row or the column. It seems very efficient, at least for the sample problems.</w:t>
      </w:r>
    </w:p>
    <w:p w14:paraId="1E130008" w14:textId="24B96E40" w:rsidR="004E1061" w:rsidRDefault="004E1061">
      <w:pPr>
        <w:rPr>
          <w:lang w:val="en-US"/>
        </w:rPr>
      </w:pPr>
      <w:r>
        <w:rPr>
          <w:lang w:val="en-US"/>
        </w:rPr>
        <w:t>After the filtering, the domain of possible combinations ends up looking like this:</w:t>
      </w:r>
    </w:p>
    <w:p w14:paraId="38620CB3" w14:textId="386690C4" w:rsidR="004E1061" w:rsidRDefault="004E1061" w:rsidP="004E1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</w:pP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{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),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 xml:space="preserve">    (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0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 xml:space="preserve">, </w:t>
      </w:r>
      <w:r w:rsidRPr="004E1061">
        <w:rPr>
          <w:rFonts w:ascii="Courier New" w:eastAsia="Times New Roman" w:hAnsi="Courier New" w:cs="Courier New"/>
          <w:color w:val="0000FF"/>
          <w:sz w:val="12"/>
          <w:szCs w:val="20"/>
          <w:lang w:val="en-US"/>
        </w:rPr>
        <w:t>1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t>)</w:t>
      </w:r>
      <w:r w:rsidRPr="004E1061"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  <w:br/>
        <w:t>}</w:t>
      </w:r>
    </w:p>
    <w:p w14:paraId="51CC781C" w14:textId="1FC2A35C" w:rsidR="004E1061" w:rsidRDefault="004E1061" w:rsidP="004E1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20"/>
          <w:lang w:val="en-US"/>
        </w:rPr>
      </w:pPr>
    </w:p>
    <w:p w14:paraId="4EE541AB" w14:textId="6D828573" w:rsidR="007551F6" w:rsidRDefault="007551F6" w:rsidP="004E1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There exists one variable for each row and one variable for each column. They are named “r” + index and “c” + index respectively. For example, for a nonogram with dimensions equal to 3x3, there would be six variables: r0, r1, r2, c0, c1 and c2.</w:t>
      </w:r>
    </w:p>
    <w:p w14:paraId="434689C2" w14:textId="77777777" w:rsidR="007551F6" w:rsidRDefault="007551F6" w:rsidP="004E1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5782774" w14:textId="228D22A6" w:rsidR="004E1061" w:rsidRDefault="004E1061" w:rsidP="004E1061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14:paraId="70448817" w14:textId="29AF5D16" w:rsidR="004E1061" w:rsidRDefault="004E1061" w:rsidP="004E1061">
      <w:pPr>
        <w:rPr>
          <w:lang w:val="en-US"/>
        </w:rPr>
      </w:pPr>
      <w:r>
        <w:rPr>
          <w:lang w:val="en-US"/>
        </w:rPr>
        <w:t>Based on figure 3 in the assignment</w:t>
      </w:r>
      <w:r w:rsidRPr="000F56BF">
        <w:rPr>
          <w:vertAlign w:val="superscript"/>
          <w:lang w:val="en-US"/>
        </w:rPr>
        <w:t>[0]</w:t>
      </w:r>
      <w:r>
        <w:rPr>
          <w:lang w:val="en-US"/>
        </w:rPr>
        <w:t xml:space="preserve">, I figured (no pun intended!) that there should be one constraint for each cell. </w:t>
      </w:r>
      <w:r w:rsidR="007551F6">
        <w:rPr>
          <w:lang w:val="en-US"/>
        </w:rPr>
        <w:t>For example, in a 3x3 nonogram, there are be 9 cells, and thus 9 constraints.</w:t>
      </w:r>
      <w:r w:rsidR="007551F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7551F6">
        <w:rPr>
          <w:lang w:val="en-US"/>
        </w:rPr>
        <w:t xml:space="preserve">concept of a constraint </w:t>
      </w:r>
      <w:r>
        <w:rPr>
          <w:lang w:val="en-US"/>
        </w:rPr>
        <w:t xml:space="preserve">is that the row and the column for that cell should agree on what the value of the cell </w:t>
      </w:r>
      <w:r w:rsidR="007551F6">
        <w:rPr>
          <w:lang w:val="en-US"/>
        </w:rPr>
        <w:t>should be (e</w:t>
      </w:r>
      <w:r w:rsidR="007551F6">
        <w:rPr>
          <w:lang w:val="en-US"/>
        </w:rPr>
        <w:t>ither 0 or 1</w:t>
      </w:r>
      <w:r w:rsidR="007551F6">
        <w:rPr>
          <w:lang w:val="en-US"/>
        </w:rPr>
        <w:t>)</w:t>
      </w:r>
      <w:r>
        <w:rPr>
          <w:lang w:val="en-US"/>
        </w:rPr>
        <w:t>.</w:t>
      </w:r>
      <w:r w:rsidR="007551F6">
        <w:rPr>
          <w:lang w:val="en-US"/>
        </w:rPr>
        <w:t xml:space="preserve"> For example </w:t>
      </w:r>
      <w:r w:rsidR="007551F6">
        <w:rPr>
          <w:lang w:val="en-US"/>
        </w:rPr>
        <w:t xml:space="preserve">“the sixth in the first row must be equal to the first element of the sixth column”. </w:t>
      </w:r>
      <w:r w:rsidR="00127CBC">
        <w:rPr>
          <w:lang w:val="en-US"/>
        </w:rPr>
        <w:t>For that example,</w:t>
      </w:r>
      <w:r>
        <w:rPr>
          <w:lang w:val="en-US"/>
        </w:rPr>
        <w:t xml:space="preserve"> the </w:t>
      </w:r>
      <w:r w:rsidRPr="004E1061">
        <w:rPr>
          <w:lang w:val="en-US"/>
        </w:rPr>
        <w:t>NgConstraintNetwork</w:t>
      </w:r>
      <w:r>
        <w:rPr>
          <w:lang w:val="en-US"/>
        </w:rPr>
        <w:t xml:space="preserve"> class </w:t>
      </w:r>
      <w:r w:rsidR="00127CBC">
        <w:rPr>
          <w:lang w:val="en-US"/>
        </w:rPr>
        <w:t>would generate</w:t>
      </w:r>
      <w:r>
        <w:rPr>
          <w:lang w:val="en-US"/>
        </w:rPr>
        <w:t xml:space="preserve"> </w:t>
      </w:r>
      <w:r w:rsidR="00127CBC">
        <w:rPr>
          <w:lang w:val="en-US"/>
        </w:rPr>
        <w:t xml:space="preserve">a </w:t>
      </w:r>
      <w:r w:rsidR="007551F6">
        <w:rPr>
          <w:lang w:val="en-US"/>
        </w:rPr>
        <w:t xml:space="preserve">constraint </w:t>
      </w:r>
      <w:r w:rsidR="00127CBC">
        <w:rPr>
          <w:lang w:val="en-US"/>
        </w:rPr>
        <w:t>expression</w:t>
      </w:r>
      <w:r w:rsidR="007551F6">
        <w:rPr>
          <w:lang w:val="en-US"/>
        </w:rPr>
        <w:t xml:space="preserve"> that look</w:t>
      </w:r>
      <w:r w:rsidR="00127CBC">
        <w:rPr>
          <w:lang w:val="en-US"/>
        </w:rPr>
        <w:t>s</w:t>
      </w:r>
      <w:r w:rsidR="007551F6">
        <w:rPr>
          <w:lang w:val="en-US"/>
        </w:rPr>
        <w:t xml:space="preserve"> like this:</w:t>
      </w:r>
    </w:p>
    <w:p w14:paraId="3741204E" w14:textId="63E886B6" w:rsidR="007551F6" w:rsidRDefault="007551F6" w:rsidP="004E1061">
      <w:pPr>
        <w:rPr>
          <w:lang w:val="en-US"/>
        </w:rPr>
      </w:pPr>
      <w:r>
        <w:rPr>
          <w:lang w:val="en-US"/>
        </w:rPr>
        <w:t>“r0[5] == c5[0]”</w:t>
      </w:r>
    </w:p>
    <w:p w14:paraId="1423F688" w14:textId="58B6B269" w:rsidR="004E1061" w:rsidRDefault="00127CBC">
      <w:pPr>
        <w:rPr>
          <w:lang w:val="en-US"/>
        </w:rPr>
      </w:pPr>
      <w:r>
        <w:rPr>
          <w:lang w:val="en-US"/>
        </w:rPr>
        <w:lastRenderedPageBreak/>
        <w:t>This</w:t>
      </w:r>
      <w:r w:rsidR="007551F6">
        <w:rPr>
          <w:lang w:val="en-US"/>
        </w:rPr>
        <w:t xml:space="preserve"> </w:t>
      </w:r>
      <w:r>
        <w:rPr>
          <w:lang w:val="en-US"/>
        </w:rPr>
        <w:t xml:space="preserve">kind of </w:t>
      </w:r>
      <w:r w:rsidR="007551F6">
        <w:rPr>
          <w:lang w:val="en-US"/>
        </w:rPr>
        <w:t xml:space="preserve">python-compatible expression </w:t>
      </w:r>
      <w:r>
        <w:rPr>
          <w:lang w:val="en-US"/>
        </w:rPr>
        <w:t>is</w:t>
      </w:r>
      <w:r w:rsidR="007551F6">
        <w:rPr>
          <w:lang w:val="en-US"/>
        </w:rPr>
        <w:t xml:space="preserve"> easily inter</w:t>
      </w:r>
      <w:r>
        <w:rPr>
          <w:lang w:val="en-US"/>
        </w:rPr>
        <w:t>preted by the Constraint class, which</w:t>
      </w:r>
      <w:r w:rsidR="007551F6">
        <w:rPr>
          <w:lang w:val="en-US"/>
        </w:rPr>
        <w:t xml:space="preserve"> </w:t>
      </w:r>
      <w:r>
        <w:rPr>
          <w:lang w:val="en-US"/>
        </w:rPr>
        <w:t xml:space="preserve">compiles them to </w:t>
      </w:r>
      <w:r w:rsidR="007551F6">
        <w:rPr>
          <w:lang w:val="en-US"/>
        </w:rPr>
        <w:t xml:space="preserve">swift </w:t>
      </w:r>
      <w:r>
        <w:rPr>
          <w:lang w:val="en-US"/>
        </w:rPr>
        <w:t>functions.</w:t>
      </w:r>
    </w:p>
    <w:p w14:paraId="010C1FAE" w14:textId="6B1F8876" w:rsidR="00127CBC" w:rsidRDefault="00127CBC" w:rsidP="000F56BF">
      <w:pPr>
        <w:pStyle w:val="Heading1"/>
        <w:rPr>
          <w:lang w:val="en-US"/>
        </w:rPr>
      </w:pPr>
      <w:r>
        <w:rPr>
          <w:lang w:val="en-US"/>
        </w:rPr>
        <w:t>Heuristics</w:t>
      </w:r>
    </w:p>
    <w:p w14:paraId="757708A3" w14:textId="4A3A96EB" w:rsidR="003B37E7" w:rsidRDefault="003B37E7" w:rsidP="003B37E7">
      <w:pPr>
        <w:pStyle w:val="Heading2"/>
        <w:rPr>
          <w:lang w:val="en-US"/>
        </w:rPr>
      </w:pPr>
      <w:r>
        <w:rPr>
          <w:lang w:val="en-US"/>
        </w:rPr>
        <w:t>A* heuristic function</w:t>
      </w:r>
    </w:p>
    <w:p w14:paraId="33C31173" w14:textId="44BC8B9D" w:rsidR="00127CBC" w:rsidRDefault="00127CBC" w:rsidP="00127CBC">
      <w:pPr>
        <w:rPr>
          <w:lang w:val="en-US"/>
        </w:rPr>
      </w:pPr>
      <w:r>
        <w:rPr>
          <w:lang w:val="en-US"/>
        </w:rPr>
        <w:t>Let’s begin with the heuristic function in the A* sense. First, I tried to implement an admissible heuristic function. It was based on tanh, so it would never overestimate. It was horribly slow, and almost equivalent to breadth first search. After that I assumed that, because a CSP problem is not primarily about finding the shortest path, it is okay to implement a heuristic that is not admissible. My heuristic function is based on a suggestion in the module 2 assignment. It simply sums the sizes of the domains in the search state. I tried subtracting one for each domain, but that led to worse execution times, so I dropped that idea. I also tried to multiply by 0.7 and 2. Multiplying by 0.7 worsened the execution time, and the factor of 2 didn’t help much either, so I dropped those ideas as well. I’ve implemented one exception, though. If a search state has at least one empty domain, that means the se</w:t>
      </w:r>
      <w:r w:rsidR="00213A76">
        <w:rPr>
          <w:lang w:val="en-US"/>
        </w:rPr>
        <w:t>arch state is inconsistent, i.e. it’s a dead end and should not be popped. In that case the heuristic function assigns a very large number to the node.</w:t>
      </w:r>
    </w:p>
    <w:p w14:paraId="1044E280" w14:textId="103FF523" w:rsidR="003B37E7" w:rsidRDefault="00666884" w:rsidP="003B37E7">
      <w:pPr>
        <w:pStyle w:val="Heading2"/>
        <w:rPr>
          <w:lang w:val="en-US"/>
        </w:rPr>
      </w:pPr>
      <w:r>
        <w:rPr>
          <w:lang w:val="en-US"/>
        </w:rPr>
        <w:t>Choice of variable</w:t>
      </w:r>
    </w:p>
    <w:p w14:paraId="48319B80" w14:textId="0A209509" w:rsidR="00213A76" w:rsidRDefault="00213A76" w:rsidP="00127CBC">
      <w:pPr>
        <w:rPr>
          <w:lang w:val="en-US"/>
        </w:rPr>
      </w:pPr>
      <w:r>
        <w:rPr>
          <w:lang w:val="en-US"/>
        </w:rPr>
        <w:t>Next, there’s the heuristic for assuming values when generating children. Generating a child node is costly, because one has to call rerun on it</w:t>
      </w:r>
      <w:r w:rsidR="00DA0908">
        <w:rPr>
          <w:lang w:val="en-US"/>
        </w:rPr>
        <w:t xml:space="preserve"> immediately after it is created</w:t>
      </w:r>
      <w:r>
        <w:rPr>
          <w:lang w:val="en-US"/>
        </w:rPr>
        <w:t>.</w:t>
      </w:r>
      <w:r w:rsidR="003B37E7" w:rsidRPr="003B37E7">
        <w:rPr>
          <w:lang w:val="en-US"/>
        </w:rPr>
        <w:t xml:space="preserve"> </w:t>
      </w:r>
      <w:r w:rsidR="003B37E7">
        <w:rPr>
          <w:lang w:val="en-US"/>
        </w:rPr>
        <w:t>Therefore, a</w:t>
      </w:r>
      <w:r w:rsidR="003B37E7">
        <w:rPr>
          <w:lang w:val="en-US"/>
        </w:rPr>
        <w:t xml:space="preserve"> bad heuristic </w:t>
      </w:r>
      <w:r w:rsidR="003B37E7">
        <w:rPr>
          <w:lang w:val="en-US"/>
        </w:rPr>
        <w:t xml:space="preserve">for generating children </w:t>
      </w:r>
      <w:r w:rsidR="003B37E7">
        <w:rPr>
          <w:lang w:val="en-US"/>
        </w:rPr>
        <w:t>can lead to a lot of child nodes, which can worsen the execution time significantly.</w:t>
      </w:r>
      <w:r w:rsidR="00DA0908">
        <w:rPr>
          <w:lang w:val="en-US"/>
        </w:rPr>
        <w:t xml:space="preserve"> The basic concept that I’ve used is: Select the variable with the smallest domain, where the domain size is greater than 1. Let me explain why this is a good idea: When one randomly assumes a value in a small domain, the probability for that assumption being correct/viable is going to be higher compared to an assumption </w:t>
      </w:r>
      <w:r w:rsidR="00CE048C">
        <w:rPr>
          <w:lang w:val="en-US"/>
        </w:rPr>
        <w:t>in</w:t>
      </w:r>
      <w:r w:rsidR="00DA0908">
        <w:rPr>
          <w:lang w:val="en-US"/>
        </w:rPr>
        <w:t xml:space="preserve"> a larger domain.</w:t>
      </w:r>
    </w:p>
    <w:p w14:paraId="1F02407B" w14:textId="11184C8F" w:rsidR="00CE048C" w:rsidRDefault="00CE048C" w:rsidP="00CE048C">
      <w:pPr>
        <w:pStyle w:val="Heading1"/>
        <w:rPr>
          <w:lang w:val="en-US"/>
        </w:rPr>
      </w:pPr>
      <w:r>
        <w:rPr>
          <w:lang w:val="en-US"/>
        </w:rPr>
        <w:t>Subclasses</w:t>
      </w:r>
    </w:p>
    <w:p w14:paraId="4A796DF4" w14:textId="77777777" w:rsidR="00894ED7" w:rsidRDefault="00CE048C" w:rsidP="00CE048C">
      <w:pPr>
        <w:rPr>
          <w:lang w:val="en-US"/>
        </w:rPr>
      </w:pPr>
      <w:r>
        <w:rPr>
          <w:lang w:val="en-US"/>
        </w:rPr>
        <w:t xml:space="preserve">For this problem, I had to implement input parsing, graphics and a subclass of ConstraintNetwork. The main work was figuring out the representation and calculating the possible start indexes and viable value combinations. This is done in the NgConstraintNetwork, which is a subclass of ConstraintNetwork. When initializing NgConstraintNetwork with the parsed nonogram spec, it calculates the variables, domains and constraints, and initializes </w:t>
      </w:r>
      <w:r w:rsidR="00894ED7">
        <w:rPr>
          <w:lang w:val="en-US"/>
        </w:rPr>
        <w:t>its superclass with them</w:t>
      </w:r>
      <w:r>
        <w:rPr>
          <w:lang w:val="en-US"/>
        </w:rPr>
        <w:t>.</w:t>
      </w:r>
    </w:p>
    <w:p w14:paraId="6C3DBE19" w14:textId="34A83C3B" w:rsidR="00CE048C" w:rsidRDefault="00894ED7" w:rsidP="00CE048C">
      <w:pPr>
        <w:rPr>
          <w:lang w:val="en-US"/>
        </w:rPr>
      </w:pPr>
      <w:r>
        <w:rPr>
          <w:lang w:val="en-US"/>
        </w:rPr>
        <w:t xml:space="preserve">When it comes to the Node class </w:t>
      </w:r>
      <w:r w:rsidR="00CE048C">
        <w:rPr>
          <w:lang w:val="en-US"/>
        </w:rPr>
        <w:t xml:space="preserve">I’ve used the general CspNode class, because the general implementation </w:t>
      </w:r>
      <w:r>
        <w:rPr>
          <w:lang w:val="en-US"/>
        </w:rPr>
        <w:t xml:space="preserve">with heuristics as described above </w:t>
      </w:r>
      <w:r w:rsidR="00CE048C">
        <w:rPr>
          <w:lang w:val="en-US"/>
        </w:rPr>
        <w:t>works well for this nonogram problem.</w:t>
      </w:r>
      <w:r>
        <w:rPr>
          <w:lang w:val="en-US"/>
        </w:rPr>
        <w:t xml:space="preserve"> In fact, most of the methods in the CspNode class are also used in module 2, where the problem is vertex coloring.</w:t>
      </w:r>
    </w:p>
    <w:p w14:paraId="351B6DD7" w14:textId="3B22F029" w:rsidR="00894ED7" w:rsidRDefault="00894ED7" w:rsidP="00894ED7">
      <w:pPr>
        <w:pStyle w:val="Heading1"/>
        <w:rPr>
          <w:lang w:val="en-US"/>
        </w:rPr>
      </w:pPr>
      <w:r>
        <w:rPr>
          <w:lang w:val="en-US"/>
        </w:rPr>
        <w:t>Making it perform well</w:t>
      </w:r>
    </w:p>
    <w:p w14:paraId="458F9DBB" w14:textId="799A979E" w:rsidR="00666884" w:rsidRDefault="00894ED7" w:rsidP="009A221F">
      <w:pPr>
        <w:pStyle w:val="ListParagraph"/>
        <w:numPr>
          <w:ilvl w:val="0"/>
          <w:numId w:val="1"/>
        </w:numPr>
        <w:rPr>
          <w:lang w:val="en-US"/>
        </w:rPr>
      </w:pPr>
      <w:r w:rsidRPr="00894ED7">
        <w:rPr>
          <w:lang w:val="en-US"/>
        </w:rPr>
        <w:t>I’ve spent time choosing my data structures carefully. For example a domain is a set. That makes inser</w:t>
      </w:r>
      <w:r w:rsidR="00666884">
        <w:rPr>
          <w:lang w:val="en-US"/>
        </w:rPr>
        <w:t>ting and removing values quick: O(1). Using an inappropriate data structure would significantly worsen the execution time.</w:t>
      </w:r>
    </w:p>
    <w:p w14:paraId="56300C53" w14:textId="7C34350A" w:rsidR="00894ED7" w:rsidRDefault="00666884" w:rsidP="009A2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used memoization techniques to return cached results instead of doing expensive computations for every call. This makes the program roughly 20% faster.</w:t>
      </w:r>
    </w:p>
    <w:p w14:paraId="46641602" w14:textId="042B0B01" w:rsidR="00894ED7" w:rsidRPr="00894ED7" w:rsidRDefault="00894ED7" w:rsidP="009A2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894ED7">
        <w:rPr>
          <w:lang w:val="en-US"/>
        </w:rPr>
        <w:t>he fact that the domains for the rows and columns are pretty well f</w:t>
      </w:r>
      <w:r>
        <w:rPr>
          <w:lang w:val="en-US"/>
        </w:rPr>
        <w:t xml:space="preserve">iltered from the beginning makes it easy for the GAC to reduce the domains pretty much down to one or a few values. Typically, when running the sample </w:t>
      </w:r>
      <w:r w:rsidR="00237A4A">
        <w:rPr>
          <w:lang w:val="en-US"/>
        </w:rPr>
        <w:t xml:space="preserve">nonogram </w:t>
      </w:r>
      <w:r>
        <w:rPr>
          <w:lang w:val="en-US"/>
        </w:rPr>
        <w:t xml:space="preserve">problems, a solution is found </w:t>
      </w:r>
      <w:r>
        <w:rPr>
          <w:lang w:val="en-US"/>
        </w:rPr>
        <w:lastRenderedPageBreak/>
        <w:t>without even making any assumptio</w:t>
      </w:r>
      <w:r w:rsidR="00666884">
        <w:rPr>
          <w:lang w:val="en-US"/>
        </w:rPr>
        <w:t>ns. This is like a simple sudoku, where all values fall into place by logical deduction.</w:t>
      </w:r>
    </w:p>
    <w:p w14:paraId="0DB916E4" w14:textId="521EC22D" w:rsidR="000F56BF" w:rsidRDefault="000F56BF" w:rsidP="000F56BF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009AF60" w14:textId="62020E4C" w:rsidR="000F56BF" w:rsidRDefault="00975D3C" w:rsidP="000F56BF">
      <w:pPr>
        <w:rPr>
          <w:lang w:val="en-US"/>
        </w:rPr>
      </w:pPr>
      <w:r>
        <w:rPr>
          <w:lang w:val="en-US"/>
        </w:rPr>
        <w:t xml:space="preserve">[0] </w:t>
      </w:r>
      <w:hyperlink r:id="rId6" w:history="1">
        <w:r w:rsidRPr="007A3FD8">
          <w:rPr>
            <w:rStyle w:val="Hyperlink"/>
            <w:lang w:val="en-US"/>
          </w:rPr>
          <w:t>http://www.idi.ntnu.no/emner/it3105/assignments/csp-astar-nonograms.pdf</w:t>
        </w:r>
      </w:hyperlink>
    </w:p>
    <w:p w14:paraId="4EA0754A" w14:textId="77777777" w:rsidR="00975D3C" w:rsidRPr="000F56BF" w:rsidRDefault="00975D3C" w:rsidP="000F56BF">
      <w:pPr>
        <w:rPr>
          <w:lang w:val="en-US"/>
        </w:rPr>
      </w:pPr>
      <w:bookmarkStart w:id="0" w:name="_GoBack"/>
      <w:bookmarkEnd w:id="0"/>
    </w:p>
    <w:sectPr w:rsidR="00975D3C" w:rsidRPr="000F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12D5A"/>
    <w:multiLevelType w:val="hybridMultilevel"/>
    <w:tmpl w:val="47B2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7E"/>
    <w:rsid w:val="000F56BF"/>
    <w:rsid w:val="00127CBC"/>
    <w:rsid w:val="00213A76"/>
    <w:rsid w:val="00237A4A"/>
    <w:rsid w:val="003B37E7"/>
    <w:rsid w:val="004E1061"/>
    <w:rsid w:val="00666884"/>
    <w:rsid w:val="0073637E"/>
    <w:rsid w:val="007551F6"/>
    <w:rsid w:val="00894ED7"/>
    <w:rsid w:val="00975D3C"/>
    <w:rsid w:val="00991023"/>
    <w:rsid w:val="00CE048C"/>
    <w:rsid w:val="00D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9D38"/>
  <w15:chartTrackingRefBased/>
  <w15:docId w15:val="{A4163FA6-48C9-4940-BBDE-FE5C6D6B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7E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363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363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73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7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styleId="Hyperlink">
    <w:name w:val="Hyperlink"/>
    <w:basedOn w:val="DefaultParagraphFont"/>
    <w:uiPriority w:val="99"/>
    <w:unhideWhenUsed/>
    <w:rsid w:val="007363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0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E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di.ntnu.no/emner/it3105/assignments/csp-astar-nonogram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3978-6C55-49B2-A460-29B7249C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6</cp:revision>
  <dcterms:created xsi:type="dcterms:W3CDTF">2015-10-06T00:17:00Z</dcterms:created>
  <dcterms:modified xsi:type="dcterms:W3CDTF">2015-10-06T01:47:00Z</dcterms:modified>
</cp:coreProperties>
</file>