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6DF0E" w14:textId="77777777" w:rsidR="00440605" w:rsidRPr="00DA0848" w:rsidRDefault="00DA0848" w:rsidP="00DA0848">
      <w:pPr>
        <w:pStyle w:val="Heading1"/>
      </w:pPr>
      <w:r w:rsidRPr="00DA0848">
        <w:t>Heuristic function</w:t>
      </w:r>
    </w:p>
    <w:p w14:paraId="0A38152C" w14:textId="391A5D2D" w:rsidR="00DA0848" w:rsidRDefault="00DA0848" w:rsidP="00DA0848">
      <w:r w:rsidRPr="00DA0848">
        <w:t xml:space="preserve">My heuristic function </w:t>
      </w:r>
      <w:r w:rsidR="008D6EC8">
        <w:t>calculates</w:t>
      </w:r>
      <w:r>
        <w:t xml:space="preserve"> the sum of</w:t>
      </w:r>
      <w:r w:rsidR="0012256A">
        <w:t xml:space="preserve"> six terms that each give some weight to specific qualities in a state of the game.</w:t>
      </w:r>
    </w:p>
    <w:p w14:paraId="6B5C11EF" w14:textId="6DFF55D9" w:rsidR="0012256A" w:rsidRPr="003E0BEB" w:rsidRDefault="003E0BEB" w:rsidP="00DA0848">
      <w:pPr>
        <w:rPr>
          <w:rFonts w:ascii="Cambria Math" w:hAnsi="Cambria Math"/>
          <w:oMath/>
        </w:rPr>
      </w:pPr>
      <m:oMathPara>
        <m:oMath>
          <m:r>
            <w:rPr>
              <w:rFonts w:ascii="Cambria Math" w:hAnsi="Cambria Math"/>
            </w:rPr>
            <m:t>Heuristic value =</m:t>
          </m:r>
        </m:oMath>
      </m:oMathPara>
    </w:p>
    <w:p w14:paraId="249100D8" w14:textId="10A9DAA0" w:rsidR="00DA0848" w:rsidRPr="003E0BEB" w:rsidRDefault="003E0BEB" w:rsidP="003E0BEB">
      <w:pPr>
        <w:rPr>
          <w:rFonts w:ascii="Cambria Math" w:hAnsi="Cambria Math"/>
          <w:oMath/>
        </w:rPr>
      </w:pPr>
      <m:oMathPara>
        <m:oMath>
          <m:r>
            <w:rPr>
              <w:rFonts w:ascii="Cambria Math" w:hAnsi="Cambria Math"/>
            </w:rPr>
            <m:t>Gradient cell weight</m:t>
          </m:r>
        </m:oMath>
      </m:oMathPara>
    </w:p>
    <w:p w14:paraId="69DA195C" w14:textId="73B0255B" w:rsidR="00DA0848" w:rsidRPr="003E0BEB" w:rsidRDefault="003E0BEB" w:rsidP="003E0BEB">
      <w:pPr>
        <w:rPr>
          <w:rFonts w:ascii="Cambria Math" w:hAnsi="Cambria Math"/>
          <w:oMath/>
        </w:rPr>
      </w:pPr>
      <m:oMathPara>
        <m:oMath>
          <m:r>
            <w:rPr>
              <w:rFonts w:ascii="Cambria Math" w:hAnsi="Cambria Math"/>
            </w:rPr>
            <m:t>+ Empty cells</m:t>
          </m:r>
        </m:oMath>
      </m:oMathPara>
    </w:p>
    <w:p w14:paraId="6F0BD5C8" w14:textId="7BB33C5A" w:rsidR="00DA0848" w:rsidRPr="003E0BEB" w:rsidRDefault="003E0BEB" w:rsidP="003E0BEB">
      <w:pPr>
        <w:rPr>
          <w:rFonts w:ascii="Cambria Math" w:hAnsi="Cambria Math"/>
          <w:oMath/>
        </w:rPr>
      </w:pPr>
      <m:oMathPara>
        <m:oMath>
          <m:r>
            <w:rPr>
              <w:rFonts w:ascii="Cambria Math" w:hAnsi="Cambria Math"/>
            </w:rPr>
            <m:t>+ Smoothness</m:t>
          </m:r>
        </m:oMath>
      </m:oMathPara>
    </w:p>
    <w:p w14:paraId="3415410F" w14:textId="3CA0B453" w:rsidR="00DA0848" w:rsidRPr="003E0BEB" w:rsidRDefault="003E0BEB" w:rsidP="003E0BEB">
      <w:pPr>
        <w:rPr>
          <w:rFonts w:ascii="Cambria Math" w:hAnsi="Cambria Math"/>
          <w:oMath/>
        </w:rPr>
      </w:pPr>
      <m:oMathPara>
        <m:oMath>
          <m:r>
            <w:rPr>
              <w:rFonts w:ascii="Cambria Math" w:hAnsi="Cambria Math"/>
            </w:rPr>
            <m:t>+ Monotonicity</m:t>
          </m:r>
        </m:oMath>
      </m:oMathPara>
    </w:p>
    <w:p w14:paraId="2E6DA967" w14:textId="0EB386BC" w:rsidR="00DA0848" w:rsidRPr="003E0BEB" w:rsidRDefault="003E0BEB" w:rsidP="003E0BEB">
      <w:pPr>
        <w:rPr>
          <w:rFonts w:ascii="Cambria Math" w:hAnsi="Cambria Math"/>
          <w:oMath/>
        </w:rPr>
      </w:pPr>
      <m:oMathPara>
        <m:oMath>
          <m:r>
            <w:rPr>
              <w:rFonts w:ascii="Cambria Math" w:hAnsi="Cambria Math"/>
            </w:rPr>
            <m:t>+ Max tile value</m:t>
          </m:r>
        </m:oMath>
      </m:oMathPara>
    </w:p>
    <w:p w14:paraId="663C3A77" w14:textId="71DF4B42" w:rsidR="008D6EC8" w:rsidRPr="003E0BEB" w:rsidRDefault="003E0BEB" w:rsidP="003E0BEB">
      <w:pPr>
        <w:rPr>
          <w:rFonts w:ascii="Cambria Math" w:hAnsi="Cambria Math"/>
          <w:oMath/>
        </w:rPr>
      </w:pPr>
      <m:oMathPara>
        <m:oMath>
          <m:r>
            <w:rPr>
              <w:rFonts w:ascii="Cambria Math" w:hAnsi="Cambria Math"/>
            </w:rPr>
            <m:t>+ Max tile in corner</m:t>
          </m:r>
        </m:oMath>
      </m:oMathPara>
    </w:p>
    <w:p w14:paraId="5FC7BAD7" w14:textId="0703CA69" w:rsidR="0012256A" w:rsidRDefault="0012256A" w:rsidP="0012256A">
      <w:r>
        <w:t>Next, I will go into detail about how each term is calculated.</w:t>
      </w:r>
    </w:p>
    <w:p w14:paraId="257429C9" w14:textId="0E64BB06" w:rsidR="00DA0848" w:rsidRDefault="002D7592" w:rsidP="00DA0848">
      <w:pPr>
        <w:pStyle w:val="Heading2"/>
      </w:pPr>
      <w:r>
        <w:t>Gradient c</w:t>
      </w:r>
      <w:r w:rsidR="00DA0848">
        <w:t>ell weight</w:t>
      </w:r>
    </w:p>
    <w:p w14:paraId="7473B82B" w14:textId="6DADB5B1" w:rsidR="00976983" w:rsidRDefault="00DA0848" w:rsidP="00DA0848">
      <w:r>
        <w:t>In 2048, it is a good idea to build against one of the sides, i.e. keep the</w:t>
      </w:r>
      <w:r w:rsidR="00ED2504">
        <w:t xml:space="preserve"> largest tiles on one side. T</w:t>
      </w:r>
      <w:r w:rsidR="00976983">
        <w:t>he cell weight concept is to calculate a variable that is the sum of each tile value times a weight that is specific for that position.</w:t>
      </w:r>
      <w:r w:rsidR="00CD6381">
        <w:t xml:space="preserve"> For example, here is the gradient matrix</w:t>
      </w:r>
      <w:r w:rsidR="00976983">
        <w:t xml:space="preserve"> that </w:t>
      </w:r>
      <w:r w:rsidR="00ED2504">
        <w:t>g</w:t>
      </w:r>
      <w:r w:rsidR="00CD6381">
        <w:t>ives</w:t>
      </w:r>
      <w:r w:rsidR="00ED2504">
        <w:t xml:space="preserve"> more weight to</w:t>
      </w:r>
      <w:r w:rsidR="00976983">
        <w:t xml:space="preserve"> tiles in the upper area:</w:t>
      </w:r>
    </w:p>
    <w:p w14:paraId="6C1F4761" w14:textId="374BA37E" w:rsidR="00ED2504" w:rsidRDefault="00ED2504" w:rsidP="00DA084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up</m:t>
              </m:r>
            </m:sub>
          </m:sSub>
          <m:r>
            <w:rPr>
              <w:rFonts w:ascii="Cambria Math" w:hAnsi="Cambria Math"/>
            </w:rPr>
            <m:t>=</m:t>
          </m:r>
          <m:m>
            <m:mPr>
              <m:mcs>
                <m:mc>
                  <m:mcPr>
                    <m:count m:val="4"/>
                    <m:mcJc m:val="center"/>
                  </m:mcPr>
                </m:mc>
              </m:mcs>
              <m:ctrlPr>
                <w:rPr>
                  <w:rFonts w:ascii="Cambria Math" w:hAnsi="Cambria Math"/>
                  <w:i/>
                </w:rPr>
              </m:ctrlPr>
            </m:mPr>
            <m:mr>
              <m:e>
                <m:r>
                  <w:rPr>
                    <w:rFonts w:ascii="Cambria Math" w:hAnsi="Cambria Math"/>
                  </w:rPr>
                  <m:t>4</m:t>
                </m:r>
              </m:e>
              <m:e>
                <m:r>
                  <w:rPr>
                    <w:rFonts w:ascii="Cambria Math" w:hAnsi="Cambria Math"/>
                  </w:rPr>
                  <m:t>4</m:t>
                </m:r>
              </m:e>
              <m:e>
                <m:r>
                  <w:rPr>
                    <w:rFonts w:ascii="Cambria Math" w:hAnsi="Cambria Math"/>
                  </w:rPr>
                  <m:t>4</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3</m:t>
                </m:r>
              </m:e>
              <m:e>
                <m:r>
                  <w:rPr>
                    <w:rFonts w:ascii="Cambria Math" w:hAnsi="Cambria Math"/>
                  </w:rPr>
                  <m:t>3</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2</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oMath>
      </m:oMathPara>
    </w:p>
    <w:p w14:paraId="2D7A83AF" w14:textId="5E2A7CE7" w:rsidR="00DA0848" w:rsidRDefault="00DA0848" w:rsidP="00DA0848">
      <w:r>
        <w:t>However, in bad states it is good for the AI to have some flexibility in choosing a new side to build against, rather than enforcing the same side as before.</w:t>
      </w:r>
      <w:r w:rsidR="00976983">
        <w:t xml:space="preserve"> Therefore, I figured that it’s a good idea to calculate one score for each gradient direction, and </w:t>
      </w:r>
      <w:r w:rsidR="008D6EC8">
        <w:t xml:space="preserve">then </w:t>
      </w:r>
      <w:r w:rsidR="00976983">
        <w:t>choose the maximum of the four scores to be the cell weight term.</w:t>
      </w:r>
    </w:p>
    <w:p w14:paraId="45B20F09" w14:textId="707B741F" w:rsidR="008D6EC8" w:rsidRDefault="008D6EC8" w:rsidP="00DA0848">
      <w:r>
        <w:t>Further, it’s obviously good to favor few large tiles over many medium tiles. Therefore</w:t>
      </w:r>
      <w:r w:rsidR="00ED2504">
        <w:t xml:space="preserve">, I’ve modified the concept slightly: each tile value is raised </w:t>
      </w:r>
      <w:r>
        <w:t xml:space="preserve">to the power of 1.3 before </w:t>
      </w:r>
      <w:r w:rsidR="00ED2504">
        <w:t xml:space="preserve">it’s multiplied </w:t>
      </w:r>
      <w:r>
        <w:t>with the cell weight.</w:t>
      </w:r>
    </w:p>
    <w:p w14:paraId="3C88DDDD" w14:textId="77777777" w:rsidR="0012256A" w:rsidRPr="0012256A" w:rsidRDefault="00ED2504" w:rsidP="00ED2504">
      <w:pPr>
        <w:rPr>
          <w:rFonts w:eastAsiaTheme="minorEastAsia"/>
        </w:rPr>
      </w:pPr>
      <m:oMathPara>
        <m:oMath>
          <m:sSub>
            <m:sSubPr>
              <m:ctrlPr>
                <w:rPr>
                  <w:rFonts w:ascii="Cambria Math" w:hAnsi="Cambria Math"/>
                  <w:i/>
                </w:rPr>
              </m:ctrlPr>
            </m:sSubPr>
            <m:e>
              <m:r>
                <w:rPr>
                  <w:rFonts w:ascii="Cambria Math" w:hAnsi="Cambria Math"/>
                </w:rPr>
                <m:t>score</m:t>
              </m:r>
            </m:e>
            <m:sub>
              <m:r>
                <w:rPr>
                  <w:rFonts w:ascii="Cambria Math" w:hAnsi="Cambria Math"/>
                </w:rPr>
                <m:t>up</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up</m:t>
                      </m:r>
                    </m:sub>
                  </m:sSub>
                </m:e>
                <m:sub>
                  <m:r>
                    <w:rPr>
                      <w:rFonts w:ascii="Cambria Math" w:eastAsiaTheme="minorEastAsia" w:hAnsi="Cambria Math"/>
                    </w:rPr>
                    <m:t>i,j</m:t>
                  </m:r>
                </m:sub>
              </m:sSub>
            </m:e>
          </m:nary>
          <m: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right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right</m:t>
                      </m:r>
                    </m:sub>
                  </m:sSub>
                </m:e>
                <m:sub>
                  <m:r>
                    <w:rPr>
                      <w:rFonts w:ascii="Cambria Math" w:eastAsiaTheme="minorEastAsia" w:hAnsi="Cambria Math"/>
                    </w:rPr>
                    <m:t>i,j</m:t>
                  </m:r>
                </m:sub>
              </m:sSub>
            </m:e>
          </m:nary>
          <m: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down</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hAnsi="Cambria Math"/>
                        </w:rPr>
                        <m:t>down</m:t>
                      </m:r>
                    </m:sub>
                  </m:sSub>
                </m:e>
                <m:sub>
                  <m:r>
                    <w:rPr>
                      <w:rFonts w:ascii="Cambria Math" w:eastAsiaTheme="minorEastAsia" w:hAnsi="Cambria Math"/>
                    </w:rPr>
                    <m:t>i,j</m:t>
                  </m:r>
                </m:sub>
              </m:sSub>
            </m:e>
          </m:nary>
          <m: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left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hAnsi="Cambria Math"/>
                        </w:rPr>
                        <m:t>left</m:t>
                      </m:r>
                    </m:sub>
                  </m:sSub>
                </m:e>
                <m:sub>
                  <m:r>
                    <w:rPr>
                      <w:rFonts w:ascii="Cambria Math" w:eastAsiaTheme="minorEastAsia" w:hAnsi="Cambria Math"/>
                    </w:rPr>
                    <m:t>i,j</m:t>
                  </m:r>
                </m:sub>
              </m:sSub>
            </m:e>
          </m:nary>
        </m:oMath>
      </m:oMathPara>
    </w:p>
    <w:p w14:paraId="44BFE493" w14:textId="3637615A" w:rsidR="0012256A" w:rsidRDefault="0012256A" w:rsidP="00ED2504">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oMath>
      <w:r>
        <w:rPr>
          <w:rFonts w:eastAsiaTheme="minorEastAsia"/>
        </w:rPr>
        <w:t>i</w:t>
      </w:r>
      <w:r>
        <w:t>s defined as the value of the tile in the i-th row in the j-th column</w:t>
      </w:r>
      <w:r>
        <w:t xml:space="preserve"> and 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right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down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left</m:t>
            </m:r>
          </m:sub>
        </m:sSub>
      </m:oMath>
      <w:r>
        <w:rPr>
          <w:rFonts w:eastAsiaTheme="minorEastAsia"/>
        </w:rPr>
        <w:t xml:space="preserve"> are created by the same concept as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up</m:t>
            </m:r>
          </m:sub>
        </m:sSub>
      </m:oMath>
      <w:r>
        <w:rPr>
          <w:rFonts w:eastAsiaTheme="minorEastAsia"/>
        </w:rPr>
        <w:t>, i.e. a matrix with values ranging from 1 to 4 according to a gradient in the given direction.</w:t>
      </w:r>
    </w:p>
    <w:p w14:paraId="37705D9B" w14:textId="37912161" w:rsidR="003B6F5F" w:rsidRPr="0012256A" w:rsidRDefault="0012256A" w:rsidP="00ED2504">
      <w:r>
        <w:lastRenderedPageBreak/>
        <w:t xml:space="preserve">Finally, </w:t>
      </w:r>
      <m:oMath>
        <m:r>
          <w:rPr>
            <w:rFonts w:ascii="Cambria Math" w:eastAsiaTheme="minorEastAsia" w:hAnsi="Cambria Math"/>
          </w:rPr>
          <m:t>Gradient cell weight</m:t>
        </m:r>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up</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right</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down</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left</m:t>
            </m:r>
          </m:sub>
        </m:sSub>
        <m:r>
          <w:rPr>
            <w:rFonts w:ascii="Cambria Math" w:eastAsiaTheme="minorEastAsia" w:hAnsi="Cambria Math"/>
          </w:rPr>
          <m:t>)</m:t>
        </m:r>
      </m:oMath>
    </w:p>
    <w:p w14:paraId="3321BB89" w14:textId="403AAD52" w:rsidR="008D6EC8" w:rsidRDefault="00ED2504" w:rsidP="00DA0848">
      <m:oMathPara>
        <m:oMath>
          <m:r>
            <w:rPr>
              <w:rFonts w:ascii="Cambria Math" w:eastAsiaTheme="minorEastAsia" w:hAnsi="Cambria Math"/>
            </w:rPr>
            <w:br/>
          </m:r>
        </m:oMath>
      </m:oMathPara>
    </w:p>
    <w:p w14:paraId="2C74D54E" w14:textId="4165C664" w:rsidR="003B6F5F" w:rsidRDefault="003B6F5F" w:rsidP="003B6F5F">
      <w:pPr>
        <w:pStyle w:val="Heading2"/>
      </w:pPr>
      <w:r>
        <w:t>Empty cells</w:t>
      </w:r>
    </w:p>
    <w:p w14:paraId="7878BC5F" w14:textId="5A0DCADC" w:rsidR="003B6F5F" w:rsidRDefault="003B6F5F" w:rsidP="003B6F5F">
      <w:r>
        <w:t>I added this term to avoid a cramped situation with a small number of empty tiles. Larger scores are given to states with a larger number of empty tiles.</w:t>
      </w:r>
    </w:p>
    <w:p w14:paraId="5E2C40B9" w14:textId="0D562266" w:rsidR="003B6F5F" w:rsidRPr="0012256A" w:rsidRDefault="003E0BEB" w:rsidP="003B6F5F">
      <w:pPr>
        <w:rPr>
          <w:rFonts w:eastAsiaTheme="minorEastAsia"/>
        </w:rPr>
      </w:pPr>
      <m:oMathPara>
        <m:oMath>
          <m:r>
            <w:rPr>
              <w:rFonts w:ascii="Cambria Math" w:hAnsi="Cambria Math"/>
            </w:rPr>
            <m:t>E</m:t>
          </m:r>
          <m:r>
            <w:rPr>
              <w:rFonts w:ascii="Cambria Math" w:hAnsi="Cambria Math"/>
            </w:rPr>
            <m:t>mpty cells=0.05*</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eastAsiaTheme="minorEastAsia" w:hAnsi="Cambria Math"/>
            </w:rPr>
            <m:t>*</m:t>
          </m:r>
          <m:r>
            <w:rPr>
              <w:rFonts w:ascii="Cambria Math" w:eastAsiaTheme="minorEastAsia" w:hAnsi="Cambria Math"/>
            </w:rPr>
            <m:t>(#empt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m:oMathPara>
    </w:p>
    <w:p w14:paraId="33F15133" w14:textId="2EA573F9" w:rsidR="0012256A" w:rsidRPr="0012256A" w:rsidRDefault="0012256A" w:rsidP="003B6F5F">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t xml:space="preserve"> is defined as the value of the largest tile</w:t>
      </w:r>
    </w:p>
    <w:p w14:paraId="4181E3E8" w14:textId="4710E941" w:rsidR="00CD6381" w:rsidRDefault="00CD6381" w:rsidP="00CD6381">
      <w:pPr>
        <w:pStyle w:val="Heading2"/>
      </w:pPr>
      <w:r>
        <w:t>Smoothness</w:t>
      </w:r>
    </w:p>
    <w:p w14:paraId="6ED14645" w14:textId="4A93655D" w:rsidR="00CD6381" w:rsidRDefault="00CD6381" w:rsidP="00CD6381">
      <w:r>
        <w:t>Two adjacent equal tiles means that they can be merged, and that is a good thing.</w:t>
      </w:r>
      <w:r>
        <w:t xml:space="preserve"> The concept of smoothness tries to boil this down to a number. This number becomes larger when there are more equal tiles adjacent to each other. Smoothness is calculated for each row and for each column, and finally those numbers are summed to become the smoothness term.</w:t>
      </w:r>
    </w:p>
    <w:p w14:paraId="13A483EB" w14:textId="630779DE" w:rsidR="00480271" w:rsidRPr="00480271" w:rsidRDefault="00480271" w:rsidP="00CD63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(a, 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b, 4</m:t>
                            </m:r>
                          </m:e>
                        </m:d>
                      </m:e>
                    </m:func>
                    <m:r>
                      <w:rPr>
                        <w:rFonts w:ascii="Cambria Math" w:eastAsiaTheme="minorEastAsia" w:hAnsi="Cambria Math"/>
                      </w:rPr>
                      <m:t xml:space="preserve">if a=b </m:t>
                    </m:r>
                  </m:e>
                </m:mr>
                <m:mr>
                  <m:e>
                    <m:r>
                      <w:rPr>
                        <w:rFonts w:ascii="Cambria Math" w:eastAsiaTheme="minorEastAsia" w:hAnsi="Cambria Math"/>
                      </w:rPr>
                      <m:t>0 otherwise</m:t>
                    </m:r>
                  </m:e>
                </m:mr>
              </m:m>
            </m:e>
          </m:d>
        </m:oMath>
      </m:oMathPara>
    </w:p>
    <w:p w14:paraId="78FDDAF8" w14:textId="2D87C05A" w:rsidR="00CD6381" w:rsidRPr="00480271" w:rsidRDefault="00CD6381" w:rsidP="00CD6381">
      <w:pPr>
        <w:rPr>
          <w:rFonts w:eastAsiaTheme="minorEastAsia"/>
        </w:rPr>
      </w:pPr>
      <m:oMathPara>
        <m:oMath>
          <m:r>
            <w:rPr>
              <w:rFonts w:ascii="Cambria Math" w:hAnsi="Cambria Math"/>
            </w:rPr>
            <m:t>smoothnes</m:t>
          </m:r>
          <m:sSub>
            <m:sSubPr>
              <m:ctrlPr>
                <w:rPr>
                  <w:rFonts w:ascii="Cambria Math" w:hAnsi="Cambria Math"/>
                  <w:i/>
                </w:rPr>
              </m:ctrlPr>
            </m:sSubPr>
            <m:e>
              <m:r>
                <w:rPr>
                  <w:rFonts w:ascii="Cambria Math" w:hAnsi="Cambria Math"/>
                </w:rPr>
                <m:t>s</m:t>
              </m:r>
            </m:e>
            <m:sub>
              <m:r>
                <w:rPr>
                  <w:rFonts w:ascii="Cambria Math" w:hAnsi="Cambria Math"/>
                </w:rPr>
                <m:t>row or column</m:t>
              </m:r>
            </m:sub>
          </m:sSub>
          <m:r>
            <w:rPr>
              <w:rFonts w:ascii="Cambria Math" w:hAnsi="Cambria Math"/>
            </w:rPr>
            <m:t>(r)</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k-1</m:t>
                      </m:r>
                    </m:sub>
                  </m:sSub>
                </m:e>
              </m:d>
            </m:e>
          </m:nary>
        </m:oMath>
      </m:oMathPara>
    </w:p>
    <w:p w14:paraId="53AE4D90" w14:textId="702EF15A" w:rsidR="00480271" w:rsidRDefault="00480271" w:rsidP="00CD638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r>
        <w:rPr>
          <w:rFonts w:eastAsiaTheme="minorEastAsia"/>
        </w:rPr>
        <w:t xml:space="preserve"> is the value of the k-th tile in the row or the column.</w:t>
      </w:r>
    </w:p>
    <w:p w14:paraId="07FBBA9F" w14:textId="0F483EC9" w:rsidR="00480271" w:rsidRDefault="003E0BEB" w:rsidP="00CD6381">
      <w:pPr>
        <w:rPr>
          <w:rFonts w:eastAsiaTheme="minorEastAsia"/>
        </w:rPr>
      </w:pPr>
      <m:oMathPara>
        <m:oMath>
          <m:r>
            <w:rPr>
              <w:rFonts w:ascii="Cambria Math" w:eastAsiaTheme="minorEastAsia" w:hAnsi="Cambria Math"/>
            </w:rPr>
            <m:t>S</m:t>
          </m:r>
          <m:r>
            <w:rPr>
              <w:rFonts w:ascii="Cambria Math" w:eastAsiaTheme="minorEastAsia" w:hAnsi="Cambria Math"/>
            </w:rPr>
            <m:t>moothness=</m:t>
          </m:r>
          <m:r>
            <w:rPr>
              <w:rFonts w:ascii="Cambria Math" w:eastAsiaTheme="minorEastAsia" w:hAnsi="Cambria Math"/>
            </w:rPr>
            <m:t>0.5*</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each row as r</m:t>
                  </m:r>
                </m:sub>
                <m:sup/>
                <m:e>
                  <m:r>
                    <w:rPr>
                      <w:rFonts w:ascii="Cambria Math" w:eastAsiaTheme="minorEastAsia" w:hAnsi="Cambria Math"/>
                    </w:rPr>
                    <m:t>smoothnes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row or column</m:t>
                      </m:r>
                    </m:sub>
                  </m:sSub>
                  <m:r>
                    <w:rPr>
                      <w:rFonts w:ascii="Cambria Math" w:eastAsiaTheme="minorEastAsia" w:hAnsi="Cambria Math"/>
                    </w:rPr>
                    <m:t>(r)</m:t>
                  </m:r>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each column as r</m:t>
                  </m:r>
                </m:sub>
                <m:sup/>
                <m:e>
                  <m:r>
                    <w:rPr>
                      <w:rFonts w:ascii="Cambria Math" w:eastAsiaTheme="minorEastAsia" w:hAnsi="Cambria Math"/>
                    </w:rPr>
                    <m:t>smoothnes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row or column</m:t>
                      </m:r>
                    </m:sub>
                  </m:sSub>
                  <m:r>
                    <w:rPr>
                      <w:rFonts w:ascii="Cambria Math" w:eastAsiaTheme="minorEastAsia" w:hAnsi="Cambria Math"/>
                    </w:rPr>
                    <m:t>(r)</m:t>
                  </m:r>
                </m:e>
              </m:nary>
            </m:e>
          </m:d>
        </m:oMath>
      </m:oMathPara>
    </w:p>
    <w:p w14:paraId="365AACCF" w14:textId="6A2AEC4F" w:rsidR="00480271" w:rsidRDefault="00480271" w:rsidP="00480271">
      <w:pPr>
        <w:pStyle w:val="Heading2"/>
        <w:rPr>
          <w:rFonts w:eastAsiaTheme="minorEastAsia"/>
        </w:rPr>
      </w:pPr>
      <w:r>
        <w:rPr>
          <w:rFonts w:eastAsiaTheme="minorEastAsia"/>
        </w:rPr>
        <w:t>Monotonicity</w:t>
      </w:r>
    </w:p>
    <w:p w14:paraId="001CE426" w14:textId="5EA6218D" w:rsidR="00F96790" w:rsidRDefault="00480271" w:rsidP="00480271">
      <w:r>
        <w:t>Monotonicity is the concept of hav</w:t>
      </w:r>
      <w:r w:rsidR="008A6BFE">
        <w:t xml:space="preserve">ing a row or a column where the values are ordered in either ascending order or descending order. The idea is to put tiles that are almost the same next to each other, because when a tile gets merged into the smallest of the two, then the two tiles become equal, and are ready to merge. This way, having a monotonic row or a column means that </w:t>
      </w:r>
      <w:r w:rsidR="00F96790">
        <w:t>one</w:t>
      </w:r>
      <w:r w:rsidR="008A6BFE">
        <w:t xml:space="preserve"> can merge many tiles </w:t>
      </w:r>
      <w:r w:rsidR="00F96790">
        <w:t>consecutively in order to get a single, large tile. For example, the row [256, 128, 64, 64] can get a 512 tile by moving left three times.</w:t>
      </w:r>
    </w:p>
    <w:p w14:paraId="542E6AA3" w14:textId="7B5A3863" w:rsidR="0012256A" w:rsidRDefault="003E0BEB" w:rsidP="0012256A">
      <w:pPr>
        <w:rPr>
          <w:rFonts w:eastAsiaTheme="minorEastAsia"/>
        </w:rPr>
      </w:pPr>
      <m:oMathPara>
        <m:oMath>
          <m:r>
            <w:rPr>
              <w:rFonts w:ascii="Cambria Math" w:eastAsiaTheme="minorEastAsia" w:hAnsi="Cambria Math"/>
            </w:rPr>
            <m:t>M</m:t>
          </m:r>
          <m:r>
            <w:rPr>
              <w:rFonts w:ascii="Cambria Math" w:eastAsiaTheme="minorEastAsia" w:hAnsi="Cambria Math"/>
            </w:rPr>
            <m:t>onotonicity</m:t>
          </m:r>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each row as r</m:t>
              </m:r>
            </m:sub>
            <m:sup/>
            <m:e>
              <m:r>
                <w:rPr>
                  <w:rFonts w:ascii="Cambria Math" w:eastAsiaTheme="minorEastAsia" w:hAnsi="Cambria Math"/>
                </w:rPr>
                <m:t>monotonicit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row or column</m:t>
                  </m:r>
                </m:sub>
              </m:sSub>
              <m:r>
                <w:rPr>
                  <w:rFonts w:ascii="Cambria Math" w:eastAsiaTheme="minorEastAsia" w:hAnsi="Cambria Math"/>
                </w:rPr>
                <m:t>(r)</m:t>
              </m:r>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each column as r</m:t>
              </m:r>
            </m:sub>
            <m:sup/>
            <m:e>
              <m:r>
                <w:rPr>
                  <w:rFonts w:ascii="Cambria Math" w:eastAsiaTheme="minorEastAsia" w:hAnsi="Cambria Math"/>
                </w:rPr>
                <m:t>monotonicit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row or column</m:t>
                  </m:r>
                </m:sub>
              </m:sSub>
              <m:r>
                <w:rPr>
                  <w:rFonts w:ascii="Cambria Math" w:eastAsiaTheme="minorEastAsia" w:hAnsi="Cambria Math"/>
                </w:rPr>
                <m:t>(r)</m:t>
              </m:r>
            </m:e>
          </m:nary>
        </m:oMath>
      </m:oMathPara>
    </w:p>
    <w:p w14:paraId="796AC9CA" w14:textId="77777777" w:rsidR="0012256A" w:rsidRDefault="0012256A" w:rsidP="00480271"/>
    <w:p w14:paraId="44FE534E" w14:textId="1EB41CA0" w:rsidR="00725ADA" w:rsidRDefault="002B1AB2" w:rsidP="00480271">
      <w:pPr>
        <w:rPr>
          <w:rFonts w:eastAsiaTheme="minorEastAsia"/>
        </w:rPr>
      </w:pPr>
      <m:oMathPara>
        <m:oMath>
          <m:r>
            <w:rPr>
              <w:rFonts w:ascii="Cambria Math" w:eastAsiaTheme="minorEastAsia" w:hAnsi="Cambria Math"/>
            </w:rPr>
            <w:lastRenderedPageBreak/>
            <m:t>monotonicit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row or column</m:t>
              </m:r>
            </m:sub>
          </m:sSub>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k-1</m:t>
                          </m:r>
                        </m:sub>
                      </m:sSub>
                    </m:e>
                  </m:d>
                </m:e>
              </m:nary>
            </m:e>
          </m:d>
        </m:oMath>
      </m:oMathPara>
    </w:p>
    <w:p w14:paraId="33091383" w14:textId="6E0C284A" w:rsidR="00725ADA" w:rsidRPr="00DF099D" w:rsidRDefault="00725ADA" w:rsidP="004802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 if a=b</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log2diffscore</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if a&gt;b</m:t>
                    </m:r>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Theme="minorEastAsia" w:hAnsi="Cambria Math"/>
                          </w:rPr>
                          <m:t>log2diffscore</m:t>
                        </m:r>
                      </m:sub>
                    </m:sSub>
                    <m:d>
                      <m:dPr>
                        <m:ctrlPr>
                          <w:rPr>
                            <w:rFonts w:ascii="Cambria Math" w:eastAsia="Cambria Math" w:hAnsi="Cambria Math" w:cs="Cambria Math"/>
                            <w:i/>
                          </w:rPr>
                        </m:ctrlPr>
                      </m:dPr>
                      <m:e>
                        <m:r>
                          <w:rPr>
                            <w:rFonts w:ascii="Cambria Math" w:eastAsia="Cambria Math" w:hAnsi="Cambria Math" w:cs="Cambria Math"/>
                          </w:rPr>
                          <m:t>a,b</m:t>
                        </m:r>
                      </m:e>
                    </m:d>
                    <m:r>
                      <w:rPr>
                        <w:rFonts w:ascii="Cambria Math" w:eastAsia="Cambria Math" w:hAnsi="Cambria Math" w:cs="Cambria Math"/>
                      </w:rPr>
                      <m:t xml:space="preserve"> if a&lt;b</m:t>
                    </m:r>
                  </m:e>
                </m:mr>
              </m:m>
            </m:e>
          </m:d>
        </m:oMath>
      </m:oMathPara>
    </w:p>
    <w:p w14:paraId="24B6C5D0" w14:textId="5EA1F204" w:rsidR="00DF099D" w:rsidRPr="0012256A" w:rsidRDefault="00DF099D" w:rsidP="004802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r>
                <w:rPr>
                  <w:rFonts w:ascii="Cambria Math" w:eastAsiaTheme="minorEastAsia" w:hAnsi="Cambria Math"/>
                </w:rPr>
                <m:t>diff</m:t>
              </m:r>
              <m:r>
                <w:rPr>
                  <w:rFonts w:ascii="Cambria Math" w:eastAsiaTheme="minorEastAsia" w:hAnsi="Cambria Math"/>
                </w:rPr>
                <m:t>score</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abs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+1</m:t>
              </m:r>
            </m:den>
          </m:f>
        </m:oMath>
      </m:oMathPara>
    </w:p>
    <w:p w14:paraId="05CE7ECA" w14:textId="2DCA6EB7" w:rsidR="0012256A" w:rsidRDefault="0012256A" w:rsidP="00480271">
      <w:pPr>
        <w:rPr>
          <w:rFonts w:eastAsiaTheme="minorEastAsia"/>
        </w:rPr>
      </w:pPr>
      <w:r>
        <w:rPr>
          <w:rFonts w:eastAsiaTheme="minorEastAsia"/>
        </w:rPr>
        <w:t>Observe that i</w:t>
      </w:r>
      <w:r>
        <w:t xml:space="preserve">n </w:t>
      </w:r>
      <w:r>
        <w:t>the</w:t>
      </w:r>
      <w:r>
        <w:t xml:space="preserve"> calculation of monotonicity, </w:t>
      </w:r>
      <w:r>
        <w:t>a smaller score is given</w:t>
      </w:r>
      <w:r>
        <w:t xml:space="preserve"> for ordered values that have a large gap in difference, due to the way </w:t>
      </w:r>
      <m:oMath>
        <m:sSub>
          <m:sSubPr>
            <m:ctrlPr>
              <w:rPr>
                <w:rFonts w:ascii="Cambria Math" w:hAnsi="Cambria Math"/>
                <w:i/>
              </w:rPr>
            </m:ctrlPr>
          </m:sSubPr>
          <m:e>
            <m:r>
              <w:rPr>
                <w:rFonts w:ascii="Cambria Math" w:hAnsi="Cambria Math"/>
              </w:rPr>
              <m:t>f</m:t>
            </m:r>
          </m:e>
          <m:sub>
            <m:r>
              <w:rPr>
                <w:rFonts w:ascii="Cambria Math" w:hAnsi="Cambria Math"/>
              </w:rPr>
              <m:t>log2diffscore</m:t>
            </m:r>
          </m:sub>
        </m:sSub>
      </m:oMath>
      <w:r>
        <w:rPr>
          <w:rFonts w:eastAsiaTheme="minorEastAsia"/>
        </w:rPr>
        <w:t xml:space="preserve"> works.</w:t>
      </w:r>
    </w:p>
    <w:p w14:paraId="211791E2" w14:textId="07C57815" w:rsidR="00725ADA" w:rsidRDefault="00725ADA" w:rsidP="004802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 if x=0</m:t>
                    </m:r>
                  </m:e>
                </m:mr>
                <m:mr>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otherwise</m:t>
                    </m:r>
                  </m:e>
                </m:mr>
              </m:m>
            </m:e>
          </m:d>
        </m:oMath>
      </m:oMathPara>
    </w:p>
    <w:p w14:paraId="3D9C73CD" w14:textId="62F3CDB0" w:rsidR="00B76CFD" w:rsidRDefault="00B76CFD" w:rsidP="00B76CFD">
      <w:pPr>
        <w:pStyle w:val="Heading2"/>
        <w:rPr>
          <w:rFonts w:eastAsiaTheme="minorEastAsia"/>
        </w:rPr>
      </w:pPr>
      <w:r>
        <w:rPr>
          <w:rFonts w:eastAsiaTheme="minorEastAsia"/>
        </w:rPr>
        <w:t>Max tile value</w:t>
      </w:r>
    </w:p>
    <w:p w14:paraId="3E26BF97" w14:textId="53529B55" w:rsidR="00B76CFD" w:rsidRDefault="00B76CFD" w:rsidP="00B76CFD">
      <w:r>
        <w:t xml:space="preserve">This term is simply the value of the largest tile in the current state. It’s useful because it </w:t>
      </w:r>
      <w:r w:rsidR="00D217AA">
        <w:t>gives extra weight to moves that</w:t>
      </w:r>
      <w:r>
        <w:t xml:space="preserve"> merge two tiles to get a tile that is larger than all the others.</w:t>
      </w:r>
    </w:p>
    <w:p w14:paraId="231DE20C" w14:textId="143DF8F8" w:rsidR="00D217AA" w:rsidRDefault="003E0BEB" w:rsidP="00B76CFD">
      <m:oMathPara>
        <m:oMath>
          <m:r>
            <m:rPr>
              <m:nor/>
            </m:rPr>
            <w:rPr>
              <w:rFonts w:ascii="Cambria Math" w:hAnsi="Cambria Math"/>
            </w:rPr>
            <m:t>Max til</m:t>
          </m:r>
          <m:r>
            <m:rPr>
              <m:nor/>
            </m:rPr>
            <w:rPr>
              <w:rFonts w:ascii="Cambria Math" w:hAnsi="Cambria Math"/>
            </w:rPr>
            <m:t>e value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max</m:t>
              </m:r>
            </m:sub>
          </m:sSub>
        </m:oMath>
      </m:oMathPara>
    </w:p>
    <w:p w14:paraId="4CA61563" w14:textId="6A075547" w:rsidR="00D217AA" w:rsidRDefault="00D217AA" w:rsidP="00D217AA">
      <w:pPr>
        <w:pStyle w:val="Heading2"/>
      </w:pPr>
      <w:r>
        <w:t>Max tile in corner</w:t>
      </w:r>
    </w:p>
    <w:p w14:paraId="365F8765" w14:textId="3BD9AE59" w:rsidR="00D217AA" w:rsidRPr="00D217AA" w:rsidRDefault="00D217AA" w:rsidP="00D217AA">
      <w:r>
        <w:t>As stated in the assignment text, it’s a good idea to have the largest tile in a corner</w:t>
      </w:r>
      <w:r w:rsidR="002D7592">
        <w:t>. This term gives such states extra weight.</w:t>
      </w:r>
    </w:p>
    <w:p w14:paraId="4745983C" w14:textId="679170B3" w:rsidR="00D217AA" w:rsidRPr="00D217AA" w:rsidRDefault="003E0BEB" w:rsidP="00D217AA">
      <m:oMathPara>
        <m:oMath>
          <m:r>
            <m:rPr>
              <m:nor/>
            </m:rPr>
            <w:rPr>
              <w:rFonts w:ascii="Cambria Math" w:hAnsi="Cambria Math"/>
            </w:rPr>
            <m:t>Max til</m:t>
          </m:r>
          <m:r>
            <m:rPr>
              <m:nor/>
            </m:rPr>
            <w:rPr>
              <w:rFonts w:ascii="Cambria Math" w:hAnsi="Cambria Math"/>
            </w:rPr>
            <m:t>e in corner</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r>
                      <m:rPr>
                        <m:nor/>
                      </m:rPr>
                      <w:rPr>
                        <w:rFonts w:ascii="Cambria Math" w:hAnsi="Cambria Math"/>
                      </w:rPr>
                      <m:t>if a tile with value</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r>
                      <m:rPr>
                        <m:nor/>
                      </m:rPr>
                      <w:rPr>
                        <w:rFonts w:ascii="Cambria Math" w:hAnsi="Cambria Math"/>
                      </w:rPr>
                      <m:t>is found in a corner</m:t>
                    </m:r>
                  </m:e>
                </m:mr>
                <m:mr>
                  <m:e>
                    <m:r>
                      <w:rPr>
                        <w:rFonts w:ascii="Cambria Math" w:hAnsi="Cambria Math"/>
                      </w:rPr>
                      <m:t xml:space="preserve">0 , </m:t>
                    </m:r>
                    <m:r>
                      <m:rPr>
                        <m:nor/>
                      </m:rPr>
                      <w:rPr>
                        <w:rFonts w:ascii="Cambria Math" w:hAnsi="Cambria Math"/>
                      </w:rPr>
                      <m:t>otherwise</m:t>
                    </m:r>
                  </m:e>
                </m:mr>
              </m:m>
            </m:e>
          </m:d>
        </m:oMath>
      </m:oMathPara>
      <w:bookmarkStart w:id="0" w:name="_GoBack"/>
      <w:bookmarkEnd w:id="0"/>
    </w:p>
    <w:sectPr w:rsidR="00D217AA" w:rsidRPr="00D217A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63E7F"/>
    <w:multiLevelType w:val="hybridMultilevel"/>
    <w:tmpl w:val="A808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48"/>
    <w:rsid w:val="0012256A"/>
    <w:rsid w:val="002B1AB2"/>
    <w:rsid w:val="002D7592"/>
    <w:rsid w:val="003B6F5F"/>
    <w:rsid w:val="003E0BEB"/>
    <w:rsid w:val="00440605"/>
    <w:rsid w:val="00480271"/>
    <w:rsid w:val="005154BF"/>
    <w:rsid w:val="00560A87"/>
    <w:rsid w:val="00725ADA"/>
    <w:rsid w:val="007C53A6"/>
    <w:rsid w:val="008A6BFE"/>
    <w:rsid w:val="008D6EC8"/>
    <w:rsid w:val="00976983"/>
    <w:rsid w:val="00B65DB1"/>
    <w:rsid w:val="00B76CFD"/>
    <w:rsid w:val="00CD6381"/>
    <w:rsid w:val="00D217AA"/>
    <w:rsid w:val="00DA0848"/>
    <w:rsid w:val="00DF099D"/>
    <w:rsid w:val="00ED2504"/>
    <w:rsid w:val="00F9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D129"/>
  <w15:chartTrackingRefBased/>
  <w15:docId w15:val="{0C5E41CB-C8B2-47FF-884E-17A063BC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8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8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84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A08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0848"/>
    <w:pPr>
      <w:ind w:left="720"/>
      <w:contextualSpacing/>
    </w:pPr>
  </w:style>
  <w:style w:type="character" w:customStyle="1" w:styleId="sc0">
    <w:name w:val="sc0"/>
    <w:basedOn w:val="DefaultParagraphFont"/>
    <w:rsid w:val="00976983"/>
    <w:rPr>
      <w:rFonts w:ascii="Courier New" w:hAnsi="Courier New" w:cs="Courier New" w:hint="default"/>
      <w:color w:val="000000"/>
      <w:sz w:val="20"/>
      <w:szCs w:val="20"/>
    </w:rPr>
  </w:style>
  <w:style w:type="character" w:styleId="PlaceholderText">
    <w:name w:val="Placeholder Text"/>
    <w:basedOn w:val="DefaultParagraphFont"/>
    <w:uiPriority w:val="99"/>
    <w:semiHidden/>
    <w:rsid w:val="00ED2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926193">
      <w:bodyDiv w:val="1"/>
      <w:marLeft w:val="0"/>
      <w:marRight w:val="0"/>
      <w:marTop w:val="0"/>
      <w:marBottom w:val="0"/>
      <w:divBdr>
        <w:top w:val="none" w:sz="0" w:space="0" w:color="auto"/>
        <w:left w:val="none" w:sz="0" w:space="0" w:color="auto"/>
        <w:bottom w:val="none" w:sz="0" w:space="0" w:color="auto"/>
        <w:right w:val="none" w:sz="0" w:space="0" w:color="auto"/>
      </w:divBdr>
      <w:divsChild>
        <w:div w:id="1206024735">
          <w:marLeft w:val="0"/>
          <w:marRight w:val="0"/>
          <w:marTop w:val="0"/>
          <w:marBottom w:val="0"/>
          <w:divBdr>
            <w:top w:val="none" w:sz="0" w:space="0" w:color="auto"/>
            <w:left w:val="none" w:sz="0" w:space="0" w:color="auto"/>
            <w:bottom w:val="none" w:sz="0" w:space="0" w:color="auto"/>
            <w:right w:val="none" w:sz="0" w:space="0" w:color="auto"/>
          </w:divBdr>
        </w:div>
      </w:divsChild>
    </w:div>
    <w:div w:id="656688960">
      <w:bodyDiv w:val="1"/>
      <w:marLeft w:val="0"/>
      <w:marRight w:val="0"/>
      <w:marTop w:val="0"/>
      <w:marBottom w:val="0"/>
      <w:divBdr>
        <w:top w:val="none" w:sz="0" w:space="0" w:color="auto"/>
        <w:left w:val="none" w:sz="0" w:space="0" w:color="auto"/>
        <w:bottom w:val="none" w:sz="0" w:space="0" w:color="auto"/>
        <w:right w:val="none" w:sz="0" w:space="0" w:color="auto"/>
      </w:divBdr>
    </w:div>
    <w:div w:id="10406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DFF12-34E3-4F9A-A792-A9333532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4</cp:revision>
  <dcterms:created xsi:type="dcterms:W3CDTF">2015-10-21T18:41:00Z</dcterms:created>
  <dcterms:modified xsi:type="dcterms:W3CDTF">2015-10-22T00:28:00Z</dcterms:modified>
</cp:coreProperties>
</file>