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spacing w:lineRule="auto" w:line="276"/>
        <w:jc w:val="left"/>
        <w:rPr/>
      </w:pPr>
      <w:r>
        <w:rPr/>
        <w:tab/>
      </w:r>
    </w:p>
    <w:tbl>
      <w:tblPr>
        <w:tblStyle w:val="a"/>
        <w:tblW w:w="104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411"/>
        <w:gridCol w:w="7028"/>
      </w:tblGrid>
      <w:tr>
        <w:trPr/>
        <w:tc>
          <w:tcPr>
            <w:tcW w:w="3411" w:type="dxa"/>
            <w:tcBorders/>
            <w:shd w:color="auto" w:fill="FFFFFF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7028" w:type="dxa"/>
            <w:tcBorders/>
            <w:shd w:color="auto" w:fill="FFFFFF" w:val="clear"/>
          </w:tcPr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>
                <w:rFonts w:eastAsia="Arial" w:cs="Arial" w:ascii="Arial" w:hAnsi="Arial"/>
                <w:i/>
                <w:color w:val="00000A"/>
                <w:sz w:val="48"/>
                <w:szCs w:val="48"/>
              </w:rPr>
              <w:t>Code Inspection Report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>
                <w:rFonts w:eastAsia="Arial" w:cs="Arial" w:ascii="Arial" w:hAnsi="Arial"/>
                <w:i/>
                <w:color w:val="00000A"/>
                <w:sz w:val="30"/>
                <w:szCs w:val="30"/>
              </w:rPr>
              <w:t>‘</w:t>
            </w:r>
            <w:r>
              <w:rPr>
                <w:rFonts w:eastAsia="Arial" w:cs="Arial" w:ascii="Arial" w:hAnsi="Arial"/>
                <w:i/>
                <w:color w:val="00000A"/>
                <w:sz w:val="30"/>
                <w:szCs w:val="30"/>
              </w:rPr>
              <w:t>Bom Dia Academia’ Software Development Project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lef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>
                <w:sz w:val="36"/>
                <w:szCs w:val="36"/>
              </w:rPr>
              <w:t>BSc in LEI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>
                <w:sz w:val="36"/>
                <w:szCs w:val="36"/>
              </w:rPr>
              <w:t>Academic Year 2018/2019 - 1º Semester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>
                <w:sz w:val="36"/>
                <w:szCs w:val="36"/>
              </w:rPr>
              <w:t>Software Engineering I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ES1-2018-EIC2-03 ...</w:t>
            </w:r>
          </w:p>
          <w:p>
            <w:pPr>
              <w:pStyle w:val="Normal1"/>
              <w:ind w:right="801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78178, Alexandre Mendes, EIC2</w:t>
            </w:r>
          </w:p>
          <w:p>
            <w:pPr>
              <w:pStyle w:val="Normal1"/>
              <w:ind w:right="801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77812, João Tiago Aparício da Costa, EIC2</w:t>
            </w:r>
          </w:p>
          <w:p>
            <w:pPr>
              <w:pStyle w:val="Normal1"/>
              <w:ind w:right="801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78178, Rostislav Andreev, EIC2</w:t>
            </w:r>
          </w:p>
          <w:p>
            <w:pPr>
              <w:pStyle w:val="Normal1"/>
              <w:ind w:right="801"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78178, Diogo Delfim Sarmento, EIC2</w:t>
            </w:r>
          </w:p>
          <w:p>
            <w:pPr>
              <w:pStyle w:val="Normal1"/>
              <w:ind w:right="801" w:hanging="0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8"/>
                <w:szCs w:val="28"/>
              </w:rPr>
              <w:t>ISCTE-IUL, Instituto Universitário de Lisboa</w:t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8"/>
                <w:szCs w:val="28"/>
              </w:rPr>
              <w:t>1649-026 Lisbon</w:t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8"/>
                <w:szCs w:val="28"/>
              </w:rPr>
              <w:t>Portugal</w:t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lef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center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/>
            </w:r>
          </w:p>
          <w:p>
            <w:pPr>
              <w:pStyle w:val="Normal1"/>
              <w:ind w:right="801" w:hanging="0"/>
              <w:jc w:val="right"/>
              <w:rPr/>
            </w:pPr>
            <w:r>
              <w:rPr>
                <w:sz w:val="24"/>
                <w:szCs w:val="24"/>
              </w:rPr>
              <w:t>November 2018</w:t>
            </w:r>
          </w:p>
        </w:tc>
      </w:tr>
    </w:tbl>
    <w:p>
      <w:pPr>
        <w:pStyle w:val="Normal1"/>
        <w:spacing w:lineRule="auto" w:line="276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1"/>
        <w:keepNext w:val="true"/>
        <w:spacing w:before="240" w:after="120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Table of Contents</w:t>
      </w:r>
    </w:p>
    <w:sdt>
      <w:sdtPr>
        <w:docPartObj>
          <w:docPartGallery w:val="Table of Contents"/>
          <w:docPartUnique w:val="true"/>
        </w:docPartObj>
        <w:id w:val="2057817784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525_3986950589">
            <w:r>
              <w:rPr>
                <w:webHidden/>
                <w:rStyle w:val="IndexLink"/>
              </w:rPr>
              <w:t>Introduction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527_3986950589">
            <w:r>
              <w:rPr>
                <w:webHidden/>
                <w:rStyle w:val="IndexLink"/>
              </w:rPr>
              <w:t>Code inspection – GUI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529_3986950589">
            <w:r>
              <w:rPr>
                <w:webHidden/>
                <w:rStyle w:val="IndexLink"/>
              </w:rPr>
              <w:t>Code inspection checklist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531_3986950589">
            <w:r>
              <w:rPr>
                <w:webHidden/>
                <w:rStyle w:val="IndexLink"/>
              </w:rPr>
              <w:t>Found defects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533_3986950589">
            <w:r>
              <w:rPr>
                <w:webHidden/>
                <w:rStyle w:val="IndexLink"/>
              </w:rPr>
              <w:t>Corrective measures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535_3986950589">
            <w:r>
              <w:rPr>
                <w:webHidden/>
                <w:rStyle w:val="IndexLink"/>
              </w:rPr>
              <w:t>Conclusions of the inspection process</w:t>
              <w:tab/>
              <w:t>7</w:t>
            </w:r>
          </w:hyperlink>
        </w:p>
      </w:sdtContent>
    </w:sdt>
    <w:p>
      <w:pPr>
        <w:pStyle w:val="Heading2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hyperlink w:anchor="__RefHeading___Toc2530_1503482439">
        <w:r>
          <w:rPr/>
        </w:r>
      </w:hyperlink>
    </w:p>
    <w:p>
      <w:pPr>
        <w:pStyle w:val="Normal1"/>
        <w:spacing w:lineRule="auto" w:line="288" w:before="0" w:after="140"/>
        <w:rPr/>
      </w:pPr>
      <w:r>
        <w:rPr/>
      </w:r>
      <w:r>
        <w:rPr/>
        <w:fldChar w:fldCharType="end"/>
      </w:r>
      <w:bookmarkStart w:id="0" w:name="_w3fw2linuoh9"/>
      <w:bookmarkStart w:id="1" w:name="_w3fw2linuoh9"/>
      <w:bookmarkEnd w:id="1"/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spacing w:lineRule="auto" w:line="288" w:before="0" w:after="140"/>
        <w:rPr/>
      </w:pPr>
      <w:r>
        <w:rPr/>
      </w:r>
      <w:bookmarkStart w:id="2" w:name="_g6fortth3s4h"/>
      <w:bookmarkStart w:id="3" w:name="_g6fortth3s4h"/>
      <w:bookmarkEnd w:id="3"/>
    </w:p>
    <w:p>
      <w:pPr>
        <w:pStyle w:val="Heading1"/>
        <w:rPr/>
      </w:pPr>
      <w:hyperlink w:anchor="__RefHeading___Toc2530_1503482439">
        <w:bookmarkStart w:id="4" w:name="__RefHeading___Toc525_3986950589"/>
        <w:bookmarkStart w:id="5" w:name="_Toc498465002"/>
        <w:bookmarkEnd w:id="4"/>
        <w:r>
          <w:rPr/>
          <w:t>Introduction</w:t>
        </w:r>
      </w:hyperlink>
      <w:bookmarkEnd w:id="5"/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bookmarkStart w:id="6" w:name="_30j0zll"/>
      <w:bookmarkEnd w:id="6"/>
      <w:r>
        <w:rPr>
          <w:i/>
          <w:sz w:val="24"/>
          <w:szCs w:val="24"/>
        </w:rPr>
        <w:t xml:space="preserve">This project is a Java based contentment aggregator. The expected outcome is a java app that collects information from facebook, twitter and email. </w:t>
      </w:r>
    </w:p>
    <w:p>
      <w:pPr>
        <w:pStyle w:val="Heading1"/>
        <w:rPr/>
      </w:pPr>
      <w:bookmarkStart w:id="7" w:name="__RefHeading___Toc527_3986950589"/>
      <w:bookmarkStart w:id="8" w:name="_Toc498465003"/>
      <w:bookmarkEnd w:id="7"/>
      <w:r>
        <w:rPr/>
        <w:t xml:space="preserve">Code inspection – </w:t>
      </w:r>
      <w:bookmarkEnd w:id="8"/>
      <w:r>
        <w:rPr/>
        <w:t>GUI</w:t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The component being analyzed is the graphical interface of the application. The core components of the GUI are contained within the gui package.</w:t>
      </w:r>
    </w:p>
    <w:p>
      <w:pPr>
        <w:pStyle w:val="Normal1"/>
        <w:rPr/>
      </w:pPr>
      <w:r>
        <w:rPr/>
      </w:r>
    </w:p>
    <w:tbl>
      <w:tblPr>
        <w:tblStyle w:val="TableGrid"/>
        <w:tblW w:w="9746" w:type="dxa"/>
        <w:jc w:val="left"/>
        <w:tblInd w:w="108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5"/>
        <w:gridCol w:w="5210"/>
      </w:tblGrid>
      <w:tr>
        <w:trPr/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>
            <w:pPr>
              <w:pStyle w:val="Normal1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1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05/11/2017</w:t>
            </w:r>
          </w:p>
          <w:p>
            <w:pPr>
              <w:pStyle w:val="Normal1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40 minutes</w:t>
            </w:r>
          </w:p>
          <w:p>
            <w:pPr>
              <w:pStyle w:val="Normal1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1"/>
              <w:jc w:val="left"/>
              <w:rPr>
                <w:i/>
                <w:i/>
                <w:sz w:val="24"/>
                <w:szCs w:val="24"/>
                <w:vertAlign w:val="superscript"/>
              </w:rPr>
            </w:pPr>
            <w:r>
              <w:rPr>
                <w:i/>
                <w:sz w:val="24"/>
                <w:szCs w:val="24"/>
                <w:vertAlign w:val="superscript"/>
              </w:rPr>
              <w:t>Rostislav Andreev</w:t>
              <w:br/>
              <w:t>Alexandre Mendes</w:t>
              <w:br/>
              <w:t>João Tiago Aparício</w:t>
              <w:br/>
              <w:t>Diogo Delfim Sarmento</w:t>
            </w:r>
          </w:p>
        </w:tc>
      </w:tr>
      <w:tr>
        <w:trPr/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1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gui/Login, LoginController, MainController, MainWindow, PostBox, TwitterAccountBox.</w:t>
            </w:r>
          </w:p>
        </w:tc>
      </w:tr>
      <w:tr>
        <w:trPr/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1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1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>
        <w:trPr/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1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</w:tr>
      <w:tr>
        <w:trPr/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1"/>
              <w:jc w:val="righ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1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60,0% (Instruction Coverage) ;  </w:t>
              <w:br/>
              <w:t>56,7% (Line Counters);</w:t>
            </w:r>
          </w:p>
        </w:tc>
      </w:tr>
    </w:tbl>
    <w:p>
      <w:pPr>
        <w:pStyle w:val="Heading1"/>
        <w:rPr/>
      </w:pPr>
      <w:bookmarkStart w:id="9" w:name="__RefHeading___Toc529_3986950589"/>
      <w:bookmarkStart w:id="10" w:name="_Toc498465004"/>
      <w:bookmarkEnd w:id="9"/>
      <w:r>
        <w:rPr/>
        <w:t>Code inspection checklist</w:t>
      </w:r>
      <w:bookmarkEnd w:id="10"/>
    </w:p>
    <w:p>
      <w:pPr>
        <w:pStyle w:val="Normal1"/>
        <w:rPr/>
      </w:pPr>
      <w:r>
        <w:rPr/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 Variable, Attribute, and Constant Declaration Defects (VC)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Are descriptive variable and constant names used in accord with naming conventions?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Are there variables or attributes with confusingly similar names?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3) Is every variable and attribute correctly typed?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4) Is every variable and attribute properly initialized?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5) Could any non-local variables be made local?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6) Are all for-loop control variables declared in the loop header?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7) Are there literal constants that should be named constants?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8) Are there variables or attributes that should be constants?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9) Are there attributes that should be local variables?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10) Do all attributes have appropriate access modifiers (private, protected, public)?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11) Are there static attributes that should be non-static or vice-versa?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2. Method Definition Defects (FD)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Are descriptive method names used in accord with naming conventions?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Is every method parameter value checked before being used?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3) For every method: Does it return the correct value at every method return point?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4) Do all methods have appropriate access modifiers (private, protected, public)?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5) Are there static methods that should be non-static or vice-versa?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3. Class Definition Defects (CD)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Does each class have appropriate constructors and destructors?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Do any subclasses have common members that should be in the superclass?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3) Can the class inheritance hierarchy be simplified?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4. Data Reference Defects (DR)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For every array reference: Is each subscript value within the defined bounds?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For every object or array reference: Is the value certain to be non-null?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5. Computation/Numeric Defects (CN)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Are there any computations with mixed data types?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Is overflow or underflow possible during a computation?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3) For each expressions with more than one operator: Are the assumptions about order of evaluation and precedence correct?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4) Are parentheses used to avoid ambiguity?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6. Comparison/Relational Defects (CR)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For every boolean test: Is the correct condition checked?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Are the comparison operators correct?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3) Has each boolean expression been simplified by driving negations inward?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4) Is each boolean expression correct?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5) Are there improper and unnoticed side-effects of a comparison?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6) Has an "&amp;" inadvertently been interchanged with a "&amp;&amp;" or a "|" for a "||"?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R: No 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7. Control Flow Defects (CF)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For each loop: Is the best choice of looping constructs used?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Will all loops terminate?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3) When there are multiple exits from a loop, is each exit necessary and handled properly?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4) Does each switch statement have a default case?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5) Are missing switch case break statements correct and marked with a comment?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6) Do named break statements send control to the right place?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7) Is the nesting of loops and branches too deep, and is it correct?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Not deep but correct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8) Can any nested if statements be converted into a switch statement?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9) Are null bodied control structures correct and marked with braces or comments?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10) Are all exceptions handled appropriately?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11) Does every method terminate?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8. Input-Output Defects (IO)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Have all files been opened before use?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Are the attributes of the input object consistent with the use of the file?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3) Have all files been closed after use?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4) Are there spelling or grammatical errors in any text printed or displayed?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5) Are all I/O exceptions handled in a reasonable way?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9. Module Interface Defects (MI)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Are the number, order, types, and values of parameters in every method call in agreement with the called method's declaration?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Do the values in units agree (e.g., inches versus yards)?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3) If an object or array is passed, does it get changed, and changed correctly by the called method?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10. Comment Defects (CM)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Does every method, class, and file have an appropriate header comment?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Does every attribute, variable, and constant declaration have a comment?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3) Is the underlying behavior of each method and class expressed in plain language?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4) Is the header comment for each method and class consistent with the behavior of the method or class?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5) Do the comments and code agree?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6) Do the comments help in understanding the code?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7) Are there enough comments in the code?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8) Are there too many comments in the code?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11. Layout and Packaging Defects (LP)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Is a standard indentation and layout format used consistently?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For each method: Is it no more than about 60 lines long?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3) For each compile module: Is no more than about 600 lines long?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12. Modularity Defects (MO)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Is there a low level of coupling between modules (methods and classes)?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Is there a high level of cohesion within each module (methods or class)?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Doesnt Apply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3) Is there repetitive code that could be replaced by a call to a method that provides the behavior of the repetitive code?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4) Are the Java class libraries used where and when appropriate?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13. Storage Usage Defects (SU)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Are arrays large enough?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Are object and array references set to null once the object or array is no longer needed?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14. Performance Defects (PE)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1) Can better data structures or more efficient algorithms be used?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Maybe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2) Are logical tests arranged such that the often successful and inexpensive tests precede the more expensive and less frequently successful tests?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3) Can the cost of recomputing a value be reduced by computing it once and storing the results?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4) Is every result that is computed and stored actually used?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5) Can a computation be moved outside a loop?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6) Are there tests within a loop that do not need to be done?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7) Can a short loop be unrolled?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8) Are there two loops operating on the same data that can be combined into one?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No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9) Are frequently used variables declared register?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Normal1"/>
        <w:tabs>
          <w:tab w:val="clear" w:pos="720"/>
          <w:tab w:val="left" w:pos="1533" w:leader="none"/>
        </w:tabs>
        <w:rPr>
          <w:sz w:val="24"/>
          <w:szCs w:val="24"/>
        </w:rPr>
      </w:pPr>
      <w:r>
        <w:rPr>
          <w:sz w:val="24"/>
          <w:szCs w:val="24"/>
        </w:rPr>
        <w:t>10) Are short and commonly called methods declared inline?</w:t>
      </w:r>
    </w:p>
    <w:p>
      <w:pPr>
        <w:pStyle w:val="Normal1"/>
        <w:tabs>
          <w:tab w:val="clear" w:pos="720"/>
          <w:tab w:val="left" w:pos="1533" w:leader="none"/>
        </w:tabs>
        <w:rPr>
          <w:i/>
          <w:i/>
          <w:sz w:val="24"/>
          <w:szCs w:val="24"/>
        </w:rPr>
      </w:pPr>
      <w:r>
        <w:rPr>
          <w:sz w:val="24"/>
          <w:szCs w:val="24"/>
        </w:rPr>
        <w:t>R: Yes</w:t>
      </w:r>
    </w:p>
    <w:p>
      <w:pPr>
        <w:pStyle w:val="Heading1"/>
        <w:rPr>
          <w:sz w:val="24"/>
          <w:szCs w:val="24"/>
        </w:rPr>
      </w:pPr>
      <w:bookmarkStart w:id="11" w:name="__RefHeading___Toc531_3986950589"/>
      <w:bookmarkStart w:id="12" w:name="_Toc498465005"/>
      <w:bookmarkEnd w:id="11"/>
      <w:r>
        <w:rPr/>
        <w:t>Found defects</w:t>
      </w:r>
      <w:bookmarkEnd w:id="12"/>
    </w:p>
    <w:p>
      <w:pPr>
        <w:pStyle w:val="Normal1"/>
        <w:rPr/>
      </w:pPr>
      <w:r>
        <w:rPr>
          <w:sz w:val="24"/>
          <w:szCs w:val="24"/>
        </w:rPr>
        <w:t>Identify and describe found defects, opinions and suggestions.</w:t>
      </w:r>
      <w:bookmarkStart w:id="13" w:name="_GoBack"/>
      <w:bookmarkEnd w:id="13"/>
    </w:p>
    <w:p>
      <w:pPr>
        <w:pStyle w:val="Normal1"/>
        <w:tabs>
          <w:tab w:val="clear" w:pos="720"/>
          <w:tab w:val="left" w:pos="1533" w:leader="none"/>
        </w:tabs>
        <w:rPr/>
      </w:pPr>
      <w:r>
        <w:rPr/>
        <w:tab/>
      </w:r>
    </w:p>
    <w:tbl>
      <w:tblPr>
        <w:tblStyle w:val="a1"/>
        <w:tblW w:w="9682" w:type="dxa"/>
        <w:jc w:val="left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37"/>
        <w:gridCol w:w="3255"/>
        <w:gridCol w:w="900"/>
        <w:gridCol w:w="4589"/>
      </w:tblGrid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Defect category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93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Class Login is not correctly named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jc w:val="right"/>
              <w:rPr/>
            </w:pPr>
            <w:r>
              <w:rPr/>
              <w:t xml:space="preserve">This  Class is the </w:t>
            </w:r>
          </w:p>
        </w:tc>
      </w:tr>
      <w:tr>
        <w:trPr/>
        <w:tc>
          <w:tcPr>
            <w:tcW w:w="93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3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...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...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...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...</w:t>
            </w:r>
          </w:p>
        </w:tc>
      </w:tr>
    </w:tbl>
    <w:p>
      <w:pPr>
        <w:pStyle w:val="Heading1"/>
        <w:rPr>
          <w:sz w:val="24"/>
          <w:szCs w:val="24"/>
        </w:rPr>
      </w:pPr>
      <w:bookmarkStart w:id="14" w:name="__RefHeading___Toc533_3986950589"/>
      <w:bookmarkStart w:id="15" w:name="_Toc498465006"/>
      <w:bookmarkStart w:id="16" w:name="_tyjcwt"/>
      <w:bookmarkEnd w:id="14"/>
      <w:bookmarkEnd w:id="16"/>
      <w:r>
        <w:rPr/>
        <w:t>Corrective measures</w:t>
      </w:r>
      <w:bookmarkEnd w:id="15"/>
    </w:p>
    <w:p>
      <w:pPr>
        <w:pStyle w:val="Normal1"/>
        <w:rPr>
          <w:sz w:val="24"/>
          <w:szCs w:val="24"/>
        </w:rPr>
      </w:pPr>
      <w:bookmarkStart w:id="17" w:name="_3dy6vkm"/>
      <w:bookmarkEnd w:id="17"/>
      <w:r>
        <w:rPr>
          <w:i/>
          <w:sz w:val="24"/>
          <w:szCs w:val="24"/>
        </w:rPr>
        <w:t>Found defect Id, how/when/who will correct the identified defect.</w:t>
      </w:r>
    </w:p>
    <w:p>
      <w:pPr>
        <w:pStyle w:val="Heading1"/>
        <w:rPr>
          <w:sz w:val="24"/>
          <w:szCs w:val="24"/>
        </w:rPr>
      </w:pPr>
      <w:bookmarkStart w:id="18" w:name="__RefHeading___Toc535_3986950589"/>
      <w:bookmarkStart w:id="19" w:name="_Toc498465007"/>
      <w:bookmarkEnd w:id="18"/>
      <w:r>
        <w:rPr/>
        <w:t>Conclusions of the inspection process</w:t>
      </w:r>
      <w:bookmarkStart w:id="20" w:name="_1t3h5sf"/>
      <w:bookmarkEnd w:id="19"/>
      <w:bookmarkEnd w:id="20"/>
    </w:p>
    <w:p>
      <w:pPr>
        <w:pStyle w:val="Normal1"/>
        <w:rPr/>
      </w:pPr>
      <w:r>
        <w:rPr>
          <w:i/>
          <w:sz w:val="24"/>
          <w:szCs w:val="24"/>
        </w:rPr>
        <w:t>Quality assessment of the component inspected for the purpose of integration/delivery the software (does it need no changes, minor/major changes/corrections, build from scratch).</w:t>
      </w:r>
    </w:p>
    <w:p>
      <w:pPr>
        <w:pStyle w:val="Normal1"/>
        <w:tabs>
          <w:tab w:val="clear" w:pos="720"/>
          <w:tab w:val="left" w:pos="1533" w:leader="none"/>
        </w:tabs>
        <w:jc w:val="left"/>
        <w:rPr/>
      </w:pPr>
      <w:r>
        <w:rPr/>
      </w:r>
    </w:p>
    <w:p>
      <w:pPr>
        <w:pStyle w:val="Normal1"/>
        <w:tabs>
          <w:tab w:val="clear" w:pos="720"/>
          <w:tab w:val="left" w:pos="1533" w:leader="none"/>
        </w:tabs>
        <w:jc w:val="center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134" w:right="1134" w:header="0" w:top="1134" w:footer="720" w:bottom="1698" w:gutter="0"/>
          <w:pgNumType w:start="1" w:fmt="decimal"/>
          <w:formProt w:val="false"/>
          <w:textDirection w:val="lrTb"/>
          <w:docGrid w:type="default" w:linePitch="100" w:charSpace="8192"/>
        </w:sectPr>
      </w:pPr>
    </w:p>
    <w:sectPr>
      <w:type w:val="continuous"/>
      <w:pgSz w:w="11906" w:h="16838"/>
      <w:pgMar w:left="1134" w:right="1134" w:header="0" w:top="1134" w:footer="720" w:bottom="1698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720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en-US" w:eastAsia="en-US" w:bidi="ar-SA"/>
    </w:rPr>
  </w:style>
  <w:style w:type="paragraph" w:styleId="Heading1">
    <w:name w:val="Heading 1"/>
    <w:next w:val="Normal1"/>
    <w:autoRedefine/>
    <w:qFormat/>
    <w:rsid w:val="00af45f2"/>
    <w:pPr>
      <w:keepNext w:val="true"/>
      <w:keepLines/>
      <w:widowControl w:val="false"/>
      <w:spacing w:before="240" w:after="120"/>
      <w:outlineLvl w:val="0"/>
    </w:pPr>
    <w:rPr>
      <w:rFonts w:ascii="Times New Roman" w:hAnsi="Times New Roman" w:eastAsia="Times New Roman" w:cs="Times New Roman"/>
      <w:b/>
      <w:color w:val="000000"/>
      <w:kern w:val="0"/>
      <w:sz w:val="28"/>
      <w:szCs w:val="20"/>
      <w:lang w:val="en-US" w:eastAsia="en-US" w:bidi="ar-SA"/>
    </w:rPr>
  </w:style>
  <w:style w:type="paragraph" w:styleId="Heading2">
    <w:name w:val="Heading 2"/>
    <w:next w:val="Normal1"/>
    <w:qFormat/>
    <w:rsid w:val="0049793b"/>
    <w:pPr>
      <w:widowControl w:val="false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en-US" w:eastAsia="en-US" w:bidi="ar-SA"/>
    </w:rPr>
  </w:style>
  <w:style w:type="paragraph" w:styleId="Heading3">
    <w:name w:val="Heading 3"/>
    <w:next w:val="Normal1"/>
    <w:qFormat/>
    <w:pPr>
      <w:keepNext w:val="true"/>
      <w:keepLines/>
      <w:widowControl w:val="false"/>
      <w:spacing w:before="280" w:after="80"/>
      <w:contextualSpacing/>
      <w:outlineLvl w:val="2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en-US" w:eastAsia="en-US" w:bidi="ar-SA"/>
    </w:rPr>
  </w:style>
  <w:style w:type="paragraph" w:styleId="Heading4">
    <w:name w:val="Heading 4"/>
    <w:next w:val="Normal1"/>
    <w:qFormat/>
    <w:pPr>
      <w:keepNext w:val="true"/>
      <w:keepLines/>
      <w:widowControl w:val="false"/>
      <w:spacing w:before="240" w:after="40"/>
      <w:contextualSpacing/>
      <w:outlineLvl w:val="3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val="en-US" w:eastAsia="en-US" w:bidi="ar-SA"/>
    </w:rPr>
  </w:style>
  <w:style w:type="paragraph" w:styleId="Heading5">
    <w:name w:val="Heading 5"/>
    <w:next w:val="Normal1"/>
    <w:qFormat/>
    <w:pPr>
      <w:keepNext w:val="true"/>
      <w:keepLines/>
      <w:widowControl w:val="false"/>
      <w:spacing w:before="220" w:after="40"/>
      <w:contextualSpacing/>
      <w:outlineLvl w:val="4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Heading6">
    <w:name w:val="Heading 6"/>
    <w:next w:val="Normal1"/>
    <w:qFormat/>
    <w:pPr>
      <w:keepNext w:val="true"/>
      <w:keepLines/>
      <w:widowControl w:val="false"/>
      <w:spacing w:before="200" w:after="40"/>
      <w:contextualSpacing/>
      <w:outlineLvl w:val="5"/>
    </w:pPr>
    <w:rPr>
      <w:rFonts w:ascii="Times New Roman" w:hAnsi="Times New Roman" w:eastAsia="Times New Roman" w:cs="Times New Roman"/>
      <w:b/>
      <w:color w:val="000000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f45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45f2"/>
    <w:rPr>
      <w:color w:val="808080"/>
      <w:shd w:fill="E6E6E6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666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666f8"/>
    <w:rPr/>
  </w:style>
  <w:style w:type="character" w:styleId="ListLabel1">
    <w:name w:val="ListLabel 1"/>
    <w:qFormat/>
    <w:rPr>
      <w:position w:val="0"/>
      <w:sz w:val="20"/>
      <w:vertAlign w:val="baseline"/>
    </w:rPr>
  </w:style>
  <w:style w:type="character" w:styleId="ListLabel2">
    <w:name w:val="ListLabel 2"/>
    <w:qFormat/>
    <w:rPr>
      <w:position w:val="0"/>
      <w:sz w:val="20"/>
      <w:vertAlign w:val="baseline"/>
    </w:rPr>
  </w:style>
  <w:style w:type="character" w:styleId="ListLabel3">
    <w:name w:val="ListLabel 3"/>
    <w:qFormat/>
    <w:rPr>
      <w:position w:val="0"/>
      <w:sz w:val="20"/>
      <w:vertAlign w:val="baseline"/>
    </w:rPr>
  </w:style>
  <w:style w:type="character" w:styleId="ListLabel4">
    <w:name w:val="ListLabel 4"/>
    <w:qFormat/>
    <w:rPr>
      <w:position w:val="0"/>
      <w:sz w:val="20"/>
      <w:vertAlign w:val="baseline"/>
    </w:rPr>
  </w:style>
  <w:style w:type="character" w:styleId="ListLabel5">
    <w:name w:val="ListLabel 5"/>
    <w:qFormat/>
    <w:rPr>
      <w:position w:val="0"/>
      <w:sz w:val="20"/>
      <w:vertAlign w:val="baseline"/>
    </w:rPr>
  </w:style>
  <w:style w:type="character" w:styleId="ListLabel6">
    <w:name w:val="ListLabel 6"/>
    <w:qFormat/>
    <w:rPr>
      <w:position w:val="0"/>
      <w:sz w:val="20"/>
      <w:vertAlign w:val="baseline"/>
    </w:rPr>
  </w:style>
  <w:style w:type="character" w:styleId="ListLabel7">
    <w:name w:val="ListLabel 7"/>
    <w:qFormat/>
    <w:rPr>
      <w:position w:val="0"/>
      <w:sz w:val="20"/>
      <w:vertAlign w:val="baseline"/>
    </w:rPr>
  </w:style>
  <w:style w:type="character" w:styleId="ListLabel8">
    <w:name w:val="ListLabel 8"/>
    <w:qFormat/>
    <w:rPr>
      <w:position w:val="0"/>
      <w:sz w:val="20"/>
      <w:vertAlign w:val="baseline"/>
    </w:rPr>
  </w:style>
  <w:style w:type="character" w:styleId="ListLabel9">
    <w:name w:val="ListLabel 9"/>
    <w:qFormat/>
    <w:rPr>
      <w:position w:val="0"/>
      <w:sz w:val="20"/>
      <w:vertAlign w:val="baselin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pPr>
      <w:widowControl/>
      <w:bidi w:val="0"/>
      <w:jc w:val="both"/>
    </w:pPr>
    <w:rPr>
      <w:rFonts w:ascii="Times New Roman" w:hAnsi="Times New Roman" w:eastAsia="Times New Roman" w:cs="Times New Roman"/>
      <w:color w:val="000000"/>
      <w:kern w:val="0"/>
      <w:sz w:val="20"/>
      <w:szCs w:val="20"/>
      <w:lang w:val="en-US" w:eastAsia="en-US" w:bidi="ar-SA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b16f51"/>
    <w:pPr>
      <w:widowControl/>
      <w:spacing w:lineRule="auto" w:line="259" w:before="240" w:after="0"/>
      <w:jc w:val="left"/>
    </w:pPr>
    <w:rPr>
      <w:rFonts w:ascii="Calibri" w:hAnsi="Calibri" w:eastAsia="ＭＳ ゴシック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b16f51"/>
    <w:pPr>
      <w:spacing w:before="0" w:after="100"/>
    </w:pPr>
    <w:rPr/>
  </w:style>
  <w:style w:type="paragraph" w:styleId="Header">
    <w:name w:val="Header"/>
    <w:basedOn w:val="Normal"/>
    <w:link w:val="HeaderChar"/>
    <w:uiPriority w:val="99"/>
    <w:unhideWhenUsed/>
    <w:rsid w:val="003666f8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666f8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457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2B385-AACA-4EE2-AFC9-AB4CB242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LibreOffice/6.1.3.2$Windows_X86_64 LibreOffice_project/86daf60bf00efa86ad547e59e09d6bb77c699acb</Application>
  <Pages>7</Pages>
  <Words>1380</Words>
  <Characters>6864</Characters>
  <CharactersWithSpaces>8023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2018-12-07T14:24:00Z</dcterms:created>
  <dc:creator/>
  <dc:description/>
  <dc:language>en-GB</dc:language>
  <cp:lastModifiedBy/>
  <dcterms:modified xsi:type="dcterms:W3CDTF">2018-12-07T14:51:07Z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