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03" w:rsidRPr="0085150D" w:rsidRDefault="00A1476B">
      <w:pPr>
        <w:rPr>
          <w:u w:val="single"/>
        </w:rPr>
      </w:pPr>
      <w:bookmarkStart w:id="0" w:name="_GoBack"/>
      <w:r w:rsidRPr="0085150D">
        <w:rPr>
          <w:u w:val="single"/>
        </w:rPr>
        <w:t xml:space="preserve">How to make database updates, linking tables and </w:t>
      </w:r>
      <w:proofErr w:type="spellStart"/>
      <w:r w:rsidRPr="0085150D">
        <w:rPr>
          <w:u w:val="single"/>
        </w:rPr>
        <w:t>readonly</w:t>
      </w:r>
      <w:proofErr w:type="spellEnd"/>
      <w:r w:rsidRPr="0085150D">
        <w:rPr>
          <w:u w:val="single"/>
        </w:rPr>
        <w:t xml:space="preserve"> status to protect data integrity</w:t>
      </w:r>
    </w:p>
    <w:bookmarkEnd w:id="0"/>
    <w:p w:rsidR="00A1476B" w:rsidRDefault="00A1476B">
      <w:r>
        <w:t>FRP group databases are stored in the G</w:t>
      </w:r>
      <w:r w:rsidR="0085150D">
        <w:t>:\</w:t>
      </w:r>
      <w:r>
        <w:t xml:space="preserve"> drive at the following location</w:t>
      </w:r>
    </w:p>
    <w:p w:rsidR="00A1476B" w:rsidRDefault="00A1476B">
      <w:r w:rsidRPr="00A1476B">
        <w:t>G:\Pathobiology_G\Databases</w:t>
      </w:r>
    </w:p>
    <w:p w:rsidR="00031851" w:rsidRDefault="00A1476B">
      <w:r>
        <w:t xml:space="preserve">These </w:t>
      </w:r>
      <w:r w:rsidR="0085150D">
        <w:t xml:space="preserve">databases (FRP_Database_ReadOnly.accdb and Primer_Database_ReadOnly.accdb) </w:t>
      </w:r>
      <w:r>
        <w:t>are</w:t>
      </w:r>
      <w:r w:rsidR="0085150D">
        <w:t xml:space="preserve"> used for linking </w:t>
      </w:r>
      <w:r w:rsidR="00031851">
        <w:t>tables to</w:t>
      </w:r>
      <w:r w:rsidR="0085150D">
        <w:t xml:space="preserve"> other shell databases with queries etc. and the properties are set to “read</w:t>
      </w:r>
      <w:r w:rsidR="00A267FD">
        <w:t>-</w:t>
      </w:r>
      <w:r w:rsidR="0085150D">
        <w:t>only” so that linked databases cannot alter underlying data</w:t>
      </w:r>
      <w:r w:rsidR="00A267FD">
        <w:t>.  To set to “read-</w:t>
      </w:r>
      <w:r w:rsidR="00031851">
        <w:t>only”, right-click on the database file, choose “properties” from the list and under the “general” tab attributes click the checkbox next to “read-only” and click OK.</w:t>
      </w:r>
    </w:p>
    <w:p w:rsidR="00A1476B" w:rsidRDefault="00031851">
      <w:r>
        <w:t xml:space="preserve"> To make updates to data within the </w:t>
      </w:r>
      <w:r w:rsidR="00746D3E">
        <w:t>tables of these databases, use the versions of these databases that are not “read-only” and located at the following location</w:t>
      </w:r>
    </w:p>
    <w:p w:rsidR="00746D3E" w:rsidRDefault="00746D3E">
      <w:r w:rsidRPr="00746D3E">
        <w:t>G:\Pathobiology_G\Databases\Databases_forUpdates</w:t>
      </w:r>
    </w:p>
    <w:p w:rsidR="00746D3E" w:rsidRDefault="00746D3E">
      <w:r>
        <w:t xml:space="preserve">These databases (FRP_Database_DATE_forUpdates.accdb and </w:t>
      </w:r>
      <w:proofErr w:type="spellStart"/>
      <w:r>
        <w:t>Primer_Database_DATE_for</w:t>
      </w:r>
      <w:proofErr w:type="spellEnd"/>
      <w:r>
        <w:t xml:space="preserve"> Updates.accdb) </w:t>
      </w:r>
      <w:r w:rsidR="00CA6574">
        <w:t>are not locked</w:t>
      </w:r>
      <w:r>
        <w:t xml:space="preserve"> and the date of the most recent update is listed as part of the filename. In theory, this date should match the “date modified” of the read</w:t>
      </w:r>
      <w:r w:rsidR="00A267FD">
        <w:t>-</w:t>
      </w:r>
      <w:r>
        <w:t>only version of the database.</w:t>
      </w:r>
      <w:r w:rsidR="00CA6574">
        <w:t xml:space="preserve"> Use these versions to make updates and then follow the directions below to maintain proper links of shell databases to the read</w:t>
      </w:r>
      <w:r w:rsidR="00A267FD">
        <w:t>-</w:t>
      </w:r>
      <w:r w:rsidR="00CA6574">
        <w:t>only versions.</w:t>
      </w:r>
    </w:p>
    <w:p w:rsidR="00CA6574" w:rsidRDefault="00CA6574">
      <w:r>
        <w:t>To update read</w:t>
      </w:r>
      <w:r w:rsidR="00A267FD">
        <w:t>-</w:t>
      </w:r>
      <w:r>
        <w:t>only databases:</w:t>
      </w:r>
    </w:p>
    <w:p w:rsidR="00AB5B30" w:rsidRDefault="00AB5B30" w:rsidP="00CA6574">
      <w:pPr>
        <w:pStyle w:val="ListParagraph"/>
        <w:numPr>
          <w:ilvl w:val="0"/>
          <w:numId w:val="1"/>
        </w:numPr>
      </w:pPr>
      <w:r>
        <w:t>Rename the read</w:t>
      </w:r>
      <w:r w:rsidR="00A267FD">
        <w:t>-</w:t>
      </w:r>
      <w:r>
        <w:t>only database to include the world “OLD”</w:t>
      </w:r>
    </w:p>
    <w:p w:rsidR="00CA6574" w:rsidRDefault="00CA6574" w:rsidP="00CA6574">
      <w:pPr>
        <w:pStyle w:val="ListParagraph"/>
        <w:numPr>
          <w:ilvl w:val="0"/>
          <w:numId w:val="1"/>
        </w:numPr>
      </w:pPr>
      <w:r>
        <w:t>Make updates to non-locked databases and update the date in the file name</w:t>
      </w:r>
    </w:p>
    <w:p w:rsidR="00CA6574" w:rsidRDefault="00CA6574" w:rsidP="00CA6574">
      <w:pPr>
        <w:pStyle w:val="ListParagraph"/>
        <w:numPr>
          <w:ilvl w:val="0"/>
          <w:numId w:val="1"/>
        </w:numPr>
      </w:pPr>
      <w:r>
        <w:t xml:space="preserve">Make a copy of the non-locked database and move it to the </w:t>
      </w:r>
      <w:r w:rsidRPr="00A1476B">
        <w:t>G:\Pathobiology_G\Databases</w:t>
      </w:r>
      <w:r>
        <w:t xml:space="preserve"> folder with the “read</w:t>
      </w:r>
      <w:r w:rsidR="00A267FD">
        <w:t>-</w:t>
      </w:r>
      <w:r>
        <w:t>only” databases</w:t>
      </w:r>
    </w:p>
    <w:p w:rsidR="00AB5B30" w:rsidRDefault="00AB5B30" w:rsidP="00CA6574">
      <w:pPr>
        <w:pStyle w:val="ListParagraph"/>
        <w:numPr>
          <w:ilvl w:val="0"/>
          <w:numId w:val="1"/>
        </w:numPr>
      </w:pPr>
      <w:r>
        <w:t>Rename the updated non-locked database to FRP_Database_ReadOnly.accdb or Primer_Database_ReadOnly.accdb as appropriate (the name must match exactly for links to work properly)</w:t>
      </w:r>
    </w:p>
    <w:p w:rsidR="00AB5B30" w:rsidRPr="00310A3A" w:rsidRDefault="00AB5B30" w:rsidP="00CA6574">
      <w:pPr>
        <w:pStyle w:val="ListParagraph"/>
        <w:numPr>
          <w:ilvl w:val="0"/>
          <w:numId w:val="1"/>
        </w:numPr>
        <w:rPr>
          <w:b/>
        </w:rPr>
      </w:pPr>
      <w:r w:rsidRPr="00310A3A">
        <w:rPr>
          <w:b/>
        </w:rPr>
        <w:t>Open the properties of the updated data</w:t>
      </w:r>
      <w:r w:rsidR="00A267FD" w:rsidRPr="00310A3A">
        <w:rPr>
          <w:b/>
        </w:rPr>
        <w:t>base and change attributes to “r</w:t>
      </w:r>
      <w:r w:rsidRPr="00310A3A">
        <w:rPr>
          <w:b/>
        </w:rPr>
        <w:t>ead-</w:t>
      </w:r>
      <w:r w:rsidR="00A267FD" w:rsidRPr="00310A3A">
        <w:rPr>
          <w:b/>
        </w:rPr>
        <w:t>o</w:t>
      </w:r>
      <w:r w:rsidRPr="00310A3A">
        <w:rPr>
          <w:b/>
        </w:rPr>
        <w:t>nly” as described above</w:t>
      </w:r>
    </w:p>
    <w:p w:rsidR="004E3B46" w:rsidRDefault="004E3B46" w:rsidP="00CA6574">
      <w:pPr>
        <w:pStyle w:val="ListParagraph"/>
        <w:numPr>
          <w:ilvl w:val="0"/>
          <w:numId w:val="1"/>
        </w:numPr>
      </w:pPr>
      <w:r>
        <w:t>If desired save “OLD” read</w:t>
      </w:r>
      <w:r w:rsidR="00A267FD">
        <w:t>-</w:t>
      </w:r>
      <w:r>
        <w:t>only copy in another folder</w:t>
      </w:r>
    </w:p>
    <w:p w:rsidR="00D4494A" w:rsidRDefault="00D4494A" w:rsidP="00D4494A">
      <w:r>
        <w:t>Linking tables in a shell database to the main database</w:t>
      </w:r>
    </w:p>
    <w:p w:rsidR="00D4494A" w:rsidRDefault="00D4494A" w:rsidP="00D4494A">
      <w:pPr>
        <w:pStyle w:val="ListParagraph"/>
        <w:numPr>
          <w:ilvl w:val="0"/>
          <w:numId w:val="2"/>
        </w:numPr>
      </w:pPr>
      <w:r>
        <w:t>Choose the “External Data” tab and under “Import &amp; Link” click “Access”</w:t>
      </w:r>
    </w:p>
    <w:p w:rsidR="00D4494A" w:rsidRDefault="00D4494A" w:rsidP="00D4494A">
      <w:pPr>
        <w:pStyle w:val="ListParagraph"/>
        <w:numPr>
          <w:ilvl w:val="0"/>
          <w:numId w:val="2"/>
        </w:numPr>
      </w:pPr>
      <w:r>
        <w:t>Browse to find the location of the source data (the database you are linking to)</w:t>
      </w:r>
    </w:p>
    <w:p w:rsidR="00D4494A" w:rsidRDefault="00D4494A" w:rsidP="00D4494A">
      <w:pPr>
        <w:pStyle w:val="ListParagraph"/>
        <w:numPr>
          <w:ilvl w:val="0"/>
          <w:numId w:val="2"/>
        </w:numPr>
      </w:pPr>
      <w:r>
        <w:t>Choose “Link to the data source by creating a linked table” and click OK</w:t>
      </w:r>
    </w:p>
    <w:p w:rsidR="00D4494A" w:rsidRDefault="00D4494A" w:rsidP="00D4494A">
      <w:pPr>
        <w:pStyle w:val="ListParagraph"/>
        <w:numPr>
          <w:ilvl w:val="0"/>
          <w:numId w:val="2"/>
        </w:numPr>
      </w:pPr>
      <w:r>
        <w:t xml:space="preserve">Select tables you would like to link to, note that if the </w:t>
      </w:r>
      <w:r w:rsidR="00F60A0B">
        <w:t>database you are linking to is NOT read</w:t>
      </w:r>
      <w:r w:rsidR="00A267FD">
        <w:t>-</w:t>
      </w:r>
      <w:r w:rsidR="00F60A0B">
        <w:t>only, changes you make in linked databases WILL be reflected in the primary database</w:t>
      </w:r>
    </w:p>
    <w:p w:rsidR="00F60A0B" w:rsidRDefault="00F60A0B" w:rsidP="00F60A0B">
      <w:r>
        <w:t>Updating the location of a linked database source (if you move a source database or change the name)</w:t>
      </w:r>
    </w:p>
    <w:p w:rsidR="00F60A0B" w:rsidRDefault="00F60A0B" w:rsidP="00F60A0B">
      <w:pPr>
        <w:pStyle w:val="ListParagraph"/>
        <w:numPr>
          <w:ilvl w:val="0"/>
          <w:numId w:val="3"/>
        </w:numPr>
      </w:pPr>
      <w:r>
        <w:t>Open the shell database with linked tables</w:t>
      </w:r>
    </w:p>
    <w:p w:rsidR="00F60A0B" w:rsidRDefault="00F60A0B" w:rsidP="00F60A0B">
      <w:pPr>
        <w:pStyle w:val="ListParagraph"/>
        <w:numPr>
          <w:ilvl w:val="0"/>
          <w:numId w:val="3"/>
        </w:numPr>
      </w:pPr>
      <w:r>
        <w:t>Choose the “External Data” tab and under “Import &amp; Link” click “Linked Table Manager”</w:t>
      </w:r>
    </w:p>
    <w:p w:rsidR="00F60A0B" w:rsidRDefault="00F60A0B" w:rsidP="00F60A0B">
      <w:pPr>
        <w:pStyle w:val="ListParagraph"/>
        <w:numPr>
          <w:ilvl w:val="0"/>
          <w:numId w:val="3"/>
        </w:numPr>
      </w:pPr>
      <w:r>
        <w:t>Checkmark the tables that you want to update the location</w:t>
      </w:r>
    </w:p>
    <w:p w:rsidR="00F60A0B" w:rsidRDefault="00F60A0B" w:rsidP="00F60A0B">
      <w:pPr>
        <w:pStyle w:val="ListParagraph"/>
        <w:numPr>
          <w:ilvl w:val="0"/>
          <w:numId w:val="3"/>
        </w:numPr>
      </w:pPr>
      <w:r>
        <w:t>Checkmark “Always prompt for new location” and click OK</w:t>
      </w:r>
    </w:p>
    <w:p w:rsidR="00F60A0B" w:rsidRDefault="00F60A0B" w:rsidP="00F60A0B">
      <w:pPr>
        <w:pStyle w:val="ListParagraph"/>
        <w:numPr>
          <w:ilvl w:val="0"/>
          <w:numId w:val="3"/>
        </w:numPr>
      </w:pPr>
      <w:r>
        <w:t>Browse to fine the new location of the source database and click open</w:t>
      </w:r>
    </w:p>
    <w:p w:rsidR="00F60A0B" w:rsidRDefault="00F60A0B" w:rsidP="00F60A0B">
      <w:pPr>
        <w:pStyle w:val="ListParagraph"/>
        <w:numPr>
          <w:ilvl w:val="0"/>
          <w:numId w:val="3"/>
        </w:numPr>
      </w:pPr>
      <w:r>
        <w:t>Wait for notification that links were successful</w:t>
      </w:r>
    </w:p>
    <w:sectPr w:rsidR="00F60A0B" w:rsidSect="00F60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664"/>
    <w:multiLevelType w:val="hybridMultilevel"/>
    <w:tmpl w:val="92B6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A3B92"/>
    <w:multiLevelType w:val="hybridMultilevel"/>
    <w:tmpl w:val="447E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803DC"/>
    <w:multiLevelType w:val="hybridMultilevel"/>
    <w:tmpl w:val="69E0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4D"/>
    <w:rsid w:val="00031851"/>
    <w:rsid w:val="00304903"/>
    <w:rsid w:val="00310A3A"/>
    <w:rsid w:val="004E3B46"/>
    <w:rsid w:val="00746D3E"/>
    <w:rsid w:val="0085150D"/>
    <w:rsid w:val="00A1476B"/>
    <w:rsid w:val="00A267FD"/>
    <w:rsid w:val="00AB5B30"/>
    <w:rsid w:val="00C3364D"/>
    <w:rsid w:val="00CA6574"/>
    <w:rsid w:val="00D4494A"/>
    <w:rsid w:val="00F6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BDB50505.dotm</Template>
  <TotalTime>412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 Service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vanessa.lowe</dc:creator>
  <cp:lastModifiedBy>pam.jensen</cp:lastModifiedBy>
  <cp:revision>6</cp:revision>
  <dcterms:created xsi:type="dcterms:W3CDTF">2016-07-20T19:37:00Z</dcterms:created>
  <dcterms:modified xsi:type="dcterms:W3CDTF">2016-08-31T20:24:00Z</dcterms:modified>
</cp:coreProperties>
</file>