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%---------------------------------ODEV2 3.19 ---------------------------------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%------------------------------------3.19-------------------------------------</w:t>
      </w:r>
    </w:p>
    <w:p w:rsidR="00B86B25" w:rsidRP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iki=0.333;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=iki+0.33;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+0.33;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tek=0;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b=7;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(1:6, b), 1);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x==2;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x==4;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x==6;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tek = tek +1;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,tek];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PaperSize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,[20.98 29.68]);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Visible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,figure1,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PlotBoxAspectRatio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,[1.2 1.2 1],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DataAspectRatio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'ODEV 3.19'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textbox</w:t>
      </w:r>
      <w:proofErr w:type="spellEnd"/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(figure1,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textbox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'CİFT'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,[0.4109 0.4916 0.08828 0.1019],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textbox</w:t>
      </w:r>
      <w:proofErr w:type="spellEnd"/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(figure1,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textbox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'TEK'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,[0.5356 0.4673 0.08047 0.1019]);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%---------------------------------KODLAR--------------------------------------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75FC0" w:rsidRDefault="00D75FC0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86B25" w:rsidRPr="00D75FC0" w:rsidRDefault="00B86B25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%--------------------------------GRAFİKLER------------------------------------</w:t>
      </w:r>
    </w:p>
    <w:p w:rsidR="00B86B25" w:rsidRDefault="00B86B25" w:rsidP="00D75FC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066742" cy="2465222"/>
            <wp:effectExtent l="19050" t="0" r="308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294" cy="24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25" w:rsidRPr="00B86B25" w:rsidRDefault="00B86B25" w:rsidP="00D75FC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187734" cy="2559504"/>
            <wp:effectExtent l="19050" t="0" r="0" b="0"/>
            <wp:docPr id="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162" cy="25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25" w:rsidRDefault="00D75FC0" w:rsidP="00D75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tr-TR"/>
        </w:rPr>
        <w:drawing>
          <wp:inline distT="0" distB="0" distL="0" distR="0">
            <wp:extent cx="3025801" cy="2501799"/>
            <wp:effectExtent l="19050" t="0" r="3149" b="0"/>
            <wp:docPr id="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01" cy="250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C0" w:rsidRP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%--------------------------------GRAFİKLER------------------------------------</w:t>
      </w:r>
    </w:p>
    <w:p w:rsidR="00B86B25" w:rsidRDefault="00B86B25" w:rsidP="00B86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%--------------------------------YORUMLAR------------------------------------</w:t>
      </w: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={1,2,3,4,5,6}</w:t>
      </w: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NE[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= {2,4,6};</w:t>
      </w:r>
    </w:p>
    <w:p w:rsidR="00D75FC0" w:rsidRDefault="00D75FC0" w:rsidP="0051041B">
      <w:pPr>
        <w:tabs>
          <w:tab w:val="left" w:pos="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P[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]= Ne/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P[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= 3/6;</w:t>
      </w: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1-P[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P[NOT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= 3/6;</w:t>
      </w: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gelme olasılığımız 1/2 </w:t>
      </w: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Tek gelme Olasılığımızda 1/2</w:t>
      </w: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75FC0" w:rsidRPr="00D75FC0" w:rsidRDefault="00D75FC0" w:rsidP="00D75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7540" w:rsidRDefault="00D75FC0" w:rsidP="00B86B25">
      <w:r>
        <w:t xml:space="preserve">Ortalama olarak alınan değerler olasılığımızın aynısı çıkıyor ama yukarıdaki grafiklerde de </w:t>
      </w:r>
      <w:proofErr w:type="spellStart"/>
      <w:r>
        <w:t>gorulduğu</w:t>
      </w:r>
      <w:proofErr w:type="spellEnd"/>
      <w:r>
        <w:t xml:space="preserve"> </w:t>
      </w:r>
    </w:p>
    <w:p w:rsidR="00D75FC0" w:rsidRDefault="00D75FC0" w:rsidP="00B86B25">
      <w:r>
        <w:t xml:space="preserve">gibi her zaman 100 atıştan 50 si </w:t>
      </w:r>
      <w:proofErr w:type="spellStart"/>
      <w:r>
        <w:t>cift</w:t>
      </w:r>
      <w:proofErr w:type="spellEnd"/>
      <w:r>
        <w:t xml:space="preserve"> sayı gelmiyor.</w:t>
      </w:r>
    </w:p>
    <w:p w:rsidR="0051041B" w:rsidRDefault="0051041B" w:rsidP="00B86B25"/>
    <w:p w:rsidR="0051041B" w:rsidRPr="00B86B25" w:rsidRDefault="0051041B" w:rsidP="00B86B25"/>
    <w:sectPr w:rsidR="0051041B" w:rsidRPr="00B86B25" w:rsidSect="00E40F8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86B25"/>
    <w:rsid w:val="00162296"/>
    <w:rsid w:val="00315331"/>
    <w:rsid w:val="0051041B"/>
    <w:rsid w:val="007B137E"/>
    <w:rsid w:val="00B86B25"/>
    <w:rsid w:val="00D75FC0"/>
    <w:rsid w:val="00F87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86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6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2013-10-03T18:38:00Z</dcterms:created>
  <dcterms:modified xsi:type="dcterms:W3CDTF">2013-10-03T19:19:00Z</dcterms:modified>
</cp:coreProperties>
</file>