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0F0" w:rsidRDefault="00D700F0" w:rsidP="00D700F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92758">
        <w:rPr>
          <w:b/>
          <w:sz w:val="28"/>
          <w:szCs w:val="28"/>
        </w:rPr>
        <w:t>Jobs.</w:t>
      </w:r>
      <w:r>
        <w:rPr>
          <w:sz w:val="28"/>
          <w:szCs w:val="28"/>
        </w:rPr>
        <w:t xml:space="preserve"> Job numbers and their growth approximate the size of the economy and the level of labor demand by measuring the </w:t>
      </w:r>
      <w:r w:rsidRPr="00F35980">
        <w:rPr>
          <w:noProof/>
          <w:sz w:val="28"/>
          <w:szCs w:val="28"/>
        </w:rPr>
        <w:t>number</w:t>
      </w:r>
      <w:r>
        <w:rPr>
          <w:sz w:val="28"/>
          <w:szCs w:val="28"/>
        </w:rPr>
        <w:t xml:space="preserve"> of full- and part-time positions in a regional economy.</w:t>
      </w:r>
    </w:p>
    <w:p w:rsidR="00D700F0" w:rsidRDefault="00D700F0" w:rsidP="003E4F4C">
      <w:pPr>
        <w:pStyle w:val="ListParagraph"/>
        <w:spacing w:after="0"/>
        <w:rPr>
          <w:i/>
          <w:sz w:val="28"/>
          <w:szCs w:val="28"/>
        </w:rPr>
      </w:pPr>
      <w:r w:rsidRPr="00D700F0">
        <w:rPr>
          <w:i/>
          <w:sz w:val="28"/>
          <w:szCs w:val="28"/>
        </w:rPr>
        <w:t xml:space="preserve">Source: </w:t>
      </w:r>
      <w:r w:rsidR="003E4F4C" w:rsidRPr="00D700F0">
        <w:rPr>
          <w:i/>
          <w:sz w:val="28"/>
          <w:szCs w:val="28"/>
        </w:rPr>
        <w:t>Bureau of Labor Statistics, Quarterly</w:t>
      </w:r>
      <w:r w:rsidR="003E4F4C">
        <w:rPr>
          <w:i/>
          <w:sz w:val="28"/>
          <w:szCs w:val="28"/>
        </w:rPr>
        <w:t xml:space="preserve"> Census of Employment and Wages</w:t>
      </w:r>
    </w:p>
    <w:p w:rsidR="003E4F4C" w:rsidRDefault="003E4F4C" w:rsidP="003E4F4C">
      <w:pPr>
        <w:pStyle w:val="ListParagraph"/>
        <w:spacing w:after="0"/>
        <w:rPr>
          <w:sz w:val="28"/>
          <w:szCs w:val="28"/>
        </w:rPr>
      </w:pPr>
    </w:p>
    <w:p w:rsidR="00D700F0" w:rsidRDefault="00484D6C" w:rsidP="00D700F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GDP</w:t>
      </w:r>
      <w:r w:rsidR="00D700F0" w:rsidRPr="00A92758">
        <w:rPr>
          <w:b/>
          <w:sz w:val="28"/>
          <w:szCs w:val="28"/>
        </w:rPr>
        <w:t>.</w:t>
      </w:r>
      <w:r w:rsidR="00D700F0">
        <w:rPr>
          <w:sz w:val="28"/>
          <w:szCs w:val="28"/>
        </w:rPr>
        <w:t xml:space="preserve"> Real gross domestic product (GDP) measures the total value of the goods and services produced in a region, including wages and profits—a standard of economic output.</w:t>
      </w:r>
    </w:p>
    <w:p w:rsidR="00D700F0" w:rsidRPr="00D700F0" w:rsidRDefault="00D700F0" w:rsidP="00D700F0">
      <w:pPr>
        <w:pStyle w:val="ListParagraph"/>
        <w:rPr>
          <w:sz w:val="28"/>
          <w:szCs w:val="28"/>
        </w:rPr>
      </w:pPr>
      <w:r>
        <w:rPr>
          <w:i/>
          <w:sz w:val="28"/>
          <w:szCs w:val="28"/>
        </w:rPr>
        <w:t xml:space="preserve">Source: </w:t>
      </w:r>
      <w:proofErr w:type="spellStart"/>
      <w:r>
        <w:rPr>
          <w:i/>
          <w:sz w:val="28"/>
          <w:szCs w:val="28"/>
        </w:rPr>
        <w:t>Emsi</w:t>
      </w:r>
      <w:proofErr w:type="spellEnd"/>
      <w:r>
        <w:rPr>
          <w:i/>
          <w:sz w:val="28"/>
          <w:szCs w:val="28"/>
        </w:rPr>
        <w:t xml:space="preserve"> 2017.4</w:t>
      </w:r>
    </w:p>
    <w:p w:rsidR="00D700F0" w:rsidRPr="00A92758" w:rsidRDefault="00D700F0" w:rsidP="00D700F0">
      <w:pPr>
        <w:pStyle w:val="ListParagraph"/>
        <w:rPr>
          <w:sz w:val="28"/>
          <w:szCs w:val="28"/>
        </w:rPr>
      </w:pPr>
    </w:p>
    <w:p w:rsidR="00D700F0" w:rsidRPr="00D700F0" w:rsidRDefault="00D700F0" w:rsidP="00D700F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E6319A">
        <w:rPr>
          <w:b/>
          <w:noProof/>
          <w:sz w:val="28"/>
          <w:szCs w:val="28"/>
        </w:rPr>
        <w:t>Jobs</w:t>
      </w:r>
      <w:r w:rsidRPr="00A92758">
        <w:rPr>
          <w:b/>
          <w:sz w:val="28"/>
          <w:szCs w:val="28"/>
        </w:rPr>
        <w:t xml:space="preserve"> at young firms.</w:t>
      </w:r>
      <w:r>
        <w:rPr>
          <w:b/>
          <w:sz w:val="28"/>
          <w:szCs w:val="28"/>
        </w:rPr>
        <w:t xml:space="preserve"> </w:t>
      </w:r>
      <w:r w:rsidRPr="00F35980">
        <w:rPr>
          <w:noProof/>
          <w:sz w:val="28"/>
          <w:szCs w:val="28"/>
        </w:rPr>
        <w:t>Changes</w:t>
      </w:r>
      <w:r>
        <w:rPr>
          <w:sz w:val="28"/>
          <w:szCs w:val="28"/>
        </w:rPr>
        <w:t xml:space="preserve"> in the total number of full- and part-time wage and salaried </w:t>
      </w:r>
      <w:r w:rsidRPr="00F35980">
        <w:rPr>
          <w:noProof/>
          <w:sz w:val="28"/>
          <w:szCs w:val="28"/>
        </w:rPr>
        <w:t>jobs</w:t>
      </w:r>
      <w:r>
        <w:rPr>
          <w:sz w:val="28"/>
          <w:szCs w:val="28"/>
        </w:rPr>
        <w:t xml:space="preserve"> at young, private-sector firms age five years or </w:t>
      </w:r>
      <w:r w:rsidRPr="00F35980">
        <w:rPr>
          <w:noProof/>
          <w:sz w:val="28"/>
          <w:szCs w:val="28"/>
        </w:rPr>
        <w:t>less</w:t>
      </w:r>
      <w:r>
        <w:rPr>
          <w:sz w:val="28"/>
          <w:szCs w:val="28"/>
        </w:rPr>
        <w:t xml:space="preserve"> measures the impact of entrepreneurship </w:t>
      </w:r>
      <w:r w:rsidRPr="00F35980">
        <w:rPr>
          <w:noProof/>
          <w:sz w:val="28"/>
          <w:szCs w:val="28"/>
        </w:rPr>
        <w:t>in</w:t>
      </w:r>
      <w:r>
        <w:rPr>
          <w:sz w:val="28"/>
          <w:szCs w:val="28"/>
        </w:rPr>
        <w:t xml:space="preserve"> a regional economy.</w:t>
      </w:r>
    </w:p>
    <w:p w:rsidR="00D700F0" w:rsidRPr="00D700F0" w:rsidRDefault="00D700F0" w:rsidP="00D700F0">
      <w:pPr>
        <w:pStyle w:val="ListParagraph"/>
        <w:spacing w:after="0"/>
        <w:rPr>
          <w:i/>
          <w:sz w:val="28"/>
          <w:szCs w:val="28"/>
        </w:rPr>
      </w:pPr>
      <w:r w:rsidRPr="00D700F0">
        <w:rPr>
          <w:i/>
          <w:sz w:val="28"/>
          <w:szCs w:val="28"/>
        </w:rPr>
        <w:t xml:space="preserve">Source: U.S. Census Bureau, Longitudinal Employer-Household Dynamics Program’s </w:t>
      </w:r>
      <w:r w:rsidR="003E4F4C">
        <w:rPr>
          <w:i/>
          <w:sz w:val="28"/>
          <w:szCs w:val="28"/>
        </w:rPr>
        <w:t>Quarterly Workforce Indicators</w:t>
      </w:r>
    </w:p>
    <w:p w:rsidR="00D700F0" w:rsidRPr="00D700F0" w:rsidRDefault="00D700F0" w:rsidP="00D700F0">
      <w:pPr>
        <w:pStyle w:val="ListParagraph"/>
        <w:rPr>
          <w:b/>
          <w:sz w:val="28"/>
          <w:szCs w:val="28"/>
        </w:rPr>
      </w:pPr>
    </w:p>
    <w:p w:rsidR="00D700F0" w:rsidRPr="00D700F0" w:rsidRDefault="00D700F0" w:rsidP="00D700F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Productivity</w:t>
      </w:r>
      <w:r w:rsidRPr="00DB3847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Output, as above, divided by the total number of local jobs, as above,</w:t>
      </w:r>
      <w:r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yields the output per job, which is a basic measure of a place’s productivity.</w:t>
      </w:r>
    </w:p>
    <w:p w:rsidR="00D700F0" w:rsidRPr="00D700F0" w:rsidRDefault="00D700F0" w:rsidP="00D700F0">
      <w:pPr>
        <w:pStyle w:val="ListParagraph"/>
        <w:spacing w:after="0"/>
        <w:rPr>
          <w:i/>
          <w:sz w:val="28"/>
          <w:szCs w:val="28"/>
        </w:rPr>
      </w:pPr>
      <w:r w:rsidRPr="00D700F0">
        <w:rPr>
          <w:i/>
          <w:sz w:val="28"/>
          <w:szCs w:val="28"/>
        </w:rPr>
        <w:t xml:space="preserve">Sources: Bureau of Labor Statistics, Quarterly Census of Employment and Wages; </w:t>
      </w:r>
      <w:proofErr w:type="spellStart"/>
      <w:r w:rsidRPr="00D700F0">
        <w:rPr>
          <w:i/>
          <w:sz w:val="28"/>
          <w:szCs w:val="28"/>
        </w:rPr>
        <w:t>Emsi</w:t>
      </w:r>
      <w:proofErr w:type="spellEnd"/>
      <w:r w:rsidRPr="00D700F0">
        <w:rPr>
          <w:i/>
          <w:sz w:val="28"/>
          <w:szCs w:val="28"/>
        </w:rPr>
        <w:t xml:space="preserve"> 2017.4</w:t>
      </w:r>
    </w:p>
    <w:p w:rsidR="00D700F0" w:rsidRPr="00DB3847" w:rsidRDefault="00D700F0" w:rsidP="00D700F0">
      <w:pPr>
        <w:pStyle w:val="ListParagraph"/>
        <w:rPr>
          <w:b/>
          <w:sz w:val="28"/>
          <w:szCs w:val="28"/>
        </w:rPr>
      </w:pPr>
    </w:p>
    <w:p w:rsidR="00D700F0" w:rsidRPr="00D700F0" w:rsidRDefault="00D700F0" w:rsidP="00D700F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B3847">
        <w:rPr>
          <w:b/>
          <w:sz w:val="28"/>
          <w:szCs w:val="28"/>
        </w:rPr>
        <w:t>Average wage.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Aggregate annual </w:t>
      </w:r>
      <w:r w:rsidRPr="00E6319A">
        <w:rPr>
          <w:noProof/>
          <w:sz w:val="28"/>
          <w:szCs w:val="28"/>
        </w:rPr>
        <w:t>wages</w:t>
      </w:r>
      <w:r>
        <w:rPr>
          <w:sz w:val="28"/>
          <w:szCs w:val="28"/>
        </w:rPr>
        <w:t xml:space="preserve"> paid to workers divided by the total number of jobs yields the average annual </w:t>
      </w:r>
      <w:r w:rsidRPr="00F35980">
        <w:rPr>
          <w:noProof/>
          <w:sz w:val="28"/>
          <w:szCs w:val="28"/>
        </w:rPr>
        <w:t>wage</w:t>
      </w:r>
      <w:r>
        <w:rPr>
          <w:sz w:val="28"/>
          <w:szCs w:val="28"/>
        </w:rPr>
        <w:t xml:space="preserve"> per </w:t>
      </w:r>
      <w:r w:rsidRPr="00F35980">
        <w:rPr>
          <w:noProof/>
          <w:sz w:val="28"/>
          <w:szCs w:val="28"/>
        </w:rPr>
        <w:t>job</w:t>
      </w:r>
      <w:r>
        <w:rPr>
          <w:sz w:val="28"/>
          <w:szCs w:val="28"/>
        </w:rPr>
        <w:t xml:space="preserve"> in a location.</w:t>
      </w:r>
    </w:p>
    <w:p w:rsidR="00D700F0" w:rsidRDefault="00D700F0" w:rsidP="00D700F0">
      <w:pPr>
        <w:pStyle w:val="ListParagraph"/>
        <w:spacing w:after="0"/>
        <w:rPr>
          <w:i/>
          <w:sz w:val="28"/>
          <w:szCs w:val="28"/>
        </w:rPr>
      </w:pPr>
      <w:r w:rsidRPr="00D700F0">
        <w:rPr>
          <w:i/>
          <w:sz w:val="28"/>
          <w:szCs w:val="28"/>
        </w:rPr>
        <w:t>Sources: U.S. Bureau of Economic Analysis, “Table SA25N Total Full-Time and Part-Time Employment by NAICS Industry</w:t>
      </w:r>
      <w:r w:rsidR="003E4F4C">
        <w:rPr>
          <w:i/>
          <w:sz w:val="28"/>
          <w:szCs w:val="28"/>
        </w:rPr>
        <w:t>”</w:t>
      </w:r>
      <w:r w:rsidRPr="00D700F0">
        <w:rPr>
          <w:i/>
          <w:sz w:val="28"/>
          <w:szCs w:val="28"/>
        </w:rPr>
        <w:t>; U.S. Bureau of Economic Analysis, “Table SA7N Wages a</w:t>
      </w:r>
      <w:r w:rsidR="003E4F4C">
        <w:rPr>
          <w:i/>
          <w:sz w:val="28"/>
          <w:szCs w:val="28"/>
        </w:rPr>
        <w:t>nd Salaries by NAICS Industry,”</w:t>
      </w:r>
    </w:p>
    <w:p w:rsidR="003E4F4C" w:rsidRPr="00D700F0" w:rsidRDefault="003E4F4C" w:rsidP="00D700F0">
      <w:pPr>
        <w:pStyle w:val="ListParagraph"/>
        <w:spacing w:after="0"/>
        <w:rPr>
          <w:i/>
          <w:sz w:val="28"/>
          <w:szCs w:val="28"/>
        </w:rPr>
      </w:pPr>
    </w:p>
    <w:p w:rsidR="00D700F0" w:rsidRPr="00D700F0" w:rsidRDefault="00D700F0" w:rsidP="00D700F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86743">
        <w:rPr>
          <w:b/>
          <w:noProof/>
          <w:sz w:val="28"/>
          <w:szCs w:val="28"/>
        </w:rPr>
        <w:t>Standard</w:t>
      </w:r>
      <w:r>
        <w:rPr>
          <w:b/>
          <w:sz w:val="28"/>
          <w:szCs w:val="28"/>
        </w:rPr>
        <w:t xml:space="preserve"> of living</w:t>
      </w:r>
      <w:r w:rsidRPr="00DB3847">
        <w:rPr>
          <w:b/>
          <w:sz w:val="28"/>
          <w:szCs w:val="28"/>
        </w:rPr>
        <w:t>.</w:t>
      </w:r>
      <w:r w:rsidRPr="00671EA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Output, from above, divided by the total local population yields output per capita, which reflects place’s average standard of living. </w:t>
      </w:r>
    </w:p>
    <w:p w:rsidR="00D700F0" w:rsidRPr="00D700F0" w:rsidRDefault="00D700F0" w:rsidP="00D700F0">
      <w:pPr>
        <w:pStyle w:val="ListParagraph"/>
        <w:spacing w:after="0"/>
        <w:rPr>
          <w:i/>
          <w:sz w:val="28"/>
          <w:szCs w:val="28"/>
        </w:rPr>
      </w:pPr>
      <w:r w:rsidRPr="00D700F0">
        <w:rPr>
          <w:i/>
          <w:sz w:val="28"/>
          <w:szCs w:val="28"/>
        </w:rPr>
        <w:t xml:space="preserve">Sources: </w:t>
      </w:r>
      <w:proofErr w:type="spellStart"/>
      <w:r w:rsidRPr="00D700F0">
        <w:rPr>
          <w:i/>
          <w:sz w:val="28"/>
          <w:szCs w:val="28"/>
        </w:rPr>
        <w:t>Emsi</w:t>
      </w:r>
      <w:proofErr w:type="spellEnd"/>
      <w:r w:rsidRPr="00D700F0">
        <w:rPr>
          <w:i/>
          <w:sz w:val="28"/>
          <w:szCs w:val="28"/>
        </w:rPr>
        <w:t xml:space="preserve"> 2017.4; U.S. Census Bureau</w:t>
      </w:r>
      <w:r w:rsidR="003E4F4C">
        <w:rPr>
          <w:i/>
          <w:sz w:val="28"/>
          <w:szCs w:val="28"/>
        </w:rPr>
        <w:t>, Population Estimates Program</w:t>
      </w:r>
    </w:p>
    <w:p w:rsidR="00D700F0" w:rsidRPr="00D700F0" w:rsidRDefault="00D700F0" w:rsidP="00D700F0">
      <w:pPr>
        <w:pStyle w:val="ListParagraph"/>
        <w:rPr>
          <w:b/>
          <w:sz w:val="28"/>
          <w:szCs w:val="28"/>
        </w:rPr>
      </w:pPr>
    </w:p>
    <w:p w:rsidR="00D700F0" w:rsidRDefault="00D700F0" w:rsidP="00D700F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87433">
        <w:rPr>
          <w:b/>
          <w:sz w:val="28"/>
          <w:szCs w:val="28"/>
        </w:rPr>
        <w:t>Employment rate.</w:t>
      </w:r>
      <w:r>
        <w:rPr>
          <w:sz w:val="28"/>
          <w:szCs w:val="28"/>
        </w:rPr>
        <w:t xml:space="preserve"> The employment-to-population ratio measures the share of </w:t>
      </w:r>
      <w:proofErr w:type="gramStart"/>
      <w:r>
        <w:rPr>
          <w:sz w:val="28"/>
          <w:szCs w:val="28"/>
        </w:rPr>
        <w:t>individuals</w:t>
      </w:r>
      <w:proofErr w:type="gramEnd"/>
      <w:r>
        <w:rPr>
          <w:sz w:val="28"/>
          <w:szCs w:val="28"/>
        </w:rPr>
        <w:t xml:space="preserve"> age 18 to 64 who are currently employed.</w:t>
      </w:r>
    </w:p>
    <w:p w:rsidR="00D700F0" w:rsidRPr="00D700F0" w:rsidRDefault="00D700F0" w:rsidP="00D700F0">
      <w:pPr>
        <w:pStyle w:val="ListParagraph"/>
        <w:spacing w:after="0"/>
        <w:rPr>
          <w:i/>
          <w:sz w:val="28"/>
          <w:szCs w:val="28"/>
        </w:rPr>
      </w:pPr>
      <w:r w:rsidRPr="00D700F0">
        <w:rPr>
          <w:i/>
          <w:sz w:val="28"/>
          <w:szCs w:val="28"/>
        </w:rPr>
        <w:t>Sources: U.S. Census Bureau, 2010 and 2016 American Community Survey</w:t>
      </w:r>
      <w:r w:rsidR="003E4F4C">
        <w:rPr>
          <w:i/>
          <w:sz w:val="28"/>
          <w:szCs w:val="28"/>
        </w:rPr>
        <w:t xml:space="preserve"> 1-Year Estimates</w:t>
      </w:r>
    </w:p>
    <w:p w:rsidR="00D700F0" w:rsidRDefault="00D700F0" w:rsidP="00D700F0">
      <w:pPr>
        <w:pStyle w:val="ListParagraph"/>
        <w:rPr>
          <w:sz w:val="28"/>
          <w:szCs w:val="28"/>
        </w:rPr>
      </w:pPr>
    </w:p>
    <w:p w:rsidR="00D700F0" w:rsidRPr="00D700F0" w:rsidRDefault="00D700F0" w:rsidP="00D700F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887433">
        <w:rPr>
          <w:b/>
          <w:sz w:val="28"/>
          <w:szCs w:val="28"/>
        </w:rPr>
        <w:t xml:space="preserve">Median </w:t>
      </w:r>
      <w:r w:rsidR="00484D6C">
        <w:rPr>
          <w:b/>
          <w:sz w:val="28"/>
          <w:szCs w:val="28"/>
        </w:rPr>
        <w:t>earnings</w:t>
      </w:r>
      <w:r w:rsidRPr="00887433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The median </w:t>
      </w:r>
      <w:r w:rsidRPr="00F35980">
        <w:rPr>
          <w:noProof/>
          <w:sz w:val="28"/>
          <w:szCs w:val="28"/>
        </w:rPr>
        <w:t>wage</w:t>
      </w:r>
      <w:r>
        <w:rPr>
          <w:sz w:val="28"/>
          <w:szCs w:val="28"/>
        </w:rPr>
        <w:t xml:space="preserve"> measures the annual </w:t>
      </w:r>
      <w:r w:rsidRPr="00F35980">
        <w:rPr>
          <w:noProof/>
          <w:sz w:val="28"/>
          <w:szCs w:val="28"/>
        </w:rPr>
        <w:t>wage</w:t>
      </w:r>
      <w:r>
        <w:rPr>
          <w:sz w:val="28"/>
          <w:szCs w:val="28"/>
        </w:rPr>
        <w:t xml:space="preserve"> earned by a person in the middle of an area’s income distribution (among people at least 16 years old).</w:t>
      </w:r>
    </w:p>
    <w:p w:rsidR="00D700F0" w:rsidRPr="00D700F0" w:rsidRDefault="00D700F0" w:rsidP="00D700F0">
      <w:pPr>
        <w:pStyle w:val="ListParagraph"/>
        <w:spacing w:after="0"/>
        <w:rPr>
          <w:i/>
          <w:sz w:val="28"/>
          <w:szCs w:val="28"/>
        </w:rPr>
      </w:pPr>
      <w:r w:rsidRPr="00D700F0">
        <w:rPr>
          <w:i/>
          <w:sz w:val="28"/>
          <w:szCs w:val="28"/>
        </w:rPr>
        <w:t>Sources: U.S. Census Bureau, 2010 and 2016 American Community Survey 1-Ye</w:t>
      </w:r>
      <w:r w:rsidR="003E4F4C">
        <w:rPr>
          <w:i/>
          <w:sz w:val="28"/>
          <w:szCs w:val="28"/>
        </w:rPr>
        <w:t>ar Public Use Microdata Sample</w:t>
      </w:r>
    </w:p>
    <w:p w:rsidR="00D700F0" w:rsidRPr="00B26DD4" w:rsidRDefault="00D700F0" w:rsidP="00D700F0">
      <w:pPr>
        <w:pStyle w:val="ListParagraph"/>
        <w:rPr>
          <w:sz w:val="28"/>
          <w:szCs w:val="28"/>
        </w:rPr>
      </w:pPr>
    </w:p>
    <w:p w:rsidR="00D700F0" w:rsidRDefault="00D700F0" w:rsidP="00D700F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87433">
        <w:rPr>
          <w:b/>
          <w:sz w:val="28"/>
          <w:szCs w:val="28"/>
        </w:rPr>
        <w:t>Poverty rate</w:t>
      </w:r>
      <w:r>
        <w:rPr>
          <w:sz w:val="28"/>
          <w:szCs w:val="28"/>
        </w:rPr>
        <w:t>. The poverty rate measures the share of local individuals who received income less than the federal poverty threshold.</w:t>
      </w:r>
    </w:p>
    <w:p w:rsidR="00D700F0" w:rsidRPr="00D700F0" w:rsidRDefault="00D700F0" w:rsidP="00D700F0">
      <w:pPr>
        <w:pStyle w:val="ListParagraph"/>
        <w:spacing w:after="0"/>
        <w:rPr>
          <w:i/>
          <w:sz w:val="28"/>
          <w:szCs w:val="28"/>
        </w:rPr>
      </w:pPr>
      <w:r w:rsidRPr="00D700F0">
        <w:rPr>
          <w:i/>
          <w:sz w:val="28"/>
          <w:szCs w:val="28"/>
        </w:rPr>
        <w:t>Source: U.S. Census Bureau, Small Area Income and Pov</w:t>
      </w:r>
      <w:r w:rsidR="003E4F4C">
        <w:rPr>
          <w:i/>
          <w:sz w:val="28"/>
          <w:szCs w:val="28"/>
        </w:rPr>
        <w:t>erty Estimates (SAIPE) Program</w:t>
      </w:r>
    </w:p>
    <w:p w:rsidR="00D700F0" w:rsidRPr="00D700F0" w:rsidRDefault="00D700F0" w:rsidP="00D700F0">
      <w:pPr>
        <w:pStyle w:val="ListParagraph"/>
        <w:rPr>
          <w:sz w:val="28"/>
          <w:szCs w:val="28"/>
        </w:rPr>
      </w:pPr>
    </w:p>
    <w:p w:rsidR="00D700F0" w:rsidRPr="00E40C40" w:rsidRDefault="00484D6C" w:rsidP="00D700F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Share of jobs in advanced industries</w:t>
      </w:r>
      <w:r w:rsidR="00D700F0" w:rsidRPr="00BB423D">
        <w:rPr>
          <w:b/>
          <w:sz w:val="28"/>
          <w:szCs w:val="28"/>
        </w:rPr>
        <w:t>.</w:t>
      </w:r>
      <w:r w:rsidR="00D700F0">
        <w:rPr>
          <w:b/>
          <w:sz w:val="28"/>
          <w:szCs w:val="28"/>
        </w:rPr>
        <w:t xml:space="preserve"> </w:t>
      </w:r>
      <w:r w:rsidR="00D700F0">
        <w:rPr>
          <w:sz w:val="28"/>
          <w:szCs w:val="28"/>
        </w:rPr>
        <w:t>R&amp;D- and STEM worker-intensive advanced industries—ranging from automotive manufacturing to renewable energy to digital services—anchor regional economies with their high-productivity, good-paying innovation and export activity.</w:t>
      </w:r>
    </w:p>
    <w:p w:rsidR="00E40C40" w:rsidRPr="00E40C40" w:rsidRDefault="00E40C40" w:rsidP="00E40C40">
      <w:pPr>
        <w:pStyle w:val="ListParagrap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Source: </w:t>
      </w:r>
      <w:proofErr w:type="spellStart"/>
      <w:r>
        <w:rPr>
          <w:i/>
          <w:sz w:val="28"/>
          <w:szCs w:val="28"/>
        </w:rPr>
        <w:t>Emsi</w:t>
      </w:r>
      <w:proofErr w:type="spellEnd"/>
      <w:r>
        <w:rPr>
          <w:i/>
          <w:sz w:val="28"/>
          <w:szCs w:val="28"/>
        </w:rPr>
        <w:t xml:space="preserve"> 2017.4 and 2018.2</w:t>
      </w:r>
    </w:p>
    <w:p w:rsidR="00D700F0" w:rsidRPr="00BB423D" w:rsidRDefault="00D700F0" w:rsidP="00D700F0">
      <w:pPr>
        <w:pStyle w:val="ListParagraph"/>
        <w:rPr>
          <w:b/>
          <w:sz w:val="28"/>
          <w:szCs w:val="28"/>
        </w:rPr>
      </w:pPr>
    </w:p>
    <w:p w:rsidR="00D700F0" w:rsidRPr="00E40C40" w:rsidRDefault="00D700F0" w:rsidP="00D700F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BB423D">
        <w:rPr>
          <w:b/>
          <w:sz w:val="28"/>
          <w:szCs w:val="28"/>
        </w:rPr>
        <w:lastRenderedPageBreak/>
        <w:t>Export</w:t>
      </w:r>
      <w:r w:rsidR="00484D6C">
        <w:rPr>
          <w:b/>
          <w:sz w:val="28"/>
          <w:szCs w:val="28"/>
        </w:rPr>
        <w:t xml:space="preserve"> share of output</w:t>
      </w:r>
      <w:r w:rsidRPr="00BB423D">
        <w:rPr>
          <w:b/>
          <w:sz w:val="28"/>
          <w:szCs w:val="28"/>
        </w:rPr>
        <w:t>.</w:t>
      </w:r>
      <w:r w:rsidRPr="00BB423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Exports </w:t>
      </w:r>
      <w:r w:rsidRPr="00552A6F">
        <w:rPr>
          <w:sz w:val="28"/>
          <w:szCs w:val="28"/>
        </w:rPr>
        <w:t>generate financial inflows for states</w:t>
      </w:r>
      <w:r>
        <w:rPr>
          <w:sz w:val="28"/>
          <w:szCs w:val="28"/>
        </w:rPr>
        <w:t xml:space="preserve"> and communities and</w:t>
      </w:r>
      <w:r w:rsidRPr="00552A6F">
        <w:rPr>
          <w:sz w:val="28"/>
          <w:szCs w:val="28"/>
        </w:rPr>
        <w:t xml:space="preserve"> also </w:t>
      </w:r>
      <w:r>
        <w:rPr>
          <w:sz w:val="28"/>
          <w:szCs w:val="28"/>
        </w:rPr>
        <w:t>expand firms’ customer bases, increase firms’ competitiveness, and support good-paying jobs.</w:t>
      </w:r>
    </w:p>
    <w:p w:rsidR="00E40C40" w:rsidRPr="00E40C40" w:rsidRDefault="00E40C40" w:rsidP="00E40C40">
      <w:pPr>
        <w:pStyle w:val="ListParagraph"/>
        <w:spacing w:after="0"/>
        <w:rPr>
          <w:i/>
          <w:sz w:val="28"/>
          <w:szCs w:val="28"/>
        </w:rPr>
      </w:pPr>
      <w:r w:rsidRPr="00E40C40">
        <w:rPr>
          <w:i/>
          <w:sz w:val="28"/>
          <w:szCs w:val="28"/>
        </w:rPr>
        <w:t xml:space="preserve">Source: Nick </w:t>
      </w:r>
      <w:proofErr w:type="spellStart"/>
      <w:r w:rsidRPr="00E40C40">
        <w:rPr>
          <w:i/>
          <w:sz w:val="28"/>
          <w:szCs w:val="28"/>
        </w:rPr>
        <w:t>Marchio</w:t>
      </w:r>
      <w:proofErr w:type="spellEnd"/>
      <w:r w:rsidRPr="00E40C40">
        <w:rPr>
          <w:i/>
          <w:sz w:val="28"/>
          <w:szCs w:val="28"/>
        </w:rPr>
        <w:t xml:space="preserve"> and Joseph Parilla, “Export Monitor 2018” (Washington: Brookings Institution, 2018)</w:t>
      </w:r>
    </w:p>
    <w:p w:rsidR="00D700F0" w:rsidRPr="009953FB" w:rsidRDefault="00D700F0" w:rsidP="00D700F0">
      <w:pPr>
        <w:pStyle w:val="FootnoteText"/>
        <w:rPr>
          <w:b/>
          <w:sz w:val="28"/>
          <w:szCs w:val="28"/>
        </w:rPr>
      </w:pPr>
    </w:p>
    <w:p w:rsidR="00D700F0" w:rsidRPr="00E40C40" w:rsidRDefault="00D700F0" w:rsidP="00D700F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83B64">
        <w:rPr>
          <w:b/>
          <w:sz w:val="28"/>
          <w:szCs w:val="28"/>
        </w:rPr>
        <w:t>Population</w:t>
      </w:r>
      <w:r>
        <w:rPr>
          <w:b/>
          <w:sz w:val="28"/>
          <w:szCs w:val="28"/>
        </w:rPr>
        <w:t xml:space="preserve">. </w:t>
      </w:r>
      <w:r>
        <w:rPr>
          <w:sz w:val="28"/>
          <w:szCs w:val="28"/>
        </w:rPr>
        <w:t>Population growth bolsters labor supply and enhances consumer demand. It also serves as a signal of local success, as individuals move to areas with stronger economic opportunity.</w:t>
      </w:r>
    </w:p>
    <w:p w:rsidR="00E40C40" w:rsidRPr="00E40C40" w:rsidRDefault="00E40C40" w:rsidP="00E40C40">
      <w:pPr>
        <w:pStyle w:val="ListParagraph"/>
        <w:spacing w:after="0"/>
        <w:rPr>
          <w:i/>
          <w:sz w:val="28"/>
          <w:szCs w:val="28"/>
        </w:rPr>
      </w:pPr>
      <w:r w:rsidRPr="00E40C40">
        <w:rPr>
          <w:i/>
          <w:sz w:val="28"/>
          <w:szCs w:val="28"/>
        </w:rPr>
        <w:t>Source: U.S. Census Burea</w:t>
      </w:r>
      <w:r w:rsidR="003E4F4C">
        <w:rPr>
          <w:i/>
          <w:sz w:val="28"/>
          <w:szCs w:val="28"/>
        </w:rPr>
        <w:t>u, Population Estimates Program</w:t>
      </w:r>
    </w:p>
    <w:p w:rsidR="00D700F0" w:rsidRPr="00483B64" w:rsidRDefault="00D700F0" w:rsidP="00D700F0">
      <w:pPr>
        <w:pStyle w:val="ListParagraph"/>
        <w:rPr>
          <w:b/>
          <w:sz w:val="28"/>
          <w:szCs w:val="28"/>
        </w:rPr>
      </w:pPr>
    </w:p>
    <w:p w:rsidR="00E40C40" w:rsidRPr="00E40C40" w:rsidRDefault="00D700F0" w:rsidP="00D700F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83B64">
        <w:rPr>
          <w:b/>
          <w:sz w:val="28"/>
          <w:szCs w:val="28"/>
        </w:rPr>
        <w:t>Young adult population</w:t>
      </w:r>
      <w:r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Adults aged 18-to-34 are the largest segment of the U.S. workforce and </w:t>
      </w:r>
      <w:r w:rsidRPr="00E6319A">
        <w:rPr>
          <w:noProof/>
          <w:sz w:val="28"/>
          <w:szCs w:val="28"/>
        </w:rPr>
        <w:t>an important</w:t>
      </w:r>
      <w:r>
        <w:rPr>
          <w:sz w:val="28"/>
          <w:szCs w:val="28"/>
        </w:rPr>
        <w:t xml:space="preserve"> consumer market. As a </w:t>
      </w:r>
      <w:r w:rsidRPr="00AB55B4">
        <w:rPr>
          <w:noProof/>
          <w:sz w:val="28"/>
          <w:szCs w:val="28"/>
        </w:rPr>
        <w:t>result</w:t>
      </w:r>
      <w:r>
        <w:rPr>
          <w:noProof/>
          <w:sz w:val="28"/>
          <w:szCs w:val="28"/>
        </w:rPr>
        <w:t>,</w:t>
      </w:r>
      <w:r>
        <w:rPr>
          <w:sz w:val="28"/>
          <w:szCs w:val="28"/>
        </w:rPr>
        <w:t xml:space="preserve"> they are a sought-after source of state in-migration. </w:t>
      </w:r>
    </w:p>
    <w:p w:rsidR="00D700F0" w:rsidRPr="00E40C40" w:rsidRDefault="00E40C40" w:rsidP="00E40C40">
      <w:pPr>
        <w:pStyle w:val="ListParagraph"/>
        <w:spacing w:after="0"/>
        <w:rPr>
          <w:i/>
          <w:sz w:val="28"/>
          <w:szCs w:val="28"/>
        </w:rPr>
      </w:pPr>
      <w:r w:rsidRPr="00E40C40">
        <w:rPr>
          <w:i/>
          <w:sz w:val="28"/>
          <w:szCs w:val="28"/>
        </w:rPr>
        <w:t>Sources: U.S. Census Bureau, 2010 and 2016 American Community Survey</w:t>
      </w:r>
      <w:r w:rsidR="003E4F4C">
        <w:rPr>
          <w:i/>
          <w:sz w:val="28"/>
          <w:szCs w:val="28"/>
        </w:rPr>
        <w:t xml:space="preserve"> 1-Year Estimates</w:t>
      </w:r>
      <w:r w:rsidR="00D700F0" w:rsidRPr="00E40C40">
        <w:rPr>
          <w:i/>
          <w:sz w:val="28"/>
          <w:szCs w:val="28"/>
        </w:rPr>
        <w:br/>
      </w:r>
    </w:p>
    <w:p w:rsidR="00D700F0" w:rsidRPr="00E40C40" w:rsidRDefault="00484D6C" w:rsidP="00D700F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BA attainment share</w:t>
      </w:r>
      <w:r w:rsidR="00D700F0">
        <w:rPr>
          <w:b/>
          <w:sz w:val="28"/>
          <w:szCs w:val="28"/>
        </w:rPr>
        <w:t>.</w:t>
      </w:r>
      <w:r w:rsidR="00D700F0">
        <w:rPr>
          <w:sz w:val="28"/>
          <w:szCs w:val="28"/>
        </w:rPr>
        <w:t xml:space="preserve"> A bachelor’s degree leads to higher wages, better health, and greater job security, and regions with higher college graduation rates see stronger productivity, output, and consumption.</w:t>
      </w:r>
    </w:p>
    <w:p w:rsidR="00E40C40" w:rsidRPr="00E40C40" w:rsidRDefault="00E40C40" w:rsidP="00E40C40">
      <w:pPr>
        <w:pStyle w:val="ListParagraph"/>
        <w:spacing w:after="0"/>
        <w:rPr>
          <w:i/>
          <w:sz w:val="28"/>
          <w:szCs w:val="28"/>
        </w:rPr>
      </w:pPr>
      <w:r w:rsidRPr="00E40C40">
        <w:rPr>
          <w:i/>
          <w:sz w:val="28"/>
          <w:szCs w:val="28"/>
        </w:rPr>
        <w:t>Sources: U.S. Census Bureau, 2010 and 2016 American Com</w:t>
      </w:r>
      <w:r w:rsidR="003E4F4C">
        <w:rPr>
          <w:i/>
          <w:sz w:val="28"/>
          <w:szCs w:val="28"/>
        </w:rPr>
        <w:t>munity Survey 1-Year Estimates</w:t>
      </w:r>
    </w:p>
    <w:p w:rsidR="00D700F0" w:rsidRDefault="00D700F0" w:rsidP="00D700F0">
      <w:pPr>
        <w:pStyle w:val="ListParagraph"/>
        <w:rPr>
          <w:b/>
          <w:sz w:val="28"/>
          <w:szCs w:val="28"/>
        </w:rPr>
      </w:pPr>
    </w:p>
    <w:p w:rsidR="003029F3" w:rsidRPr="003029F3" w:rsidRDefault="00D700F0" w:rsidP="00D700F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R&amp;D</w:t>
      </w:r>
      <w:r w:rsidRPr="00483B64">
        <w:rPr>
          <w:b/>
          <w:sz w:val="28"/>
          <w:szCs w:val="28"/>
        </w:rPr>
        <w:t xml:space="preserve"> spending</w:t>
      </w:r>
      <w:r w:rsidR="00484D6C">
        <w:rPr>
          <w:b/>
          <w:sz w:val="28"/>
          <w:szCs w:val="28"/>
        </w:rPr>
        <w:t xml:space="preserve"> share of gross product</w:t>
      </w:r>
      <w:r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R&amp;D spending, measured by the percent of gross domestic product spent on R&amp;D, generates new products and processes that boost productivity and support economic growth.</w:t>
      </w:r>
    </w:p>
    <w:p w:rsidR="00D700F0" w:rsidRDefault="003029F3" w:rsidP="003029F3">
      <w:pPr>
        <w:pStyle w:val="ListParagraph"/>
        <w:spacing w:after="0"/>
        <w:rPr>
          <w:i/>
          <w:sz w:val="28"/>
          <w:szCs w:val="28"/>
        </w:rPr>
      </w:pPr>
      <w:r w:rsidRPr="003029F3">
        <w:rPr>
          <w:i/>
          <w:sz w:val="28"/>
          <w:szCs w:val="28"/>
        </w:rPr>
        <w:t>Sources: National Science Foundation, State Indicators 2018, R&amp;D as a Percentage of Gross Domestic Product; National Science Foundation, State Indicators 2018, Business-Performed R&amp;D as a Percentage of Private-Industry Output</w:t>
      </w:r>
    </w:p>
    <w:p w:rsidR="003E4F4C" w:rsidRPr="003029F3" w:rsidRDefault="003E4F4C" w:rsidP="003029F3">
      <w:pPr>
        <w:pStyle w:val="ListParagraph"/>
        <w:spacing w:after="0"/>
        <w:rPr>
          <w:i/>
          <w:sz w:val="28"/>
          <w:szCs w:val="28"/>
        </w:rPr>
      </w:pPr>
    </w:p>
    <w:p w:rsidR="003029F3" w:rsidRPr="003029F3" w:rsidRDefault="00484D6C" w:rsidP="00D700F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Number of top 100 universities for tech transfer</w:t>
      </w:r>
      <w:r w:rsidR="00D700F0">
        <w:rPr>
          <w:b/>
          <w:sz w:val="28"/>
          <w:szCs w:val="28"/>
        </w:rPr>
        <w:t>.</w:t>
      </w:r>
      <w:r w:rsidR="00D700F0">
        <w:rPr>
          <w:sz w:val="28"/>
          <w:szCs w:val="28"/>
        </w:rPr>
        <w:t xml:space="preserve"> These rankings measure which universities are </w:t>
      </w:r>
      <w:r w:rsidR="00D700F0" w:rsidRPr="00E6319A">
        <w:rPr>
          <w:noProof/>
          <w:sz w:val="28"/>
          <w:szCs w:val="28"/>
        </w:rPr>
        <w:t>most effective</w:t>
      </w:r>
      <w:r w:rsidR="00D700F0">
        <w:rPr>
          <w:sz w:val="28"/>
          <w:szCs w:val="28"/>
        </w:rPr>
        <w:t xml:space="preserve"> at converting research into </w:t>
      </w:r>
      <w:r w:rsidR="00D700F0" w:rsidRPr="00D86743">
        <w:rPr>
          <w:noProof/>
          <w:sz w:val="28"/>
          <w:szCs w:val="28"/>
        </w:rPr>
        <w:t>commercial</w:t>
      </w:r>
      <w:r w:rsidR="00D700F0">
        <w:rPr>
          <w:sz w:val="28"/>
          <w:szCs w:val="28"/>
        </w:rPr>
        <w:t xml:space="preserve"> and intellectual property, an </w:t>
      </w:r>
      <w:r w:rsidR="00D700F0" w:rsidRPr="001B41AE">
        <w:rPr>
          <w:noProof/>
          <w:sz w:val="28"/>
          <w:szCs w:val="28"/>
        </w:rPr>
        <w:t>important</w:t>
      </w:r>
      <w:r w:rsidR="00D700F0">
        <w:rPr>
          <w:sz w:val="28"/>
          <w:szCs w:val="28"/>
        </w:rPr>
        <w:t xml:space="preserve"> source of product and industry innovations.</w:t>
      </w:r>
    </w:p>
    <w:p w:rsidR="00D700F0" w:rsidRPr="003029F3" w:rsidRDefault="003029F3" w:rsidP="003029F3">
      <w:pPr>
        <w:pStyle w:val="ListParagraph"/>
        <w:spacing w:after="0"/>
        <w:rPr>
          <w:i/>
          <w:sz w:val="28"/>
          <w:szCs w:val="28"/>
        </w:rPr>
      </w:pPr>
      <w:r w:rsidRPr="003029F3">
        <w:rPr>
          <w:i/>
          <w:sz w:val="28"/>
          <w:szCs w:val="28"/>
        </w:rPr>
        <w:t xml:space="preserve">Source: Ross DeVol, Joe Lee, and </w:t>
      </w:r>
      <w:proofErr w:type="spellStart"/>
      <w:r w:rsidRPr="003029F3">
        <w:rPr>
          <w:i/>
          <w:sz w:val="28"/>
          <w:szCs w:val="28"/>
        </w:rPr>
        <w:t>Minoli</w:t>
      </w:r>
      <w:proofErr w:type="spellEnd"/>
      <w:r w:rsidRPr="003029F3">
        <w:rPr>
          <w:i/>
          <w:sz w:val="28"/>
          <w:szCs w:val="28"/>
        </w:rPr>
        <w:t xml:space="preserve"> </w:t>
      </w:r>
      <w:proofErr w:type="spellStart"/>
      <w:r w:rsidRPr="003029F3">
        <w:rPr>
          <w:i/>
          <w:sz w:val="28"/>
          <w:szCs w:val="28"/>
        </w:rPr>
        <w:t>Ratnatunga</w:t>
      </w:r>
      <w:proofErr w:type="spellEnd"/>
      <w:r w:rsidRPr="003029F3">
        <w:rPr>
          <w:i/>
          <w:sz w:val="28"/>
          <w:szCs w:val="28"/>
        </w:rPr>
        <w:t>, “Concept to Commercialization: The Best Universities for Technology Transfer” (Santa Monica, Calif.: Milken Institute, 2017)</w:t>
      </w:r>
      <w:r w:rsidR="00D700F0" w:rsidRPr="003029F3">
        <w:rPr>
          <w:i/>
          <w:sz w:val="28"/>
          <w:szCs w:val="28"/>
        </w:rPr>
        <w:br/>
      </w:r>
    </w:p>
    <w:p w:rsidR="003029F3" w:rsidRPr="003029F3" w:rsidRDefault="00484D6C" w:rsidP="00D700F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Home values</w:t>
      </w:r>
      <w:r w:rsidR="00D700F0">
        <w:rPr>
          <w:b/>
          <w:sz w:val="28"/>
          <w:szCs w:val="28"/>
        </w:rPr>
        <w:t>.</w:t>
      </w:r>
      <w:r w:rsidR="00D700F0">
        <w:rPr>
          <w:sz w:val="28"/>
          <w:szCs w:val="28"/>
        </w:rPr>
        <w:t xml:space="preserve"> The Heartland’s relatively low housing values bolster households’ disposable income, boost consumer spending, and help attract in-migration, but can also make it more difficult for homeowners to build wealth. </w:t>
      </w:r>
    </w:p>
    <w:p w:rsidR="00D700F0" w:rsidRPr="003029F3" w:rsidRDefault="003029F3" w:rsidP="003029F3">
      <w:pPr>
        <w:pStyle w:val="ListParagraph"/>
        <w:spacing w:after="0"/>
        <w:rPr>
          <w:i/>
          <w:sz w:val="28"/>
          <w:szCs w:val="28"/>
        </w:rPr>
      </w:pPr>
      <w:r w:rsidRPr="003029F3">
        <w:rPr>
          <w:i/>
          <w:sz w:val="28"/>
          <w:szCs w:val="28"/>
        </w:rPr>
        <w:t>Source: U.S. Census Bureau, 2010 and 2016 American Community Survey 1-Ye</w:t>
      </w:r>
      <w:r w:rsidR="003E4F4C">
        <w:rPr>
          <w:i/>
          <w:sz w:val="28"/>
          <w:szCs w:val="28"/>
        </w:rPr>
        <w:t>ar Public Use Microdata Sample</w:t>
      </w:r>
      <w:r w:rsidR="00D700F0" w:rsidRPr="003029F3">
        <w:rPr>
          <w:i/>
          <w:sz w:val="28"/>
          <w:szCs w:val="28"/>
        </w:rPr>
        <w:br/>
      </w:r>
    </w:p>
    <w:p w:rsidR="00D700F0" w:rsidRPr="003029F3" w:rsidRDefault="00484D6C" w:rsidP="00D700F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Share of population without high-speed broadband access</w:t>
      </w:r>
      <w:r w:rsidR="00D700F0">
        <w:rPr>
          <w:b/>
          <w:sz w:val="28"/>
          <w:szCs w:val="28"/>
        </w:rPr>
        <w:t xml:space="preserve">. </w:t>
      </w:r>
      <w:r w:rsidR="00D700F0">
        <w:rPr>
          <w:sz w:val="28"/>
          <w:szCs w:val="28"/>
        </w:rPr>
        <w:t>Broadband is essential to work, study, and remain co</w:t>
      </w:r>
      <w:bookmarkStart w:id="0" w:name="_GoBack"/>
      <w:bookmarkEnd w:id="0"/>
      <w:r w:rsidR="00D700F0">
        <w:rPr>
          <w:sz w:val="28"/>
          <w:szCs w:val="28"/>
        </w:rPr>
        <w:t>nnected in the 21</w:t>
      </w:r>
      <w:r w:rsidR="00D700F0" w:rsidRPr="004358E6">
        <w:rPr>
          <w:sz w:val="28"/>
          <w:szCs w:val="28"/>
        </w:rPr>
        <w:t>st</w:t>
      </w:r>
      <w:r w:rsidR="00D700F0">
        <w:rPr>
          <w:sz w:val="28"/>
          <w:szCs w:val="28"/>
        </w:rPr>
        <w:t>-century economy. Gaps in access to affordable, high-speed broadband hurt workers’ well-being as well as undercut regions’ productivity, output, and growth.</w:t>
      </w:r>
    </w:p>
    <w:p w:rsidR="003029F3" w:rsidRPr="003029F3" w:rsidRDefault="003029F3" w:rsidP="003029F3">
      <w:pPr>
        <w:pStyle w:val="ListParagraph"/>
        <w:spacing w:after="0"/>
        <w:rPr>
          <w:i/>
          <w:sz w:val="28"/>
          <w:szCs w:val="28"/>
        </w:rPr>
      </w:pPr>
      <w:r w:rsidRPr="003029F3">
        <w:rPr>
          <w:i/>
          <w:sz w:val="28"/>
          <w:szCs w:val="28"/>
        </w:rPr>
        <w:t>Source: Federal Communications Commission, Fixed Broadband Deployment</w:t>
      </w:r>
    </w:p>
    <w:p w:rsidR="000D76C4" w:rsidRDefault="00484D6C"/>
    <w:sectPr w:rsidR="000D7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104BF"/>
    <w:multiLevelType w:val="hybridMultilevel"/>
    <w:tmpl w:val="A460A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81E5C"/>
    <w:multiLevelType w:val="hybridMultilevel"/>
    <w:tmpl w:val="EADC9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A3330A"/>
    <w:multiLevelType w:val="hybridMultilevel"/>
    <w:tmpl w:val="76D8C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FF3BB7"/>
    <w:multiLevelType w:val="hybridMultilevel"/>
    <w:tmpl w:val="2FBEF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492658"/>
    <w:multiLevelType w:val="hybridMultilevel"/>
    <w:tmpl w:val="4984C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090C9C"/>
    <w:multiLevelType w:val="hybridMultilevel"/>
    <w:tmpl w:val="F3C46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484632"/>
    <w:multiLevelType w:val="hybridMultilevel"/>
    <w:tmpl w:val="68B2D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BB142B"/>
    <w:multiLevelType w:val="hybridMultilevel"/>
    <w:tmpl w:val="D5D63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0F0"/>
    <w:rsid w:val="003029F3"/>
    <w:rsid w:val="003E4F4C"/>
    <w:rsid w:val="003F2158"/>
    <w:rsid w:val="00484D6C"/>
    <w:rsid w:val="005523E3"/>
    <w:rsid w:val="00D337AE"/>
    <w:rsid w:val="00D700F0"/>
    <w:rsid w:val="00E40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D62AA"/>
  <w15:chartTrackingRefBased/>
  <w15:docId w15:val="{13ECC012-7223-4420-876C-031249DA7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0F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D700F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700F0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00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0F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700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782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Brookings Institution</Company>
  <LinksUpToDate>false</LinksUpToDate>
  <CharactersWithSpaces>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Whiton</dc:creator>
  <cp:keywords/>
  <dc:description/>
  <cp:lastModifiedBy>Jacob Whiton</cp:lastModifiedBy>
  <cp:revision>4</cp:revision>
  <dcterms:created xsi:type="dcterms:W3CDTF">2018-10-01T21:47:00Z</dcterms:created>
  <dcterms:modified xsi:type="dcterms:W3CDTF">2018-10-01T21:53:00Z</dcterms:modified>
</cp:coreProperties>
</file>