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240" w:rsidRPr="006F57CB" w:rsidRDefault="00EB3240" w:rsidP="006F57CB">
      <w:pPr>
        <w:pStyle w:val="Heading2"/>
      </w:pPr>
      <w:r w:rsidRPr="006F57CB">
        <w:t>Box 3: Can we measure accessibility?</w:t>
      </w:r>
    </w:p>
    <w:p w:rsidR="0000159D" w:rsidRDefault="0000159D" w:rsidP="00EB3240">
      <w:pPr>
        <w:rPr>
          <w:rFonts w:ascii="Arial" w:hAnsi="Arial" w:cs="Arial"/>
          <w:sz w:val="20"/>
          <w:szCs w:val="24"/>
        </w:rPr>
      </w:pPr>
      <w:r w:rsidRPr="0000159D">
        <w:rPr>
          <w:rFonts w:ascii="Arial" w:hAnsi="Arial" w:cs="Arial"/>
          <w:sz w:val="20"/>
          <w:szCs w:val="24"/>
        </w:rPr>
        <w:t>Performance measures help policymakers and engineers—among numerous other stakeholders—determine how well transportation networks serve their regions</w:t>
      </w:r>
      <w:r>
        <w:rPr>
          <w:rFonts w:ascii="Arial" w:hAnsi="Arial" w:cs="Arial"/>
          <w:sz w:val="20"/>
          <w:szCs w:val="24"/>
        </w:rPr>
        <w:t xml:space="preserve">. </w:t>
      </w:r>
      <w:r w:rsidR="00EB3240" w:rsidRPr="005C33A3">
        <w:rPr>
          <w:rFonts w:ascii="Arial" w:hAnsi="Arial" w:cs="Arial"/>
          <w:sz w:val="20"/>
          <w:szCs w:val="24"/>
        </w:rPr>
        <w:t xml:space="preserve">Worldwide the tendency </w:t>
      </w:r>
      <w:r>
        <w:rPr>
          <w:rFonts w:ascii="Arial" w:hAnsi="Arial" w:cs="Arial"/>
          <w:sz w:val="20"/>
          <w:szCs w:val="24"/>
        </w:rPr>
        <w:t>is</w:t>
      </w:r>
      <w:r w:rsidR="00EB3240" w:rsidRPr="005C33A3">
        <w:rPr>
          <w:rFonts w:ascii="Arial" w:hAnsi="Arial" w:cs="Arial"/>
          <w:sz w:val="20"/>
          <w:szCs w:val="24"/>
        </w:rPr>
        <w:t xml:space="preserve"> to narrowly focus on measuring mobility</w:t>
      </w:r>
      <w:r w:rsidR="008B5E4B">
        <w:rPr>
          <w:rFonts w:ascii="Arial" w:hAnsi="Arial" w:cs="Arial"/>
          <w:sz w:val="20"/>
          <w:szCs w:val="24"/>
        </w:rPr>
        <w:t xml:space="preserve"> to make such assessments</w:t>
      </w:r>
      <w:r w:rsidR="00EB3240" w:rsidRPr="005C33A3">
        <w:rPr>
          <w:rFonts w:ascii="Arial" w:hAnsi="Arial" w:cs="Arial"/>
          <w:sz w:val="20"/>
          <w:szCs w:val="24"/>
        </w:rPr>
        <w:t xml:space="preserve">. Measures of congestion and other indicators, such as level of service (LOS), have become the preferred method to locate inefficiencies along specific infrastructure segments and to determine areas for capacity expansion. </w:t>
      </w:r>
    </w:p>
    <w:p w:rsidR="00EB3240" w:rsidRDefault="00EB3240" w:rsidP="00EB3240">
      <w:pPr>
        <w:rPr>
          <w:rFonts w:ascii="Arial" w:hAnsi="Arial" w:cs="Arial"/>
          <w:sz w:val="20"/>
          <w:szCs w:val="24"/>
        </w:rPr>
      </w:pPr>
      <w:r w:rsidRPr="005C33A3">
        <w:rPr>
          <w:rFonts w:ascii="Arial" w:hAnsi="Arial" w:cs="Arial"/>
          <w:sz w:val="20"/>
          <w:szCs w:val="24"/>
        </w:rPr>
        <w:t>By continually relying on these measures, regions overlook the broader set of factors influencing travel behavior and related urban growth trends. For example, they may not closely track how land use patterns influence transportation demand.  In contrast, implementing accessibility-based performance measures can allow regions to pursue more coordinated objectives around economic opportunity, social equity, urban form, and fiscal health.</w:t>
      </w:r>
    </w:p>
    <w:p w:rsidR="0000159D" w:rsidRDefault="0000159D" w:rsidP="00EB3240">
      <w:pPr>
        <w:rPr>
          <w:rFonts w:ascii="Arial" w:hAnsi="Arial" w:cs="Arial"/>
          <w:sz w:val="20"/>
          <w:szCs w:val="24"/>
        </w:rPr>
      </w:pPr>
      <w:r>
        <w:rPr>
          <w:rFonts w:ascii="Arial" w:hAnsi="Arial" w:cs="Arial"/>
          <w:sz w:val="20"/>
          <w:szCs w:val="24"/>
        </w:rPr>
        <w:t xml:space="preserve">The issue is that measuring accessibility is not easy. </w:t>
      </w:r>
      <w:r w:rsidR="002205DD">
        <w:rPr>
          <w:rFonts w:ascii="Arial" w:hAnsi="Arial" w:cs="Arial"/>
          <w:sz w:val="20"/>
          <w:szCs w:val="24"/>
        </w:rPr>
        <w:t>It requires extensive data inputs, including transportation information like road locations and transit services, zoning maps and demographic information</w:t>
      </w:r>
      <w:r w:rsidR="0019747E">
        <w:rPr>
          <w:rFonts w:ascii="Arial" w:hAnsi="Arial" w:cs="Arial"/>
          <w:sz w:val="20"/>
          <w:szCs w:val="24"/>
        </w:rPr>
        <w:t xml:space="preserve"> for neighborhoods</w:t>
      </w:r>
      <w:r w:rsidR="002205DD">
        <w:rPr>
          <w:rFonts w:ascii="Arial" w:hAnsi="Arial" w:cs="Arial"/>
          <w:sz w:val="20"/>
          <w:szCs w:val="24"/>
        </w:rPr>
        <w:t xml:space="preserve">, and </w:t>
      </w:r>
      <w:r w:rsidR="0019747E">
        <w:rPr>
          <w:rFonts w:ascii="Arial" w:hAnsi="Arial" w:cs="Arial"/>
          <w:sz w:val="20"/>
          <w:szCs w:val="24"/>
        </w:rPr>
        <w:t>ideally information aroun</w:t>
      </w:r>
      <w:bookmarkStart w:id="0" w:name="_GoBack"/>
      <w:bookmarkEnd w:id="0"/>
      <w:r w:rsidR="0019747E">
        <w:rPr>
          <w:rFonts w:ascii="Arial" w:hAnsi="Arial" w:cs="Arial"/>
          <w:sz w:val="20"/>
          <w:szCs w:val="24"/>
        </w:rPr>
        <w:t>d user prices and long-run maintenance costs</w:t>
      </w:r>
      <w:r w:rsidR="002205DD">
        <w:rPr>
          <w:rFonts w:ascii="Arial" w:hAnsi="Arial" w:cs="Arial"/>
          <w:sz w:val="20"/>
          <w:szCs w:val="24"/>
        </w:rPr>
        <w:t>. T</w:t>
      </w:r>
      <w:r w:rsidR="002205DD" w:rsidRPr="005C33A3">
        <w:rPr>
          <w:rFonts w:ascii="Arial" w:hAnsi="Arial" w:cs="Arial"/>
          <w:sz w:val="20"/>
          <w:szCs w:val="24"/>
        </w:rPr>
        <w:t>he</w:t>
      </w:r>
      <w:r w:rsidR="002205DD">
        <w:rPr>
          <w:rFonts w:ascii="Arial" w:hAnsi="Arial" w:cs="Arial"/>
          <w:sz w:val="20"/>
          <w:szCs w:val="24"/>
        </w:rPr>
        <w:t>se</w:t>
      </w:r>
      <w:r w:rsidR="002205DD" w:rsidRPr="005C33A3">
        <w:rPr>
          <w:rFonts w:ascii="Arial" w:hAnsi="Arial" w:cs="Arial"/>
          <w:sz w:val="20"/>
          <w:szCs w:val="24"/>
        </w:rPr>
        <w:t xml:space="preserve"> data requirements </w:t>
      </w:r>
      <w:r w:rsidR="002205DD">
        <w:rPr>
          <w:rFonts w:ascii="Arial" w:hAnsi="Arial" w:cs="Arial"/>
          <w:sz w:val="20"/>
          <w:szCs w:val="24"/>
        </w:rPr>
        <w:t xml:space="preserve">alone </w:t>
      </w:r>
      <w:r w:rsidR="002205DD" w:rsidRPr="005C33A3">
        <w:rPr>
          <w:rFonts w:ascii="Arial" w:hAnsi="Arial" w:cs="Arial"/>
          <w:sz w:val="20"/>
          <w:szCs w:val="24"/>
        </w:rPr>
        <w:t xml:space="preserve">limit </w:t>
      </w:r>
      <w:r w:rsidR="002205DD">
        <w:rPr>
          <w:rFonts w:ascii="Arial" w:hAnsi="Arial" w:cs="Arial"/>
          <w:sz w:val="20"/>
          <w:szCs w:val="24"/>
        </w:rPr>
        <w:t>which cities could generate such measures</w:t>
      </w:r>
      <w:r w:rsidR="002205DD" w:rsidRPr="005C33A3">
        <w:rPr>
          <w:rFonts w:ascii="Arial" w:hAnsi="Arial" w:cs="Arial"/>
          <w:sz w:val="20"/>
          <w:szCs w:val="24"/>
        </w:rPr>
        <w:t xml:space="preserve">, </w:t>
      </w:r>
      <w:r w:rsidR="002205DD">
        <w:rPr>
          <w:rFonts w:ascii="Arial" w:hAnsi="Arial" w:cs="Arial"/>
          <w:sz w:val="20"/>
          <w:szCs w:val="24"/>
        </w:rPr>
        <w:t>especially in developing countries. The outputs aren’t necessarily easy to translate for interested audiences</w:t>
      </w:r>
      <w:r w:rsidR="0019747E">
        <w:rPr>
          <w:rFonts w:ascii="Arial" w:hAnsi="Arial" w:cs="Arial"/>
          <w:sz w:val="20"/>
          <w:szCs w:val="24"/>
        </w:rPr>
        <w:t>, either</w:t>
      </w:r>
      <w:r w:rsidR="002205DD">
        <w:rPr>
          <w:rFonts w:ascii="Arial" w:hAnsi="Arial" w:cs="Arial"/>
          <w:sz w:val="20"/>
          <w:szCs w:val="24"/>
        </w:rPr>
        <w:t xml:space="preserve">. Saying congestion is getting better or worse is now deeply embedded into global culture, but it’s more nuanced to reflect </w:t>
      </w:r>
      <w:r w:rsidR="0019747E">
        <w:rPr>
          <w:rFonts w:ascii="Arial" w:hAnsi="Arial" w:cs="Arial"/>
          <w:sz w:val="20"/>
          <w:szCs w:val="24"/>
        </w:rPr>
        <w:t xml:space="preserve">the travel time, price, and modal choices </w:t>
      </w:r>
      <w:r w:rsidR="002205DD">
        <w:rPr>
          <w:rFonts w:ascii="Arial" w:hAnsi="Arial" w:cs="Arial"/>
          <w:sz w:val="20"/>
          <w:szCs w:val="24"/>
        </w:rPr>
        <w:t xml:space="preserve">the average resident </w:t>
      </w:r>
      <w:r w:rsidR="0019747E">
        <w:rPr>
          <w:rFonts w:ascii="Arial" w:hAnsi="Arial" w:cs="Arial"/>
          <w:sz w:val="20"/>
          <w:szCs w:val="24"/>
        </w:rPr>
        <w:t xml:space="preserve">faces when looking to access destinations. </w:t>
      </w:r>
    </w:p>
    <w:p w:rsidR="002205DD" w:rsidRDefault="00EB3240" w:rsidP="00EB3240">
      <w:pPr>
        <w:rPr>
          <w:rFonts w:ascii="Arial" w:hAnsi="Arial" w:cs="Arial"/>
          <w:sz w:val="20"/>
          <w:szCs w:val="24"/>
        </w:rPr>
      </w:pPr>
      <w:r w:rsidRPr="005C33A3">
        <w:rPr>
          <w:rFonts w:ascii="Arial" w:hAnsi="Arial" w:cs="Arial"/>
          <w:sz w:val="20"/>
          <w:szCs w:val="24"/>
        </w:rPr>
        <w:t xml:space="preserve">Fortunately, research is increasingly showing </w:t>
      </w:r>
      <w:r w:rsidR="0019747E">
        <w:rPr>
          <w:rFonts w:ascii="Arial" w:hAnsi="Arial" w:cs="Arial"/>
          <w:sz w:val="20"/>
          <w:szCs w:val="24"/>
        </w:rPr>
        <w:t xml:space="preserve">a path forward. Academics are introducing new measures that incorporate </w:t>
      </w:r>
      <w:r w:rsidRPr="005C33A3">
        <w:rPr>
          <w:rFonts w:ascii="Arial" w:hAnsi="Arial" w:cs="Arial"/>
          <w:sz w:val="20"/>
          <w:szCs w:val="24"/>
        </w:rPr>
        <w:t>land use</w:t>
      </w:r>
      <w:r w:rsidR="0019747E">
        <w:rPr>
          <w:rFonts w:ascii="Arial" w:hAnsi="Arial" w:cs="Arial"/>
          <w:sz w:val="20"/>
          <w:szCs w:val="24"/>
        </w:rPr>
        <w:t>, pricing, demographics, and other information in different ways. I</w:t>
      </w:r>
      <w:r w:rsidR="00872767">
        <w:rPr>
          <w:rFonts w:ascii="Arial" w:hAnsi="Arial" w:cs="Arial"/>
          <w:sz w:val="20"/>
          <w:szCs w:val="24"/>
        </w:rPr>
        <w:t xml:space="preserve">nnovations in </w:t>
      </w:r>
      <w:r w:rsidR="002205DD">
        <w:rPr>
          <w:rFonts w:ascii="Arial" w:hAnsi="Arial" w:cs="Arial"/>
          <w:sz w:val="20"/>
          <w:szCs w:val="24"/>
        </w:rPr>
        <w:t xml:space="preserve">computer software </w:t>
      </w:r>
      <w:r w:rsidR="0019747E">
        <w:rPr>
          <w:rFonts w:ascii="Arial" w:hAnsi="Arial" w:cs="Arial"/>
          <w:sz w:val="20"/>
          <w:szCs w:val="24"/>
        </w:rPr>
        <w:t xml:space="preserve">can now </w:t>
      </w:r>
      <w:r w:rsidR="00872767">
        <w:rPr>
          <w:rFonts w:ascii="Arial" w:hAnsi="Arial" w:cs="Arial"/>
          <w:sz w:val="20"/>
          <w:szCs w:val="24"/>
        </w:rPr>
        <w:t>evaluat</w:t>
      </w:r>
      <w:r w:rsidR="0019747E">
        <w:rPr>
          <w:rFonts w:ascii="Arial" w:hAnsi="Arial" w:cs="Arial"/>
          <w:sz w:val="20"/>
          <w:szCs w:val="24"/>
        </w:rPr>
        <w:t>e</w:t>
      </w:r>
      <w:r w:rsidR="00872767">
        <w:rPr>
          <w:rFonts w:ascii="Arial" w:hAnsi="Arial" w:cs="Arial"/>
          <w:sz w:val="20"/>
          <w:szCs w:val="24"/>
        </w:rPr>
        <w:t xml:space="preserve"> </w:t>
      </w:r>
      <w:r w:rsidR="002205DD">
        <w:rPr>
          <w:rFonts w:ascii="Arial" w:hAnsi="Arial" w:cs="Arial"/>
          <w:sz w:val="20"/>
          <w:szCs w:val="24"/>
        </w:rPr>
        <w:t xml:space="preserve">the accessibility </w:t>
      </w:r>
      <w:r w:rsidR="00872767">
        <w:rPr>
          <w:rFonts w:ascii="Arial" w:hAnsi="Arial" w:cs="Arial"/>
          <w:sz w:val="20"/>
          <w:szCs w:val="24"/>
        </w:rPr>
        <w:t>impact</w:t>
      </w:r>
      <w:r w:rsidR="0019747E">
        <w:rPr>
          <w:rFonts w:ascii="Arial" w:hAnsi="Arial" w:cs="Arial"/>
          <w:sz w:val="20"/>
          <w:szCs w:val="24"/>
        </w:rPr>
        <w:t>s</w:t>
      </w:r>
      <w:r w:rsidR="00872767">
        <w:rPr>
          <w:rFonts w:ascii="Arial" w:hAnsi="Arial" w:cs="Arial"/>
          <w:sz w:val="20"/>
          <w:szCs w:val="24"/>
        </w:rPr>
        <w:t xml:space="preserve"> of </w:t>
      </w:r>
      <w:r w:rsidR="002205DD">
        <w:rPr>
          <w:rFonts w:ascii="Arial" w:hAnsi="Arial" w:cs="Arial"/>
          <w:sz w:val="20"/>
          <w:szCs w:val="24"/>
        </w:rPr>
        <w:t xml:space="preserve">transportation </w:t>
      </w:r>
      <w:r w:rsidR="00872767">
        <w:rPr>
          <w:rFonts w:ascii="Arial" w:hAnsi="Arial" w:cs="Arial"/>
          <w:sz w:val="20"/>
          <w:szCs w:val="24"/>
        </w:rPr>
        <w:t>investments</w:t>
      </w:r>
      <w:r w:rsidR="002205DD">
        <w:rPr>
          <w:rFonts w:ascii="Arial" w:hAnsi="Arial" w:cs="Arial"/>
          <w:sz w:val="20"/>
          <w:szCs w:val="24"/>
        </w:rPr>
        <w:t xml:space="preserve"> and land use changes in less </w:t>
      </w:r>
      <w:r w:rsidR="00A805E9">
        <w:rPr>
          <w:rFonts w:ascii="Arial" w:hAnsi="Arial" w:cs="Arial"/>
          <w:sz w:val="20"/>
          <w:szCs w:val="24"/>
        </w:rPr>
        <w:t xml:space="preserve">computational </w:t>
      </w:r>
      <w:r w:rsidR="002205DD">
        <w:rPr>
          <w:rFonts w:ascii="Arial" w:hAnsi="Arial" w:cs="Arial"/>
          <w:sz w:val="20"/>
          <w:szCs w:val="24"/>
        </w:rPr>
        <w:t>time</w:t>
      </w:r>
      <w:r w:rsidR="0019747E">
        <w:rPr>
          <w:rFonts w:ascii="Arial" w:hAnsi="Arial" w:cs="Arial"/>
          <w:sz w:val="20"/>
          <w:szCs w:val="24"/>
        </w:rPr>
        <w:t>,</w:t>
      </w:r>
      <w:r w:rsidR="002205DD">
        <w:rPr>
          <w:rFonts w:ascii="Arial" w:hAnsi="Arial" w:cs="Arial"/>
          <w:sz w:val="20"/>
          <w:szCs w:val="24"/>
        </w:rPr>
        <w:t xml:space="preserve"> and </w:t>
      </w:r>
      <w:r w:rsidR="0019747E">
        <w:rPr>
          <w:rFonts w:ascii="Arial" w:hAnsi="Arial" w:cs="Arial"/>
          <w:sz w:val="20"/>
          <w:szCs w:val="24"/>
        </w:rPr>
        <w:t>the software itself is getting cheaper</w:t>
      </w:r>
      <w:r w:rsidR="00872767">
        <w:rPr>
          <w:rFonts w:ascii="Arial" w:hAnsi="Arial" w:cs="Arial"/>
          <w:sz w:val="20"/>
          <w:szCs w:val="24"/>
        </w:rPr>
        <w:t>.</w:t>
      </w:r>
      <w:r w:rsidR="00A805E9">
        <w:rPr>
          <w:rFonts w:ascii="Arial" w:hAnsi="Arial" w:cs="Arial"/>
          <w:sz w:val="20"/>
          <w:szCs w:val="24"/>
        </w:rPr>
        <w:t xml:space="preserve"> Even a select group of cities and countries adopted specific accessibility measures within their governance frameworks, starting to create a feedback loop of how certain measures work in practice.</w:t>
      </w:r>
    </w:p>
    <w:p w:rsidR="005C33A3" w:rsidRPr="005C33A3" w:rsidRDefault="00A805E9" w:rsidP="00EB3240">
      <w:pPr>
        <w:rPr>
          <w:rFonts w:ascii="Arial" w:hAnsi="Arial" w:cs="Arial"/>
          <w:sz w:val="20"/>
          <w:szCs w:val="24"/>
        </w:rPr>
      </w:pPr>
      <w:r>
        <w:rPr>
          <w:rFonts w:ascii="Arial" w:hAnsi="Arial" w:cs="Arial"/>
          <w:sz w:val="20"/>
          <w:szCs w:val="24"/>
        </w:rPr>
        <w:t>Yet, u</w:t>
      </w:r>
      <w:r w:rsidRPr="005C33A3">
        <w:rPr>
          <w:rFonts w:ascii="Arial" w:hAnsi="Arial" w:cs="Arial"/>
          <w:sz w:val="20"/>
          <w:szCs w:val="24"/>
        </w:rPr>
        <w:t>ntil accessibility-based tools are easier to understand and more widely available and adopted</w:t>
      </w:r>
      <w:r>
        <w:rPr>
          <w:rFonts w:ascii="Arial" w:hAnsi="Arial" w:cs="Arial"/>
          <w:sz w:val="20"/>
          <w:szCs w:val="24"/>
        </w:rPr>
        <w:t xml:space="preserve">, accessibility </w:t>
      </w:r>
      <w:r w:rsidRPr="005C33A3">
        <w:rPr>
          <w:rFonts w:ascii="Arial" w:hAnsi="Arial" w:cs="Arial"/>
          <w:sz w:val="20"/>
          <w:szCs w:val="24"/>
        </w:rPr>
        <w:t>measures will likely struggle to replace the prevailing mobility-first approach in many regions.</w:t>
      </w:r>
      <w:r>
        <w:rPr>
          <w:rFonts w:ascii="Arial" w:hAnsi="Arial" w:cs="Arial"/>
          <w:sz w:val="20"/>
          <w:szCs w:val="24"/>
        </w:rPr>
        <w:t xml:space="preserve"> </w:t>
      </w:r>
    </w:p>
    <w:p w:rsidR="00EB3240" w:rsidRDefault="00EB3240" w:rsidP="00EB3240"/>
    <w:sectPr w:rsidR="00EB3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240"/>
    <w:rsid w:val="0000159D"/>
    <w:rsid w:val="0019747E"/>
    <w:rsid w:val="001A1E22"/>
    <w:rsid w:val="002205DD"/>
    <w:rsid w:val="003247B0"/>
    <w:rsid w:val="005C33A3"/>
    <w:rsid w:val="006F57CB"/>
    <w:rsid w:val="00804B5F"/>
    <w:rsid w:val="00872767"/>
    <w:rsid w:val="008B5E4B"/>
    <w:rsid w:val="00A805E9"/>
    <w:rsid w:val="00BC6B64"/>
    <w:rsid w:val="00C95363"/>
    <w:rsid w:val="00CA26D0"/>
    <w:rsid w:val="00EB3240"/>
    <w:rsid w:val="00EC0A33"/>
    <w:rsid w:val="00F321F3"/>
    <w:rsid w:val="00FD2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F57CB"/>
    <w:pPr>
      <w:keepNext/>
      <w:keepLines/>
      <w:spacing w:after="120"/>
      <w:outlineLvl w:val="1"/>
    </w:pPr>
    <w:rPr>
      <w:rFonts w:ascii="Arial" w:eastAsiaTheme="majorEastAsia"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7CB"/>
    <w:rPr>
      <w:rFonts w:ascii="Arial" w:eastAsiaTheme="majorEastAsia" w:hAnsi="Arial" w:cs="Arial"/>
      <w:b/>
      <w:bCs/>
      <w:szCs w:val="26"/>
    </w:rPr>
  </w:style>
  <w:style w:type="paragraph" w:styleId="BalloonText">
    <w:name w:val="Balloon Text"/>
    <w:basedOn w:val="Normal"/>
    <w:link w:val="BalloonTextChar"/>
    <w:uiPriority w:val="99"/>
    <w:semiHidden/>
    <w:unhideWhenUsed/>
    <w:rsid w:val="00F32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1F3"/>
    <w:rPr>
      <w:rFonts w:ascii="Tahoma" w:hAnsi="Tahoma" w:cs="Tahoma"/>
      <w:sz w:val="16"/>
      <w:szCs w:val="16"/>
    </w:rPr>
  </w:style>
  <w:style w:type="character" w:styleId="CommentReference">
    <w:name w:val="annotation reference"/>
    <w:basedOn w:val="DefaultParagraphFont"/>
    <w:uiPriority w:val="99"/>
    <w:semiHidden/>
    <w:unhideWhenUsed/>
    <w:rsid w:val="00872767"/>
    <w:rPr>
      <w:sz w:val="16"/>
      <w:szCs w:val="16"/>
    </w:rPr>
  </w:style>
  <w:style w:type="paragraph" w:styleId="CommentText">
    <w:name w:val="annotation text"/>
    <w:basedOn w:val="Normal"/>
    <w:link w:val="CommentTextChar"/>
    <w:uiPriority w:val="99"/>
    <w:semiHidden/>
    <w:unhideWhenUsed/>
    <w:rsid w:val="00872767"/>
    <w:pPr>
      <w:spacing w:line="240" w:lineRule="auto"/>
    </w:pPr>
    <w:rPr>
      <w:sz w:val="20"/>
      <w:szCs w:val="20"/>
    </w:rPr>
  </w:style>
  <w:style w:type="character" w:customStyle="1" w:styleId="CommentTextChar">
    <w:name w:val="Comment Text Char"/>
    <w:basedOn w:val="DefaultParagraphFont"/>
    <w:link w:val="CommentText"/>
    <w:uiPriority w:val="99"/>
    <w:semiHidden/>
    <w:rsid w:val="00872767"/>
    <w:rPr>
      <w:sz w:val="20"/>
      <w:szCs w:val="20"/>
    </w:rPr>
  </w:style>
  <w:style w:type="paragraph" w:styleId="CommentSubject">
    <w:name w:val="annotation subject"/>
    <w:basedOn w:val="CommentText"/>
    <w:next w:val="CommentText"/>
    <w:link w:val="CommentSubjectChar"/>
    <w:uiPriority w:val="99"/>
    <w:semiHidden/>
    <w:unhideWhenUsed/>
    <w:rsid w:val="00872767"/>
    <w:rPr>
      <w:b/>
      <w:bCs/>
    </w:rPr>
  </w:style>
  <w:style w:type="character" w:customStyle="1" w:styleId="CommentSubjectChar">
    <w:name w:val="Comment Subject Char"/>
    <w:basedOn w:val="CommentTextChar"/>
    <w:link w:val="CommentSubject"/>
    <w:uiPriority w:val="99"/>
    <w:semiHidden/>
    <w:rsid w:val="0087276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F57CB"/>
    <w:pPr>
      <w:keepNext/>
      <w:keepLines/>
      <w:spacing w:after="120"/>
      <w:outlineLvl w:val="1"/>
    </w:pPr>
    <w:rPr>
      <w:rFonts w:ascii="Arial" w:eastAsiaTheme="majorEastAsia"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7CB"/>
    <w:rPr>
      <w:rFonts w:ascii="Arial" w:eastAsiaTheme="majorEastAsia" w:hAnsi="Arial" w:cs="Arial"/>
      <w:b/>
      <w:bCs/>
      <w:szCs w:val="26"/>
    </w:rPr>
  </w:style>
  <w:style w:type="paragraph" w:styleId="BalloonText">
    <w:name w:val="Balloon Text"/>
    <w:basedOn w:val="Normal"/>
    <w:link w:val="BalloonTextChar"/>
    <w:uiPriority w:val="99"/>
    <w:semiHidden/>
    <w:unhideWhenUsed/>
    <w:rsid w:val="00F32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1F3"/>
    <w:rPr>
      <w:rFonts w:ascii="Tahoma" w:hAnsi="Tahoma" w:cs="Tahoma"/>
      <w:sz w:val="16"/>
      <w:szCs w:val="16"/>
    </w:rPr>
  </w:style>
  <w:style w:type="character" w:styleId="CommentReference">
    <w:name w:val="annotation reference"/>
    <w:basedOn w:val="DefaultParagraphFont"/>
    <w:uiPriority w:val="99"/>
    <w:semiHidden/>
    <w:unhideWhenUsed/>
    <w:rsid w:val="00872767"/>
    <w:rPr>
      <w:sz w:val="16"/>
      <w:szCs w:val="16"/>
    </w:rPr>
  </w:style>
  <w:style w:type="paragraph" w:styleId="CommentText">
    <w:name w:val="annotation text"/>
    <w:basedOn w:val="Normal"/>
    <w:link w:val="CommentTextChar"/>
    <w:uiPriority w:val="99"/>
    <w:semiHidden/>
    <w:unhideWhenUsed/>
    <w:rsid w:val="00872767"/>
    <w:pPr>
      <w:spacing w:line="240" w:lineRule="auto"/>
    </w:pPr>
    <w:rPr>
      <w:sz w:val="20"/>
      <w:szCs w:val="20"/>
    </w:rPr>
  </w:style>
  <w:style w:type="character" w:customStyle="1" w:styleId="CommentTextChar">
    <w:name w:val="Comment Text Char"/>
    <w:basedOn w:val="DefaultParagraphFont"/>
    <w:link w:val="CommentText"/>
    <w:uiPriority w:val="99"/>
    <w:semiHidden/>
    <w:rsid w:val="00872767"/>
    <w:rPr>
      <w:sz w:val="20"/>
      <w:szCs w:val="20"/>
    </w:rPr>
  </w:style>
  <w:style w:type="paragraph" w:styleId="CommentSubject">
    <w:name w:val="annotation subject"/>
    <w:basedOn w:val="CommentText"/>
    <w:next w:val="CommentText"/>
    <w:link w:val="CommentSubjectChar"/>
    <w:uiPriority w:val="99"/>
    <w:semiHidden/>
    <w:unhideWhenUsed/>
    <w:rsid w:val="00872767"/>
    <w:rPr>
      <w:b/>
      <w:bCs/>
    </w:rPr>
  </w:style>
  <w:style w:type="character" w:customStyle="1" w:styleId="CommentSubjectChar">
    <w:name w:val="Comment Subject Char"/>
    <w:basedOn w:val="CommentTextChar"/>
    <w:link w:val="CommentSubject"/>
    <w:uiPriority w:val="99"/>
    <w:semiHidden/>
    <w:rsid w:val="008727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Aatika Nagrah</dc:creator>
  <cp:lastModifiedBy>Adie Tomer</cp:lastModifiedBy>
  <cp:revision>3</cp:revision>
  <dcterms:created xsi:type="dcterms:W3CDTF">2016-04-14T19:56:00Z</dcterms:created>
  <dcterms:modified xsi:type="dcterms:W3CDTF">2016-05-02T20:42:00Z</dcterms:modified>
</cp:coreProperties>
</file>