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39D4" w14:textId="056D3E3B" w:rsidR="00B055D2" w:rsidRPr="00A30D2A" w:rsidRDefault="00B055D2" w:rsidP="00B055D2">
      <w:pPr>
        <w:rPr>
          <w:rFonts w:ascii="Times New Roman" w:hAnsi="Times New Roman" w:cs="Times New Roman"/>
        </w:rPr>
      </w:pPr>
      <w:r w:rsidRPr="00A30D2A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 xml:space="preserve">5 </w:t>
      </w:r>
      <w:r w:rsidRPr="00A30D2A">
        <w:rPr>
          <w:rFonts w:ascii="Times New Roman" w:hAnsi="Times New Roman" w:cs="Times New Roman"/>
        </w:rPr>
        <w:t>– Rahmanda Afebrio Yuris Soesatyo</w:t>
      </w:r>
    </w:p>
    <w:p w14:paraId="550345FE" w14:textId="1FD14C78" w:rsidR="00B055D2" w:rsidRDefault="00B055D2" w:rsidP="00B055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Support Vector Machines</w:t>
      </w:r>
    </w:p>
    <w:p w14:paraId="07F2B7DD" w14:textId="0584578E" w:rsid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r w:rsidRPr="00B055D2">
        <w:rPr>
          <w:rFonts w:ascii="Times New Roman" w:hAnsi="Times New Roman" w:cs="Times New Roman"/>
          <w:lang w:val="en-ID"/>
        </w:rPr>
        <w:t xml:space="preserve">Bab 5 </w:t>
      </w:r>
      <w:proofErr w:type="spellStart"/>
      <w:r w:rsidRPr="00B055D2">
        <w:rPr>
          <w:rFonts w:ascii="Times New Roman" w:hAnsi="Times New Roman" w:cs="Times New Roman"/>
          <w:lang w:val="en-ID"/>
        </w:rPr>
        <w:t>memperkenalkan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Support Vector Machines (SVM) </w:t>
      </w:r>
      <w:r w:rsidRPr="00B055D2">
        <w:rPr>
          <w:rFonts w:ascii="Times New Roman" w:hAnsi="Times New Roman" w:cs="Times New Roman"/>
          <w:vertAlign w:val="superscript"/>
          <w:lang w:val="en-ID"/>
        </w:rPr>
        <w:t>1</w:t>
      </w:r>
      <w:r w:rsidRPr="00B055D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055D2">
        <w:rPr>
          <w:rFonts w:ascii="Times New Roman" w:hAnsi="Times New Roman" w:cs="Times New Roman"/>
          <w:lang w:val="en-ID"/>
        </w:rPr>
        <w:t>sebuah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algoritma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klasifikasi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sangat </w:t>
      </w:r>
      <w:proofErr w:type="spellStart"/>
      <w:r w:rsidRPr="00B055D2">
        <w:rPr>
          <w:rFonts w:ascii="Times New Roman" w:hAnsi="Times New Roman" w:cs="Times New Roman"/>
          <w:lang w:val="en-ID"/>
        </w:rPr>
        <w:t>kuat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dan serbaguna</w:t>
      </w:r>
      <w:r w:rsidRPr="00B055D2">
        <w:rPr>
          <w:rFonts w:ascii="Times New Roman" w:hAnsi="Times New Roman" w:cs="Times New Roman"/>
          <w:vertAlign w:val="superscript"/>
          <w:lang w:val="en-ID"/>
        </w:rPr>
        <w:t>2</w:t>
      </w:r>
      <w:r w:rsidRPr="00B055D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055D2">
        <w:rPr>
          <w:rFonts w:ascii="Times New Roman" w:hAnsi="Times New Roman" w:cs="Times New Roman"/>
          <w:lang w:val="en-ID"/>
        </w:rPr>
        <w:t>Konsep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inti </w:t>
      </w:r>
      <w:proofErr w:type="spellStart"/>
      <w:r w:rsidRPr="00B055D2">
        <w:rPr>
          <w:rFonts w:ascii="Times New Roman" w:hAnsi="Times New Roman" w:cs="Times New Roman"/>
          <w:lang w:val="en-ID"/>
        </w:rPr>
        <w:t>dari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SVM </w:t>
      </w:r>
      <w:proofErr w:type="spellStart"/>
      <w:r w:rsidRPr="00B055D2">
        <w:rPr>
          <w:rFonts w:ascii="Times New Roman" w:hAnsi="Times New Roman" w:cs="Times New Roman"/>
          <w:lang w:val="en-ID"/>
        </w:rPr>
        <w:t>adalah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Large Margin Classification </w:t>
      </w:r>
      <w:r w:rsidRPr="00B055D2">
        <w:rPr>
          <w:rFonts w:ascii="Times New Roman" w:hAnsi="Times New Roman" w:cs="Times New Roman"/>
          <w:vertAlign w:val="superscript"/>
          <w:lang w:val="en-ID"/>
        </w:rPr>
        <w:t>3</w:t>
      </w:r>
      <w:r w:rsidRPr="00B055D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055D2">
        <w:rPr>
          <w:rFonts w:ascii="Times New Roman" w:hAnsi="Times New Roman" w:cs="Times New Roman"/>
          <w:lang w:val="en-ID"/>
        </w:rPr>
        <w:t>yaitu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memilih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hyperplane</w:t>
      </w:r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memisahkan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kelas-kelas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 </w:t>
      </w:r>
      <w:proofErr w:type="spellStart"/>
      <w:r w:rsidRPr="00B055D2">
        <w:rPr>
          <w:rFonts w:ascii="Times New Roman" w:hAnsi="Times New Roman" w:cs="Times New Roman"/>
          <w:lang w:val="en-ID"/>
        </w:rPr>
        <w:t>terbesar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untuk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memastikan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B055D2">
        <w:rPr>
          <w:rFonts w:ascii="Times New Roman" w:hAnsi="Times New Roman" w:cs="Times New Roman"/>
          <w:lang w:val="en-ID"/>
        </w:rPr>
        <w:t>memiliki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generalisasi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baik</w:t>
      </w:r>
      <w:r w:rsidRPr="00B055D2">
        <w:rPr>
          <w:rFonts w:ascii="Times New Roman" w:hAnsi="Times New Roman" w:cs="Times New Roman"/>
          <w:vertAlign w:val="superscript"/>
          <w:lang w:val="en-ID"/>
        </w:rPr>
        <w:t>4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24A95294" w14:textId="77777777" w:rsidR="00CA080F" w:rsidRPr="00B055D2" w:rsidRDefault="00CA080F" w:rsidP="00B055D2">
      <w:pPr>
        <w:jc w:val="both"/>
        <w:rPr>
          <w:rFonts w:ascii="Times New Roman" w:hAnsi="Times New Roman" w:cs="Times New Roman"/>
          <w:lang w:val="en-ID"/>
        </w:rPr>
      </w:pPr>
    </w:p>
    <w:p w14:paraId="138DF788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B055D2">
        <w:rPr>
          <w:rFonts w:ascii="Times New Roman" w:hAnsi="Times New Roman" w:cs="Times New Roman"/>
          <w:lang w:val="en-ID"/>
        </w:rPr>
        <w:t>Konsep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Inti dan </w:t>
      </w:r>
      <w:proofErr w:type="spellStart"/>
      <w:r w:rsidRPr="00B055D2">
        <w:rPr>
          <w:rFonts w:ascii="Times New Roman" w:hAnsi="Times New Roman" w:cs="Times New Roman"/>
          <w:lang w:val="en-ID"/>
        </w:rPr>
        <w:t>Klasifikasi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</w:t>
      </w:r>
    </w:p>
    <w:p w14:paraId="485DD6DA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r w:rsidRPr="00B055D2">
        <w:rPr>
          <w:rFonts w:ascii="Times New Roman" w:hAnsi="Times New Roman" w:cs="Times New Roman"/>
          <w:lang w:val="en-ID"/>
        </w:rPr>
        <w:t xml:space="preserve">Keputusan </w:t>
      </w:r>
      <w:proofErr w:type="spellStart"/>
      <w:r w:rsidRPr="00B055D2">
        <w:rPr>
          <w:rFonts w:ascii="Times New Roman" w:hAnsi="Times New Roman" w:cs="Times New Roman"/>
          <w:lang w:val="en-ID"/>
        </w:rPr>
        <w:t>posisi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hyperplane</w:t>
      </w:r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hanya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dipengaruhi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B055D2">
        <w:rPr>
          <w:rFonts w:ascii="Times New Roman" w:hAnsi="Times New Roman" w:cs="Times New Roman"/>
          <w:lang w:val="en-ID"/>
        </w:rPr>
        <w:t>beberapa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titik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B055D2">
        <w:rPr>
          <w:rFonts w:ascii="Times New Roman" w:hAnsi="Times New Roman" w:cs="Times New Roman"/>
          <w:lang w:val="en-ID"/>
        </w:rPr>
        <w:t>disebut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support vectors</w:t>
      </w:r>
      <w:r w:rsidRPr="00B055D2">
        <w:rPr>
          <w:rFonts w:ascii="Times New Roman" w:hAnsi="Times New Roman" w:cs="Times New Roman"/>
          <w:vertAlign w:val="superscript"/>
          <w:lang w:val="en-ID"/>
        </w:rPr>
        <w:t>55</w:t>
      </w:r>
      <w:r w:rsidRPr="00B055D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055D2">
        <w:rPr>
          <w:rFonts w:ascii="Times New Roman" w:hAnsi="Times New Roman" w:cs="Times New Roman"/>
          <w:lang w:val="en-ID"/>
        </w:rPr>
        <w:t>Titik-titik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adalah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berada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B055D2">
        <w:rPr>
          <w:rFonts w:ascii="Times New Roman" w:hAnsi="Times New Roman" w:cs="Times New Roman"/>
          <w:lang w:val="en-ID"/>
        </w:rPr>
        <w:t>dekat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B055D2">
        <w:rPr>
          <w:rFonts w:ascii="Times New Roman" w:hAnsi="Times New Roman" w:cs="Times New Roman"/>
          <w:lang w:val="en-ID"/>
        </w:rPr>
        <w:t>keputusan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(</w:t>
      </w:r>
      <w:r w:rsidRPr="00B055D2">
        <w:rPr>
          <w:rFonts w:ascii="Times New Roman" w:hAnsi="Times New Roman" w:cs="Times New Roman"/>
          <w:i/>
          <w:iCs/>
          <w:lang w:val="en-ID"/>
        </w:rPr>
        <w:t>decision boundary</w:t>
      </w:r>
      <w:r w:rsidRPr="00B055D2">
        <w:rPr>
          <w:rFonts w:ascii="Times New Roman" w:hAnsi="Times New Roman" w:cs="Times New Roman"/>
          <w:lang w:val="en-ID"/>
        </w:rPr>
        <w:t>)</w:t>
      </w:r>
      <w:r w:rsidRPr="00B055D2">
        <w:rPr>
          <w:rFonts w:ascii="Times New Roman" w:hAnsi="Times New Roman" w:cs="Times New Roman"/>
          <w:vertAlign w:val="superscript"/>
          <w:lang w:val="en-ID"/>
        </w:rPr>
        <w:t>6666</w:t>
      </w:r>
      <w:r w:rsidRPr="00B055D2">
        <w:rPr>
          <w:rFonts w:ascii="Times New Roman" w:hAnsi="Times New Roman" w:cs="Times New Roman"/>
          <w:lang w:val="en-ID"/>
        </w:rPr>
        <w:t xml:space="preserve">. Karena </w:t>
      </w:r>
      <w:proofErr w:type="spellStart"/>
      <w:r w:rsidRPr="00B055D2">
        <w:rPr>
          <w:rFonts w:ascii="Times New Roman" w:hAnsi="Times New Roman" w:cs="Times New Roman"/>
          <w:lang w:val="en-ID"/>
        </w:rPr>
        <w:t>hanya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vektor-vektor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penting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, SVM </w:t>
      </w:r>
      <w:proofErr w:type="spellStart"/>
      <w:r w:rsidRPr="00B055D2">
        <w:rPr>
          <w:rFonts w:ascii="Times New Roman" w:hAnsi="Times New Roman" w:cs="Times New Roman"/>
          <w:lang w:val="en-ID"/>
        </w:rPr>
        <w:t>tetap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efektif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bahkan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pada </w:t>
      </w:r>
      <w:r w:rsidRPr="00B055D2">
        <w:rPr>
          <w:rFonts w:ascii="Times New Roman" w:hAnsi="Times New Roman" w:cs="Times New Roman"/>
          <w:i/>
          <w:iCs/>
          <w:lang w:val="en-ID"/>
        </w:rPr>
        <w:t>dataset</w:t>
      </w:r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besar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dimensi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fitur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tinggi</w:t>
      </w:r>
      <w:r w:rsidRPr="00B055D2">
        <w:rPr>
          <w:rFonts w:ascii="Times New Roman" w:hAnsi="Times New Roman" w:cs="Times New Roman"/>
          <w:vertAlign w:val="superscript"/>
          <w:lang w:val="en-ID"/>
        </w:rPr>
        <w:t>7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530836BF" w14:textId="741AFC64" w:rsid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B055D2">
        <w:rPr>
          <w:rFonts w:ascii="Times New Roman" w:hAnsi="Times New Roman" w:cs="Times New Roman"/>
          <w:lang w:val="en-ID"/>
        </w:rPr>
        <w:t>Untuk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B055D2">
        <w:rPr>
          <w:rFonts w:ascii="Times New Roman" w:hAnsi="Times New Roman" w:cs="Times New Roman"/>
          <w:lang w:val="en-ID"/>
        </w:rPr>
        <w:t>tidak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dapat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dipisahkan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secara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sempurna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, SVM </w:t>
      </w:r>
      <w:proofErr w:type="spellStart"/>
      <w:r w:rsidRPr="00B055D2">
        <w:rPr>
          <w:rFonts w:ascii="Times New Roman" w:hAnsi="Times New Roman" w:cs="Times New Roman"/>
          <w:lang w:val="en-ID"/>
        </w:rPr>
        <w:t>menggunakan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Soft Margin Classification</w:t>
      </w:r>
      <w:r w:rsidRPr="00B055D2">
        <w:rPr>
          <w:rFonts w:ascii="Times New Roman" w:hAnsi="Times New Roman" w:cs="Times New Roman"/>
          <w:vertAlign w:val="superscript"/>
          <w:lang w:val="en-ID"/>
        </w:rPr>
        <w:t>8</w:t>
      </w:r>
      <w:r w:rsidRPr="00B055D2">
        <w:rPr>
          <w:rFonts w:ascii="Times New Roman" w:hAnsi="Times New Roman" w:cs="Times New Roman"/>
          <w:lang w:val="en-ID"/>
        </w:rPr>
        <w:t xml:space="preserve">. Metode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memperbolehkan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beberapa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pelanggaran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 </w:t>
      </w:r>
      <w:proofErr w:type="spellStart"/>
      <w:r w:rsidRPr="00B055D2">
        <w:rPr>
          <w:rFonts w:ascii="Times New Roman" w:hAnsi="Times New Roman" w:cs="Times New Roman"/>
          <w:lang w:val="en-ID"/>
        </w:rPr>
        <w:t>untuk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meningkatkan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fleksibilitas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model</w:t>
      </w:r>
      <w:r w:rsidRPr="00B055D2">
        <w:rPr>
          <w:rFonts w:ascii="Times New Roman" w:hAnsi="Times New Roman" w:cs="Times New Roman"/>
          <w:vertAlign w:val="superscript"/>
          <w:lang w:val="en-ID"/>
        </w:rPr>
        <w:t>9</w:t>
      </w:r>
      <w:r w:rsidRPr="00B055D2">
        <w:rPr>
          <w:rFonts w:ascii="Times New Roman" w:hAnsi="Times New Roman" w:cs="Times New Roman"/>
          <w:lang w:val="en-ID"/>
        </w:rPr>
        <w:t xml:space="preserve">. Tingkat </w:t>
      </w:r>
      <w:proofErr w:type="spellStart"/>
      <w:r w:rsidRPr="00B055D2">
        <w:rPr>
          <w:rFonts w:ascii="Times New Roman" w:hAnsi="Times New Roman" w:cs="Times New Roman"/>
          <w:lang w:val="en-ID"/>
        </w:rPr>
        <w:t>hukuman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terhadap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pelanggaran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dikontrol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oleh parameter </w:t>
      </w:r>
      <w:r w:rsidR="00CA080F">
        <w:rPr>
          <w:rFonts w:ascii="Times New Roman" w:hAnsi="Times New Roman" w:cs="Times New Roman"/>
          <w:lang w:val="en-ID"/>
        </w:rPr>
        <w:t>C</w:t>
      </w:r>
      <w:r w:rsidRPr="00B055D2">
        <w:rPr>
          <w:rFonts w:ascii="Times New Roman" w:hAnsi="Times New Roman" w:cs="Times New Roman"/>
          <w:vertAlign w:val="superscript"/>
          <w:lang w:val="en-ID"/>
        </w:rPr>
        <w:t>10</w:t>
      </w:r>
      <w:r w:rsidRPr="00B055D2">
        <w:rPr>
          <w:rFonts w:ascii="Times New Roman" w:hAnsi="Times New Roman" w:cs="Times New Roman"/>
          <w:lang w:val="en-ID"/>
        </w:rPr>
        <w:t xml:space="preserve">. Nilai C yang </w:t>
      </w:r>
      <w:proofErr w:type="spellStart"/>
      <w:r w:rsidRPr="00B055D2">
        <w:rPr>
          <w:rFonts w:ascii="Times New Roman" w:hAnsi="Times New Roman" w:cs="Times New Roman"/>
          <w:lang w:val="en-ID"/>
        </w:rPr>
        <w:t>besar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menghasilkan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 yang </w:t>
      </w:r>
      <w:proofErr w:type="spellStart"/>
      <w:r w:rsidRPr="00B055D2">
        <w:rPr>
          <w:rFonts w:ascii="Times New Roman" w:hAnsi="Times New Roman" w:cs="Times New Roman"/>
          <w:lang w:val="en-ID"/>
        </w:rPr>
        <w:t>ketat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055D2">
        <w:rPr>
          <w:rFonts w:ascii="Times New Roman" w:hAnsi="Times New Roman" w:cs="Times New Roman"/>
          <w:lang w:val="en-ID"/>
        </w:rPr>
        <w:t>sedangkan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nilai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="00CA080F">
        <w:rPr>
          <w:rFonts w:ascii="Times New Roman" w:hAnsi="Times New Roman" w:cs="Times New Roman"/>
          <w:lang w:val="en-ID"/>
        </w:rPr>
        <w:t>C</w:t>
      </w:r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kecil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menghasilkan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 yang </w:t>
      </w:r>
      <w:proofErr w:type="spellStart"/>
      <w:r w:rsidRPr="00B055D2">
        <w:rPr>
          <w:rFonts w:ascii="Times New Roman" w:hAnsi="Times New Roman" w:cs="Times New Roman"/>
          <w:lang w:val="en-ID"/>
        </w:rPr>
        <w:t>lebih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lebar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toleransi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misclassification</w:t>
      </w:r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lebih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tinggi</w:t>
      </w:r>
      <w:r w:rsidRPr="00B055D2">
        <w:rPr>
          <w:rFonts w:ascii="Times New Roman" w:hAnsi="Times New Roman" w:cs="Times New Roman"/>
          <w:vertAlign w:val="superscript"/>
          <w:lang w:val="en-ID"/>
        </w:rPr>
        <w:t>11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1DD6CD5C" w14:textId="77777777" w:rsidR="00CA080F" w:rsidRPr="00B055D2" w:rsidRDefault="00CA080F" w:rsidP="00B055D2">
      <w:pPr>
        <w:jc w:val="both"/>
        <w:rPr>
          <w:rFonts w:ascii="Times New Roman" w:hAnsi="Times New Roman" w:cs="Times New Roman"/>
          <w:lang w:val="en-ID"/>
        </w:rPr>
      </w:pPr>
    </w:p>
    <w:p w14:paraId="7D291726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B055D2">
        <w:rPr>
          <w:rFonts w:ascii="Times New Roman" w:hAnsi="Times New Roman" w:cs="Times New Roman"/>
          <w:lang w:val="en-ID"/>
        </w:rPr>
        <w:t>Menangani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Non-Linier (</w:t>
      </w:r>
      <w:r w:rsidRPr="00B055D2">
        <w:rPr>
          <w:rFonts w:ascii="Times New Roman" w:hAnsi="Times New Roman" w:cs="Times New Roman"/>
          <w:i/>
          <w:iCs/>
          <w:lang w:val="en-ID"/>
        </w:rPr>
        <w:t>Kernel Trick</w:t>
      </w:r>
      <w:r w:rsidRPr="00B055D2">
        <w:rPr>
          <w:rFonts w:ascii="Times New Roman" w:hAnsi="Times New Roman" w:cs="Times New Roman"/>
          <w:lang w:val="en-ID"/>
        </w:rPr>
        <w:t>)</w:t>
      </w:r>
    </w:p>
    <w:p w14:paraId="2C69FDDF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r w:rsidRPr="00B055D2">
        <w:rPr>
          <w:rFonts w:ascii="Times New Roman" w:hAnsi="Times New Roman" w:cs="Times New Roman"/>
          <w:lang w:val="en-ID"/>
        </w:rPr>
        <w:t xml:space="preserve">Ketika data </w:t>
      </w:r>
      <w:proofErr w:type="spellStart"/>
      <w:r w:rsidRPr="00B055D2">
        <w:rPr>
          <w:rFonts w:ascii="Times New Roman" w:hAnsi="Times New Roman" w:cs="Times New Roman"/>
          <w:lang w:val="en-ID"/>
        </w:rPr>
        <w:t>tidak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linier, SVM </w:t>
      </w:r>
      <w:proofErr w:type="spellStart"/>
      <w:r w:rsidRPr="00B055D2">
        <w:rPr>
          <w:rFonts w:ascii="Times New Roman" w:hAnsi="Times New Roman" w:cs="Times New Roman"/>
          <w:lang w:val="en-ID"/>
        </w:rPr>
        <w:t>dapat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menanganinya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menggunakan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kernel trick</w:t>
      </w:r>
      <w:r w:rsidRPr="00B055D2">
        <w:rPr>
          <w:rFonts w:ascii="Times New Roman" w:hAnsi="Times New Roman" w:cs="Times New Roman"/>
          <w:vertAlign w:val="superscript"/>
          <w:lang w:val="en-ID"/>
        </w:rPr>
        <w:t>12</w:t>
      </w:r>
      <w:r w:rsidRPr="00B055D2">
        <w:rPr>
          <w:rFonts w:ascii="Times New Roman" w:hAnsi="Times New Roman" w:cs="Times New Roman"/>
          <w:lang w:val="en-ID"/>
        </w:rPr>
        <w:t xml:space="preserve">. Teknik </w:t>
      </w:r>
      <w:proofErr w:type="spellStart"/>
      <w:r w:rsidRPr="00B055D2">
        <w:rPr>
          <w:rFonts w:ascii="Times New Roman" w:hAnsi="Times New Roman" w:cs="Times New Roman"/>
          <w:lang w:val="en-ID"/>
        </w:rPr>
        <w:t>ini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secara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implisit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mengubah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B055D2">
        <w:rPr>
          <w:rFonts w:ascii="Times New Roman" w:hAnsi="Times New Roman" w:cs="Times New Roman"/>
          <w:lang w:val="en-ID"/>
        </w:rPr>
        <w:t>ke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ruang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berdimensi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lebih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tinggi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tanpa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perlu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menghitung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koordinat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baru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secara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eksplisit</w:t>
      </w:r>
      <w:r w:rsidRPr="00B055D2">
        <w:rPr>
          <w:rFonts w:ascii="Times New Roman" w:hAnsi="Times New Roman" w:cs="Times New Roman"/>
          <w:vertAlign w:val="superscript"/>
          <w:lang w:val="en-ID"/>
        </w:rPr>
        <w:t>13</w:t>
      </w:r>
      <w:r w:rsidRPr="00B055D2">
        <w:rPr>
          <w:rFonts w:ascii="Times New Roman" w:hAnsi="Times New Roman" w:cs="Times New Roman"/>
          <w:lang w:val="en-ID"/>
        </w:rPr>
        <w:t xml:space="preserve">. Kernel-kernel </w:t>
      </w:r>
      <w:proofErr w:type="spellStart"/>
      <w:r w:rsidRPr="00B055D2">
        <w:rPr>
          <w:rFonts w:ascii="Times New Roman" w:hAnsi="Times New Roman" w:cs="Times New Roman"/>
          <w:lang w:val="en-ID"/>
        </w:rPr>
        <w:t>umum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seperti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Polynomial dan RBF (Radial Basis Function) </w:t>
      </w:r>
      <w:proofErr w:type="spellStart"/>
      <w:r w:rsidRPr="00B055D2">
        <w:rPr>
          <w:rFonts w:ascii="Times New Roman" w:hAnsi="Times New Roman" w:cs="Times New Roman"/>
          <w:lang w:val="en-ID"/>
        </w:rPr>
        <w:t>atau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Gaussian </w:t>
      </w:r>
      <w:proofErr w:type="spellStart"/>
      <w:r w:rsidRPr="00B055D2">
        <w:rPr>
          <w:rFonts w:ascii="Times New Roman" w:hAnsi="Times New Roman" w:cs="Times New Roman"/>
          <w:lang w:val="en-ID"/>
        </w:rPr>
        <w:t>memungkinkan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B055D2">
        <w:rPr>
          <w:rFonts w:ascii="Times New Roman" w:hAnsi="Times New Roman" w:cs="Times New Roman"/>
          <w:lang w:val="en-ID"/>
        </w:rPr>
        <w:t>membuat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B055D2">
        <w:rPr>
          <w:rFonts w:ascii="Times New Roman" w:hAnsi="Times New Roman" w:cs="Times New Roman"/>
          <w:lang w:val="en-ID"/>
        </w:rPr>
        <w:t>keputusan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non-linier yang kompleks</w:t>
      </w:r>
      <w:r w:rsidRPr="00B055D2">
        <w:rPr>
          <w:rFonts w:ascii="Times New Roman" w:hAnsi="Times New Roman" w:cs="Times New Roman"/>
          <w:vertAlign w:val="superscript"/>
          <w:lang w:val="en-ID"/>
        </w:rPr>
        <w:t>14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793D3198" w14:textId="74B94BAD" w:rsid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B055D2">
        <w:rPr>
          <w:rFonts w:ascii="Times New Roman" w:hAnsi="Times New Roman" w:cs="Times New Roman"/>
          <w:lang w:val="en-ID"/>
        </w:rPr>
        <w:t>Kompleksitas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B055D2">
        <w:rPr>
          <w:rFonts w:ascii="Times New Roman" w:hAnsi="Times New Roman" w:cs="Times New Roman"/>
          <w:lang w:val="en-ID"/>
        </w:rPr>
        <w:t>keputusan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pada RBF kernel </w:t>
      </w:r>
      <w:proofErr w:type="spellStart"/>
      <w:r w:rsidRPr="00B055D2">
        <w:rPr>
          <w:rFonts w:ascii="Times New Roman" w:hAnsi="Times New Roman" w:cs="Times New Roman"/>
          <w:lang w:val="en-ID"/>
        </w:rPr>
        <w:t>dapat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dikontrol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lebih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lanjut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oleh parameter </w:t>
      </w:r>
      <w:r w:rsidR="00CA080F">
        <w:rPr>
          <w:rFonts w:ascii="Times New Roman" w:hAnsi="Times New Roman" w:cs="Times New Roman"/>
          <w:lang w:val="en-ID"/>
        </w:rPr>
        <w:t>gamma</w:t>
      </w:r>
      <w:r w:rsidRPr="00B055D2">
        <w:rPr>
          <w:rFonts w:ascii="Times New Roman" w:hAnsi="Times New Roman" w:cs="Times New Roman"/>
          <w:lang w:val="en-ID"/>
        </w:rPr>
        <w:t xml:space="preserve"> (gamma)</w:t>
      </w:r>
      <w:r w:rsidRPr="00B055D2">
        <w:rPr>
          <w:rFonts w:ascii="Times New Roman" w:hAnsi="Times New Roman" w:cs="Times New Roman"/>
          <w:vertAlign w:val="superscript"/>
          <w:lang w:val="en-ID"/>
        </w:rPr>
        <w:t>15</w:t>
      </w:r>
      <w:r w:rsidRPr="00B055D2">
        <w:rPr>
          <w:rFonts w:ascii="Times New Roman" w:hAnsi="Times New Roman" w:cs="Times New Roman"/>
          <w:lang w:val="en-ID"/>
        </w:rPr>
        <w:t xml:space="preserve">. Nilai </w:t>
      </w:r>
      <w:r>
        <w:rPr>
          <w:rFonts w:ascii="Times New Roman" w:hAnsi="Times New Roman" w:cs="Times New Roman"/>
          <w:lang w:val="en-ID"/>
        </w:rPr>
        <w:t xml:space="preserve">gamma </w:t>
      </w:r>
      <w:r w:rsidRPr="00B055D2">
        <w:rPr>
          <w:rFonts w:ascii="Times New Roman" w:hAnsi="Times New Roman" w:cs="Times New Roman"/>
          <w:lang w:val="en-ID"/>
        </w:rPr>
        <w:t xml:space="preserve">yang </w:t>
      </w:r>
      <w:proofErr w:type="spellStart"/>
      <w:r w:rsidRPr="00B055D2">
        <w:rPr>
          <w:rFonts w:ascii="Times New Roman" w:hAnsi="Times New Roman" w:cs="Times New Roman"/>
          <w:lang w:val="en-ID"/>
        </w:rPr>
        <w:t>kecil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menghasilkan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batas yang </w:t>
      </w:r>
      <w:proofErr w:type="spellStart"/>
      <w:r w:rsidRPr="00B055D2">
        <w:rPr>
          <w:rFonts w:ascii="Times New Roman" w:hAnsi="Times New Roman" w:cs="Times New Roman"/>
          <w:lang w:val="en-ID"/>
        </w:rPr>
        <w:t>lebih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halus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055D2">
        <w:rPr>
          <w:rFonts w:ascii="Times New Roman" w:hAnsi="Times New Roman" w:cs="Times New Roman"/>
          <w:lang w:val="en-ID"/>
        </w:rPr>
        <w:t>umum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(</w:t>
      </w:r>
      <w:r w:rsidRPr="00B055D2">
        <w:rPr>
          <w:rFonts w:ascii="Times New Roman" w:hAnsi="Times New Roman" w:cs="Times New Roman"/>
          <w:i/>
          <w:iCs/>
          <w:lang w:val="en-ID"/>
        </w:rPr>
        <w:t>general</w:t>
      </w:r>
      <w:r w:rsidRPr="00B055D2">
        <w:rPr>
          <w:rFonts w:ascii="Times New Roman" w:hAnsi="Times New Roman" w:cs="Times New Roman"/>
          <w:lang w:val="en-ID"/>
        </w:rPr>
        <w:t xml:space="preserve">) </w:t>
      </w:r>
      <w:r w:rsidRPr="00B055D2">
        <w:rPr>
          <w:rFonts w:ascii="Times New Roman" w:hAnsi="Times New Roman" w:cs="Times New Roman"/>
          <w:vertAlign w:val="superscript"/>
          <w:lang w:val="en-ID"/>
        </w:rPr>
        <w:t>16</w:t>
      </w:r>
      <w:r w:rsidRPr="00B055D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055D2">
        <w:rPr>
          <w:rFonts w:ascii="Times New Roman" w:hAnsi="Times New Roman" w:cs="Times New Roman"/>
          <w:lang w:val="en-ID"/>
        </w:rPr>
        <w:t>sementara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nilai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>gamma</w:t>
      </w:r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besar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membuat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B055D2">
        <w:rPr>
          <w:rFonts w:ascii="Times New Roman" w:hAnsi="Times New Roman" w:cs="Times New Roman"/>
          <w:lang w:val="en-ID"/>
        </w:rPr>
        <w:t>keputusan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B055D2">
        <w:rPr>
          <w:rFonts w:ascii="Times New Roman" w:hAnsi="Times New Roman" w:cs="Times New Roman"/>
          <w:lang w:val="en-ID"/>
        </w:rPr>
        <w:t>ketat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mengikuti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data, yang </w:t>
      </w:r>
      <w:proofErr w:type="spellStart"/>
      <w:r w:rsidRPr="00B055D2">
        <w:rPr>
          <w:rFonts w:ascii="Times New Roman" w:hAnsi="Times New Roman" w:cs="Times New Roman"/>
          <w:lang w:val="en-ID"/>
        </w:rPr>
        <w:t>berpotensi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menimbulkan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overfitting</w:t>
      </w:r>
      <w:r w:rsidRPr="00B055D2">
        <w:rPr>
          <w:rFonts w:ascii="Times New Roman" w:hAnsi="Times New Roman" w:cs="Times New Roman"/>
          <w:vertAlign w:val="superscript"/>
          <w:lang w:val="en-ID"/>
        </w:rPr>
        <w:t>17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5B0D8981" w14:textId="77777777" w:rsidR="00CA080F" w:rsidRPr="00B055D2" w:rsidRDefault="00CA080F" w:rsidP="00B055D2">
      <w:pPr>
        <w:jc w:val="both"/>
        <w:rPr>
          <w:rFonts w:ascii="Times New Roman" w:hAnsi="Times New Roman" w:cs="Times New Roman"/>
          <w:lang w:val="en-ID"/>
        </w:rPr>
      </w:pPr>
    </w:p>
    <w:p w14:paraId="3BA48F67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B055D2">
        <w:rPr>
          <w:rFonts w:ascii="Times New Roman" w:hAnsi="Times New Roman" w:cs="Times New Roman"/>
          <w:lang w:val="en-ID"/>
        </w:rPr>
        <w:t>Regresi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SVM</w:t>
      </w:r>
    </w:p>
    <w:p w14:paraId="331E2D92" w14:textId="77777777" w:rsidR="00B055D2" w:rsidRPr="00B055D2" w:rsidRDefault="00B055D2" w:rsidP="00B055D2">
      <w:pPr>
        <w:jc w:val="both"/>
        <w:rPr>
          <w:rFonts w:ascii="Times New Roman" w:hAnsi="Times New Roman" w:cs="Times New Roman"/>
          <w:lang w:val="en-ID"/>
        </w:rPr>
      </w:pPr>
      <w:r w:rsidRPr="00B055D2">
        <w:rPr>
          <w:rFonts w:ascii="Times New Roman" w:hAnsi="Times New Roman" w:cs="Times New Roman"/>
          <w:lang w:val="en-ID"/>
        </w:rPr>
        <w:t xml:space="preserve">Selain </w:t>
      </w:r>
      <w:proofErr w:type="spellStart"/>
      <w:r w:rsidRPr="00B055D2">
        <w:rPr>
          <w:rFonts w:ascii="Times New Roman" w:hAnsi="Times New Roman" w:cs="Times New Roman"/>
          <w:lang w:val="en-ID"/>
        </w:rPr>
        <w:t>klasifikasi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, SVM juga </w:t>
      </w:r>
      <w:proofErr w:type="spellStart"/>
      <w:r w:rsidRPr="00B055D2">
        <w:rPr>
          <w:rFonts w:ascii="Times New Roman" w:hAnsi="Times New Roman" w:cs="Times New Roman"/>
          <w:lang w:val="en-ID"/>
        </w:rPr>
        <w:t>dapat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digunakan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untuk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regresi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melalui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Support Vector Regression (SVR)</w:t>
      </w:r>
      <w:r w:rsidRPr="00B055D2">
        <w:rPr>
          <w:rFonts w:ascii="Times New Roman" w:hAnsi="Times New Roman" w:cs="Times New Roman"/>
          <w:vertAlign w:val="superscript"/>
          <w:lang w:val="en-ID"/>
        </w:rPr>
        <w:t>18</w:t>
      </w:r>
      <w:r w:rsidRPr="00B055D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055D2">
        <w:rPr>
          <w:rFonts w:ascii="Times New Roman" w:hAnsi="Times New Roman" w:cs="Times New Roman"/>
          <w:lang w:val="en-ID"/>
        </w:rPr>
        <w:t>Berbeda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dengan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classifier</w:t>
      </w:r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mencoba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memaksimalkan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margin, SVR </w:t>
      </w:r>
      <w:proofErr w:type="spellStart"/>
      <w:r w:rsidRPr="00B055D2">
        <w:rPr>
          <w:rFonts w:ascii="Times New Roman" w:hAnsi="Times New Roman" w:cs="Times New Roman"/>
          <w:lang w:val="en-ID"/>
        </w:rPr>
        <w:t>mencoba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menyesuaikan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B055D2">
        <w:rPr>
          <w:rFonts w:ascii="Times New Roman" w:hAnsi="Times New Roman" w:cs="Times New Roman"/>
          <w:lang w:val="en-ID"/>
        </w:rPr>
        <w:t>regresi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055D2">
        <w:rPr>
          <w:rFonts w:ascii="Times New Roman" w:hAnsi="Times New Roman" w:cs="Times New Roman"/>
          <w:lang w:val="en-ID"/>
        </w:rPr>
        <w:t>tetap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berada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055D2">
        <w:rPr>
          <w:rFonts w:ascii="Times New Roman" w:hAnsi="Times New Roman" w:cs="Times New Roman"/>
          <w:lang w:val="en-ID"/>
        </w:rPr>
        <w:t>dalam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zona </w:t>
      </w:r>
      <w:proofErr w:type="spellStart"/>
      <w:r w:rsidRPr="00B055D2">
        <w:rPr>
          <w:rFonts w:ascii="Times New Roman" w:hAnsi="Times New Roman" w:cs="Times New Roman"/>
          <w:lang w:val="en-ID"/>
        </w:rPr>
        <w:t>toleransi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tertentu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B055D2">
        <w:rPr>
          <w:rFonts w:ascii="Times New Roman" w:hAnsi="Times New Roman" w:cs="Times New Roman"/>
          <w:lang w:val="en-ID"/>
        </w:rPr>
        <w:t>disebut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r w:rsidRPr="00B055D2">
        <w:rPr>
          <w:rFonts w:ascii="Times New Roman" w:hAnsi="Times New Roman" w:cs="Times New Roman"/>
          <w:i/>
          <w:iCs/>
          <w:lang w:val="en-ID"/>
        </w:rPr>
        <w:t>epsilon-tube</w:t>
      </w:r>
      <w:r w:rsidRPr="00B055D2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B055D2">
        <w:rPr>
          <w:rFonts w:ascii="Times New Roman" w:hAnsi="Times New Roman" w:cs="Times New Roman"/>
          <w:lang w:val="en-ID"/>
        </w:rPr>
        <w:t>sambil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meminimalkan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penyimpangan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055D2">
        <w:rPr>
          <w:rFonts w:ascii="Times New Roman" w:hAnsi="Times New Roman" w:cs="Times New Roman"/>
          <w:lang w:val="en-ID"/>
        </w:rPr>
        <w:t>titik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B055D2">
        <w:rPr>
          <w:rFonts w:ascii="Times New Roman" w:hAnsi="Times New Roman" w:cs="Times New Roman"/>
          <w:lang w:val="en-ID"/>
        </w:rPr>
        <w:t>berada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B055D2">
        <w:rPr>
          <w:rFonts w:ascii="Times New Roman" w:hAnsi="Times New Roman" w:cs="Times New Roman"/>
          <w:lang w:val="en-ID"/>
        </w:rPr>
        <w:t>luar</w:t>
      </w:r>
      <w:proofErr w:type="spellEnd"/>
      <w:r w:rsidRPr="00B055D2">
        <w:rPr>
          <w:rFonts w:ascii="Times New Roman" w:hAnsi="Times New Roman" w:cs="Times New Roman"/>
          <w:lang w:val="en-ID"/>
        </w:rPr>
        <w:t xml:space="preserve"> zona tersebut</w:t>
      </w:r>
      <w:r w:rsidRPr="00B055D2">
        <w:rPr>
          <w:rFonts w:ascii="Times New Roman" w:hAnsi="Times New Roman" w:cs="Times New Roman"/>
          <w:vertAlign w:val="superscript"/>
          <w:lang w:val="en-ID"/>
        </w:rPr>
        <w:t>19</w:t>
      </w:r>
      <w:r w:rsidRPr="00B055D2">
        <w:rPr>
          <w:rFonts w:ascii="Times New Roman" w:hAnsi="Times New Roman" w:cs="Times New Roman"/>
          <w:lang w:val="en-ID"/>
        </w:rPr>
        <w:t>.</w:t>
      </w:r>
    </w:p>
    <w:p w14:paraId="39C7AA62" w14:textId="77777777" w:rsidR="00B055D2" w:rsidRDefault="00B055D2" w:rsidP="00B055D2">
      <w:pPr>
        <w:jc w:val="both"/>
        <w:rPr>
          <w:rFonts w:ascii="Times New Roman" w:hAnsi="Times New Roman" w:cs="Times New Roman"/>
          <w:b/>
          <w:bCs/>
        </w:rPr>
      </w:pPr>
    </w:p>
    <w:p w14:paraId="1820284F" w14:textId="77777777" w:rsidR="004F5E9E" w:rsidRDefault="004F5E9E"/>
    <w:sectPr w:rsidR="004F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D2"/>
    <w:rsid w:val="00030FF8"/>
    <w:rsid w:val="00260779"/>
    <w:rsid w:val="004F5E9E"/>
    <w:rsid w:val="007C7148"/>
    <w:rsid w:val="007C7287"/>
    <w:rsid w:val="008617B3"/>
    <w:rsid w:val="00AA19DD"/>
    <w:rsid w:val="00B055D2"/>
    <w:rsid w:val="00C828A1"/>
    <w:rsid w:val="00CA080F"/>
    <w:rsid w:val="00E3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1A8292"/>
  <w15:chartTrackingRefBased/>
  <w15:docId w15:val="{85A743F2-AD07-4BC7-9D50-1454ED47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D2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D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D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D2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D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D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D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D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0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D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D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0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D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0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D2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05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1993</Characters>
  <Application>Microsoft Office Word</Application>
  <DocSecurity>0</DocSecurity>
  <Lines>31</Lines>
  <Paragraphs>12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RAHMANDA AFEBRIO YURIS SOESATYO</dc:creator>
  <cp:keywords/>
  <dc:description/>
  <cp:lastModifiedBy>RAHMANDA AFEBRIO YURIS SOESATYO</cp:lastModifiedBy>
  <cp:revision>2</cp:revision>
  <cp:lastPrinted>2025-11-28T16:33:00Z</cp:lastPrinted>
  <dcterms:created xsi:type="dcterms:W3CDTF">2025-11-28T16:34:00Z</dcterms:created>
  <dcterms:modified xsi:type="dcterms:W3CDTF">2025-11-28T16:34:00Z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05972ad5-84c0-4a3d-a96d-b76a94f9172f</vt:lpwstr>
  </property>
</Properties>
</file>