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D68E" w14:textId="77777777" w:rsidR="00277D26" w:rsidRPr="00203DDD" w:rsidRDefault="00203DDD" w:rsidP="00203DD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3DDD">
        <w:rPr>
          <w:rFonts w:ascii="Times New Roman" w:hAnsi="Times New Roman" w:cs="Times New Roman"/>
          <w:b/>
          <w:sz w:val="28"/>
          <w:szCs w:val="28"/>
        </w:rPr>
        <w:t xml:space="preserve">Требования к </w:t>
      </w:r>
      <w:r w:rsidR="00277D26" w:rsidRPr="00203DDD">
        <w:rPr>
          <w:rFonts w:ascii="Times New Roman" w:hAnsi="Times New Roman" w:cs="Times New Roman"/>
          <w:b/>
          <w:sz w:val="28"/>
          <w:szCs w:val="28"/>
        </w:rPr>
        <w:t>создани</w:t>
      </w:r>
      <w:r w:rsidRPr="00203DDD">
        <w:rPr>
          <w:rFonts w:ascii="Times New Roman" w:hAnsi="Times New Roman" w:cs="Times New Roman"/>
          <w:b/>
          <w:sz w:val="28"/>
          <w:szCs w:val="28"/>
        </w:rPr>
        <w:t>ю</w:t>
      </w:r>
      <w:r w:rsidR="00277D26" w:rsidRPr="00203DDD">
        <w:rPr>
          <w:rFonts w:ascii="Times New Roman" w:hAnsi="Times New Roman" w:cs="Times New Roman"/>
          <w:b/>
          <w:sz w:val="28"/>
          <w:szCs w:val="28"/>
        </w:rPr>
        <w:t xml:space="preserve"> контакт-центра для сети АЗС и ЭЗС</w:t>
      </w:r>
    </w:p>
    <w:p w14:paraId="7EE4D32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84BF7B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6783">
        <w:rPr>
          <w:rFonts w:ascii="Times New Roman" w:hAnsi="Times New Roman" w:cs="Times New Roman"/>
          <w:b/>
          <w:sz w:val="28"/>
          <w:szCs w:val="28"/>
          <w:u w:val="single"/>
        </w:rPr>
        <w:t xml:space="preserve"> 1. Введение и цели проекта</w:t>
      </w:r>
    </w:p>
    <w:p w14:paraId="1EB29C8A" w14:textId="77777777" w:rsidR="00706783" w:rsidRDefault="00706783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2C1F3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1.1. Основание для разработки</w:t>
      </w:r>
    </w:p>
    <w:p w14:paraId="48B66CF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Настоящий документ определяет функциональные, технические и организационные требования к созданию контакт-центра (далее – КЦ) с нуля для обслуживания клиентов сети автозаправочных станций (570 АЗС) и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электрозарядных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станций (1000 ЭЗС).</w:t>
      </w:r>
    </w:p>
    <w:p w14:paraId="197E9CA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4CFF4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3DDD">
        <w:rPr>
          <w:rFonts w:ascii="Times New Roman" w:hAnsi="Times New Roman" w:cs="Times New Roman"/>
          <w:b/>
          <w:sz w:val="28"/>
          <w:szCs w:val="28"/>
        </w:rPr>
        <w:t xml:space="preserve"> 1.2. Цели создания контакт-центра</w:t>
      </w:r>
    </w:p>
    <w:p w14:paraId="09EAE2C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Обеспечение круглосуточной качественной поддержки клиентов (B2C и B2B) по всем каналам связи.</w:t>
      </w:r>
    </w:p>
    <w:p w14:paraId="130A897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Повышение лояльности за счёт быстрого и персонализированного обслуживания.</w:t>
      </w:r>
    </w:p>
    <w:p w14:paraId="164780C8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Автоматизация рутинных запросов с помощью чат-ботов и речевой аналитики.</w:t>
      </w:r>
    </w:p>
    <w:p w14:paraId="50242C2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Сбор и анализ данных о взаимодействии с клиентами для улучшения сервиса.</w:t>
      </w:r>
    </w:p>
    <w:p w14:paraId="16BDE60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2E4D9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3DDD">
        <w:rPr>
          <w:rFonts w:ascii="Times New Roman" w:hAnsi="Times New Roman" w:cs="Times New Roman"/>
          <w:b/>
          <w:sz w:val="28"/>
          <w:szCs w:val="28"/>
        </w:rPr>
        <w:t xml:space="preserve"> 1.3. Термины и сокращения</w:t>
      </w:r>
    </w:p>
    <w:p w14:paraId="2162A84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КЦ – контакт-центр.</w:t>
      </w:r>
    </w:p>
    <w:p w14:paraId="60DE047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IVR – интерактивное голосовое меню.</w:t>
      </w:r>
    </w:p>
    <w:p w14:paraId="405DC87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CRM – система управления взаимоотношениями с клиентами.</w:t>
      </w:r>
    </w:p>
    <w:p w14:paraId="68E0F790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ERP – система планирования ресурсов предприятия (SAP).</w:t>
      </w:r>
    </w:p>
    <w:p w14:paraId="19864A3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LLM – большая языковая модель.</w:t>
      </w:r>
    </w:p>
    <w:p w14:paraId="4FD935C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SIP – протокол установки сеансов для телефонии.</w:t>
      </w:r>
    </w:p>
    <w:p w14:paraId="5AF2114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АЗС/ЭЗС – автозаправочная /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электрозарядная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станция.</w:t>
      </w:r>
    </w:p>
    <w:p w14:paraId="138DAAC9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D9A44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6783">
        <w:rPr>
          <w:rFonts w:ascii="Times New Roman" w:hAnsi="Times New Roman" w:cs="Times New Roman"/>
          <w:b/>
          <w:sz w:val="28"/>
          <w:szCs w:val="28"/>
          <w:u w:val="single"/>
        </w:rPr>
        <w:t xml:space="preserve"> 2. Общие сведения о проекте</w:t>
      </w:r>
    </w:p>
    <w:p w14:paraId="1C73F3D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5EC12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2.1. Характеристика бизнес-процессов</w:t>
      </w:r>
    </w:p>
    <w:p w14:paraId="792579B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Контакт-центр предназначен для информационной поддержки клиентов. Операторы не вмешиваются в работу оборудования АЗС/ЭЗС, но имеют доступ к истории заправок клиента через ERP-систему на базе SAP.</w:t>
      </w:r>
    </w:p>
    <w:p w14:paraId="2DBA6AC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9FD25F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2.2. Каналы взаимодействия</w:t>
      </w:r>
    </w:p>
    <w:p w14:paraId="0556848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Голосовые звонки (входящие и исходящие) – через городские и мобильные номера операторов сотовой связи РБ.</w:t>
      </w:r>
    </w:p>
    <w:p w14:paraId="63278FE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Текстовые каналы:</w:t>
      </w:r>
    </w:p>
    <w:p w14:paraId="7FC86EB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Мессенджеры (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Viber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– по выбору заказчика).</w:t>
      </w:r>
    </w:p>
    <w:p w14:paraId="474CBF4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Чат-боты на официальном сайте и в мобильном приложении.</w:t>
      </w:r>
    </w:p>
    <w:p w14:paraId="66538579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345C02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2.3. Нагрузка и режим работы</w:t>
      </w:r>
    </w:p>
    <w:p w14:paraId="4CBA858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Количество входящих звонков в месяц: 15 000.</w:t>
      </w:r>
    </w:p>
    <w:p w14:paraId="2AA16CD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lastRenderedPageBreak/>
        <w:t>- Количество исходящих звонков в месяц: 5 000.</w:t>
      </w:r>
    </w:p>
    <w:p w14:paraId="0DD9B4C0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Количество обращений через мессенджеры и чат-боты: 1 000 в месяц.</w:t>
      </w:r>
    </w:p>
    <w:p w14:paraId="73F7DD2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Среднее время обработки одного обращения: 2,5 минуты.</w:t>
      </w:r>
    </w:p>
    <w:p w14:paraId="06EBEBE0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Режим работы: 24/7/365.</w:t>
      </w:r>
    </w:p>
    <w:p w14:paraId="23C4A799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5E6D67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2.4. Тематика обращений</w:t>
      </w:r>
    </w:p>
    <w:p w14:paraId="2397D39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Основные темы (уровень 1):</w:t>
      </w:r>
    </w:p>
    <w:p w14:paraId="129C6900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1. Банковские карты (оплата, возвраты, лимиты).</w:t>
      </w:r>
    </w:p>
    <w:p w14:paraId="1574DA2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2. Вопросы по топливу (качество, марки, остатки).</w:t>
      </w:r>
    </w:p>
    <w:p w14:paraId="3EE0CF2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3. Мобильные приложения (регистрация, сбои, настройки).</w:t>
      </w:r>
    </w:p>
    <w:p w14:paraId="5177B04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4. Нарушения операторами АЗС (жалобы на персонал).</w:t>
      </w:r>
    </w:p>
    <w:p w14:paraId="77B1AA7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5. Работа сайта (доступность, личный кабинет).</w:t>
      </w:r>
    </w:p>
    <w:p w14:paraId="75E4A26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6. Подарочные сертификаты (активация, баланс, срок действия).</w:t>
      </w:r>
    </w:p>
    <w:p w14:paraId="5F37B5F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7. Бонусная программа и акции (начисление, списание, условия).</w:t>
      </w:r>
    </w:p>
    <w:p w14:paraId="774CAF80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Электрозарядные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станции (работа разъёмов, скорость зарядки, оплата).</w:t>
      </w:r>
    </w:p>
    <w:p w14:paraId="53F5BB7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9. Топливные карты (B2B) – оформление, блокировка, отчётность.</w:t>
      </w:r>
    </w:p>
    <w:p w14:paraId="152652C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10. Сопутствующие товары на АЗС и продукция общественного питания.</w:t>
      </w:r>
    </w:p>
    <w:p w14:paraId="7A43324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ECA348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Каждая тема может содержать подтемы (уровни 2 и 3), которые детализируются при внедрении.</w:t>
      </w:r>
    </w:p>
    <w:p w14:paraId="57410B19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53A75A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6783">
        <w:rPr>
          <w:rFonts w:ascii="Times New Roman" w:hAnsi="Times New Roman" w:cs="Times New Roman"/>
          <w:b/>
          <w:sz w:val="28"/>
          <w:szCs w:val="28"/>
          <w:u w:val="single"/>
        </w:rPr>
        <w:t xml:space="preserve"> 3. Функциональные требования</w:t>
      </w:r>
    </w:p>
    <w:p w14:paraId="25482FC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5D46A5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3.1. </w:t>
      </w:r>
      <w:proofErr w:type="spellStart"/>
      <w:r w:rsidRPr="00706783">
        <w:rPr>
          <w:rFonts w:ascii="Times New Roman" w:hAnsi="Times New Roman" w:cs="Times New Roman"/>
          <w:b/>
          <w:sz w:val="28"/>
          <w:szCs w:val="28"/>
        </w:rPr>
        <w:t>Омниканальная</w:t>
      </w:r>
      <w:proofErr w:type="spellEnd"/>
      <w:r w:rsidRPr="00706783">
        <w:rPr>
          <w:rFonts w:ascii="Times New Roman" w:hAnsi="Times New Roman" w:cs="Times New Roman"/>
          <w:b/>
          <w:sz w:val="28"/>
          <w:szCs w:val="28"/>
        </w:rPr>
        <w:t xml:space="preserve"> платформа (</w:t>
      </w:r>
      <w:proofErr w:type="spellStart"/>
      <w:r w:rsidRPr="00706783">
        <w:rPr>
          <w:rFonts w:ascii="Times New Roman" w:hAnsi="Times New Roman" w:cs="Times New Roman"/>
          <w:b/>
          <w:sz w:val="28"/>
          <w:szCs w:val="28"/>
        </w:rPr>
        <w:t>Omnichannel</w:t>
      </w:r>
      <w:proofErr w:type="spellEnd"/>
      <w:r w:rsidRPr="00706783">
        <w:rPr>
          <w:rFonts w:ascii="Times New Roman" w:hAnsi="Times New Roman" w:cs="Times New Roman"/>
          <w:b/>
          <w:sz w:val="28"/>
          <w:szCs w:val="28"/>
        </w:rPr>
        <w:t>)</w:t>
      </w:r>
    </w:p>
    <w:p w14:paraId="5E6C1CF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ПО должно обеспечивать единую очередь и единую историю обращений независимо от канала поступления.</w:t>
      </w:r>
    </w:p>
    <w:p w14:paraId="74A0986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Поддержка голосовых вызовов (SIP-телефония).</w:t>
      </w:r>
    </w:p>
    <w:p w14:paraId="5002C13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Поддержка текстовых мессенджеров через API.</w:t>
      </w:r>
    </w:p>
    <w:p w14:paraId="14BB3E1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Возможность подключения чат-ботов (сайт, мобильное приложение) по API.</w:t>
      </w:r>
    </w:p>
    <w:p w14:paraId="6E4A9DE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Консолидация всех обращений в одном интерфейсе оператора.</w:t>
      </w:r>
    </w:p>
    <w:p w14:paraId="3F995A3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Идентификация клиента по номеру телефона (или иному уникальному идентификатору) независимо от канала.</w:t>
      </w:r>
    </w:p>
    <w:p w14:paraId="79262CE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961DC5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3.2. Обработка голосовых вызовов (IVR, запись, оценка)</w:t>
      </w:r>
    </w:p>
    <w:p w14:paraId="4200E5B5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3.2.1. Входящие звонки</w:t>
      </w:r>
    </w:p>
    <w:p w14:paraId="3779341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Приветствие: настраиваемое голосовое сообщение (можно изменять менеджером без программирования). Возможность изменять текст приветствия в зависимости от темы/подтемы (например, при массовых сбоях).</w:t>
      </w:r>
    </w:p>
    <w:p w14:paraId="3FD0EA7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IVR-меню: многоуровневое дерево с выбором темы нажатием цифр DTMF или голосовым вводом (опционально). Клиент должен иметь возможность вернуться в предыдущее меню или соединиться с оператором.</w:t>
      </w:r>
    </w:p>
    <w:p w14:paraId="4CBFBE55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lastRenderedPageBreak/>
        <w:t>- Маршрутизация по навыкам: звонок направляется оператору, имеющему компетенцию по выбранной теме. Если таких операторов несколько, распределение происходит по алгоритму с учётом:</w:t>
      </w:r>
    </w:p>
    <w:p w14:paraId="72F59A5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времени последнего обращения оператора;</w:t>
      </w:r>
    </w:p>
    <w:p w14:paraId="532E14A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количества обработанных вызовов за смену;</w:t>
      </w:r>
    </w:p>
    <w:p w14:paraId="29DB34F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текущей загрузки.</w:t>
      </w:r>
    </w:p>
    <w:p w14:paraId="598CC472" w14:textId="77777777" w:rsidR="00277D26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Приоритетные операторы: для каждой темы назначается группа приоритетных операторов. Если они заняты, звонок может быть переведён на другую группу с соответствующими навыками (переключение на свободного).</w:t>
      </w:r>
    </w:p>
    <w:p w14:paraId="085930E5" w14:textId="77777777" w:rsidR="00847FB2" w:rsidRPr="00203DDD" w:rsidRDefault="00847FB2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Возможность записи текста обращения клиента при отсутствии свободных операторов.</w:t>
      </w:r>
    </w:p>
    <w:p w14:paraId="60B56EB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3.2.2. Во время разговора</w:t>
      </w:r>
    </w:p>
    <w:p w14:paraId="2B66800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Запись разговора: обязательная запись всех голосовых обращений с сохранением в защищённом хранилище (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on-premise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). К записи привязывается карточка обращения.</w:t>
      </w:r>
    </w:p>
    <w:p w14:paraId="1649B8C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Удержание: оператор может поставить звонок на удержание, клиенту воспроизводится мелодия.</w:t>
      </w:r>
    </w:p>
    <w:p w14:paraId="25425AE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Переадресация: быстрая передача вызова другому оператору (слепая или консультативная).</w:t>
      </w:r>
    </w:p>
    <w:p w14:paraId="7DA6E52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3.2.3. После разговора</w:t>
      </w:r>
    </w:p>
    <w:p w14:paraId="06B1E5B5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Голосовой текст: автоматическое воспроизведение сообщения (например, «Спасибо за обращение») после завершения разговора оператором.</w:t>
      </w:r>
    </w:p>
    <w:p w14:paraId="71C610D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Оценка качества: клиенту предлагается оценить обслуживание по 5-балльной шкале путём нажатия цифры на телефоне или голосового ввода. Оценка сохраняется в привязке к обращению.</w:t>
      </w:r>
    </w:p>
    <w:p w14:paraId="5680076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A7EBFC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3.3. Обработка текстовых обращений (мессенджеры, чат-боты)</w:t>
      </w:r>
    </w:p>
    <w:p w14:paraId="2D14CA8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Чат-боты на базе LLM (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on-premise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):</w:t>
      </w:r>
    </w:p>
    <w:p w14:paraId="11ABA9A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Гибридный принцип: обработка по правилам (жёсткие сценарии) + нейросетевой движок (LLM) для свободного диалога.</w:t>
      </w:r>
    </w:p>
    <w:p w14:paraId="0197BC5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База знаний загружается заказчиком; бот использует её для ответов на вопросы.</w:t>
      </w:r>
    </w:p>
    <w:p w14:paraId="35202AB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Возможность передать диалог оператору при невозможности решить вопрос автоматически.</w:t>
      </w:r>
    </w:p>
    <w:p w14:paraId="2E12BC2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Оператор в чатах:</w:t>
      </w:r>
    </w:p>
    <w:p w14:paraId="1FC88F6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Поддержка одновременного ведения до 5 диалогов.</w:t>
      </w:r>
    </w:p>
    <w:p w14:paraId="6C313358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Использование шаблонов ответов (быстрые ответы).</w:t>
      </w:r>
    </w:p>
    <w:p w14:paraId="368BBAE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История переписки сохраняется и привязывается к клиенту.</w:t>
      </w:r>
    </w:p>
    <w:p w14:paraId="298D2E5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Исходящие сообщения: оператор может инициировать чат с клиентом (например, для информирования об акциях) – с согласия клиента.</w:t>
      </w:r>
    </w:p>
    <w:p w14:paraId="2838A3D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F15056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3.4. Рабочее место оператора (интерфейс)</w:t>
      </w:r>
    </w:p>
    <w:p w14:paraId="07A3AAB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3.4.1. Общие требования</w:t>
      </w:r>
    </w:p>
    <w:p w14:paraId="2CD80BA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Интуитивно понятный интерфейс.</w:t>
      </w:r>
    </w:p>
    <w:p w14:paraId="7744378B" w14:textId="77777777" w:rsidR="00277D26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lastRenderedPageBreak/>
        <w:t>- Быстрый доступ к карточке клиента, истории обращений, инструментам управления вызовом/чатом.</w:t>
      </w:r>
    </w:p>
    <w:p w14:paraId="0F13D7F2" w14:textId="77777777" w:rsidR="00A856AE" w:rsidRDefault="00A856AE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Настройка отображаемой информации в зависимости от выбранной клиентом темы и подтемы</w:t>
      </w:r>
      <w:r w:rsidR="00C13546">
        <w:rPr>
          <w:rFonts w:ascii="Times New Roman" w:hAnsi="Times New Roman" w:cs="Times New Roman"/>
          <w:sz w:val="28"/>
          <w:szCs w:val="28"/>
        </w:rPr>
        <w:t>.</w:t>
      </w:r>
    </w:p>
    <w:p w14:paraId="0750098D" w14:textId="77777777" w:rsidR="00C13546" w:rsidRPr="00203DDD" w:rsidRDefault="00C1354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Возможность включения оператором озвучивания клиенту</w:t>
      </w:r>
      <w:r w:rsidR="00766C16">
        <w:rPr>
          <w:rFonts w:ascii="Times New Roman" w:hAnsi="Times New Roman" w:cs="Times New Roman"/>
          <w:sz w:val="28"/>
          <w:szCs w:val="28"/>
        </w:rPr>
        <w:t xml:space="preserve"> выбранного оператором текста</w:t>
      </w:r>
      <w:r>
        <w:rPr>
          <w:rFonts w:ascii="Times New Roman" w:hAnsi="Times New Roman" w:cs="Times New Roman"/>
          <w:sz w:val="28"/>
          <w:szCs w:val="28"/>
        </w:rPr>
        <w:t xml:space="preserve"> вместо </w:t>
      </w:r>
      <w:r w:rsidR="00766C16">
        <w:rPr>
          <w:rFonts w:ascii="Times New Roman" w:hAnsi="Times New Roman" w:cs="Times New Roman"/>
          <w:sz w:val="28"/>
          <w:szCs w:val="28"/>
        </w:rPr>
        <w:t xml:space="preserve">озвучивания самим </w:t>
      </w:r>
      <w:proofErr w:type="spellStart"/>
      <w:r w:rsidR="00766C16">
        <w:rPr>
          <w:rFonts w:ascii="Times New Roman" w:hAnsi="Times New Roman" w:cs="Times New Roman"/>
          <w:sz w:val="28"/>
          <w:szCs w:val="28"/>
        </w:rPr>
        <w:t>лоператором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48B274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3.4.2. Отображение информации</w:t>
      </w:r>
    </w:p>
    <w:p w14:paraId="096E024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При входящем обращении система автоматически определяет номер телефона и подгружает:</w:t>
      </w:r>
    </w:p>
    <w:p w14:paraId="5C5ABFA0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историю взаимодействий по всем каналам;</w:t>
      </w:r>
    </w:p>
    <w:p w14:paraId="207648C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данные из CRM (B2C – SAP, B2B – собственная разработка);</w:t>
      </w:r>
    </w:p>
    <w:p w14:paraId="74D3949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историю заправок из ERP (SAP).</w:t>
      </w:r>
    </w:p>
    <w:p w14:paraId="73F981C8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В зависимости от выбранной клиентом темы, интерфейс динамически показывает только поля, относящиеся к этой теме (меню оператора фильтруется).</w:t>
      </w:r>
    </w:p>
    <w:p w14:paraId="45F4D6C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3.4.3. Поля и маски ввода</w:t>
      </w:r>
    </w:p>
    <w:p w14:paraId="5CDFA91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Для каждой темы/подтемы настраивается набор полей:</w:t>
      </w:r>
    </w:p>
    <w:p w14:paraId="0B67B92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Обязательные поля – только для обращений, передаваемых в дальнейшую обработку (например, в другую службу). Если обрабатывается полностью оператором, обязательных полей нет, достаточно фиксации темы, подтемы и телефона.</w:t>
      </w:r>
    </w:p>
    <w:p w14:paraId="25377539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Необязательные поля – могут быть заполнены, но не критичны.</w:t>
      </w:r>
    </w:p>
    <w:p w14:paraId="5B98D3F0" w14:textId="77777777" w:rsidR="00277D26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Маски ввода (например, для номера </w:t>
      </w:r>
      <w:proofErr w:type="gramStart"/>
      <w:r w:rsidRPr="00203DDD">
        <w:rPr>
          <w:rFonts w:ascii="Times New Roman" w:hAnsi="Times New Roman" w:cs="Times New Roman"/>
          <w:sz w:val="28"/>
          <w:szCs w:val="28"/>
        </w:rPr>
        <w:t xml:space="preserve">карты:   </w:t>
      </w:r>
      <w:proofErr w:type="gramEnd"/>
      <w:r w:rsidRPr="00203DDD">
        <w:rPr>
          <w:rFonts w:ascii="Times New Roman" w:hAnsi="Times New Roman" w:cs="Times New Roman"/>
          <w:sz w:val="28"/>
          <w:szCs w:val="28"/>
        </w:rPr>
        <w:t xml:space="preserve"> 1234).</w:t>
      </w:r>
    </w:p>
    <w:p w14:paraId="11077BED" w14:textId="77777777" w:rsidR="00706783" w:rsidRPr="00706783" w:rsidRDefault="00706783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6783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Поля и маски настраиваются менеджером контакт-центра.</w:t>
      </w:r>
    </w:p>
    <w:p w14:paraId="6729EF7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3.4.4. Автоматическое заполнение (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транскрибация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)</w:t>
      </w:r>
    </w:p>
    <w:p w14:paraId="4ED577A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После завершения разговора оператор нажимает кнопку «Сохранить обращение» (или «Передать на обработку»).</w:t>
      </w:r>
    </w:p>
    <w:p w14:paraId="6E5D564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Система запускает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транскрибацию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голосового файла (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on-premise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) и с помощью NLP-моделей извлекает сущности:</w:t>
      </w:r>
    </w:p>
    <w:p w14:paraId="0DC3DC9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номер телефона (автоматически подставляется из АОН);</w:t>
      </w:r>
    </w:p>
    <w:p w14:paraId="2DF2CEB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любые упомянутые номера карт, суммы, даты, адреса и т.п.</w:t>
      </w:r>
    </w:p>
    <w:p w14:paraId="56F058D5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Извлечённые данные заполняются в соответствующие поля карточки. Оператор может проверить и откорректировать их вручную.</w:t>
      </w:r>
    </w:p>
    <w:p w14:paraId="5D8CB8D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Если обращение не требует дальнейшей передачи, при сохранении автоматически заполняются все возможные поля (на основе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транскрибации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), а также фиксируются тема и подтема.</w:t>
      </w:r>
    </w:p>
    <w:p w14:paraId="7A9D268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3.4.5.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Транскрибация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и формирование текста обращения</w:t>
      </w:r>
    </w:p>
    <w:p w14:paraId="79DB782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Для каждого обращения создаётся:</w:t>
      </w:r>
    </w:p>
    <w:p w14:paraId="739E820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Сокращённая форма (резюме диалога, генерируемое LLM).</w:t>
      </w:r>
    </w:p>
    <w:p w14:paraId="22EE65F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Полная расшифровка диалога (стенограмма с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таймкодами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).</w:t>
      </w:r>
    </w:p>
    <w:p w14:paraId="2ECA631D" w14:textId="77777777" w:rsidR="00706783" w:rsidRDefault="00706783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54913B9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3.5. Управление очередями и распределением</w:t>
      </w:r>
    </w:p>
    <w:p w14:paraId="7F865EE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Поддержка навыков операторов (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skills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). Каждому оператору назначаются темы, в которых он компетентен.</w:t>
      </w:r>
    </w:p>
    <w:p w14:paraId="60F45ED8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lastRenderedPageBreak/>
        <w:t>- Настройка правил эскалации (если оператор нужной компетенции отсутствует, звонок направляется в общую очередь или на резервную группу).</w:t>
      </w:r>
    </w:p>
    <w:p w14:paraId="19E77FE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Алгоритмы распределения:</w:t>
      </w:r>
    </w:p>
    <w:p w14:paraId="6121946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Recent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(давно не бравший звонок).</w:t>
      </w:r>
    </w:p>
    <w:p w14:paraId="60483AE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Robin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.</w:t>
      </w:r>
    </w:p>
    <w:p w14:paraId="4E0925F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По приоритету темы (например, B2B-звонки могут иметь более высокий приоритет, хотя отдельной очереди нет).</w:t>
      </w:r>
    </w:p>
    <w:p w14:paraId="5002FB8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75E3B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3.6. Речевая аналитика (</w:t>
      </w:r>
      <w:proofErr w:type="spellStart"/>
      <w:r w:rsidRPr="00706783">
        <w:rPr>
          <w:rFonts w:ascii="Times New Roman" w:hAnsi="Times New Roman" w:cs="Times New Roman"/>
          <w:b/>
          <w:sz w:val="28"/>
          <w:szCs w:val="28"/>
        </w:rPr>
        <w:t>on-premise</w:t>
      </w:r>
      <w:proofErr w:type="spellEnd"/>
      <w:r w:rsidRPr="00706783">
        <w:rPr>
          <w:rFonts w:ascii="Times New Roman" w:hAnsi="Times New Roman" w:cs="Times New Roman"/>
          <w:b/>
          <w:sz w:val="28"/>
          <w:szCs w:val="28"/>
        </w:rPr>
        <w:t>)</w:t>
      </w:r>
    </w:p>
    <w:p w14:paraId="0766B329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Анализ записанных разговоров и их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транскрибаций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.</w:t>
      </w:r>
    </w:p>
    <w:p w14:paraId="09F3E87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Возможности:</w:t>
      </w:r>
    </w:p>
    <w:p w14:paraId="6D28E188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203DDD">
        <w:rPr>
          <w:rFonts w:ascii="Times New Roman" w:hAnsi="Times New Roman" w:cs="Times New Roman"/>
          <w:sz w:val="28"/>
          <w:szCs w:val="28"/>
        </w:rPr>
        <w:t>Поиск по ключевым словам</w:t>
      </w:r>
      <w:proofErr w:type="gramEnd"/>
      <w:r w:rsidRPr="00203DDD">
        <w:rPr>
          <w:rFonts w:ascii="Times New Roman" w:hAnsi="Times New Roman" w:cs="Times New Roman"/>
          <w:sz w:val="28"/>
          <w:szCs w:val="28"/>
        </w:rPr>
        <w:t xml:space="preserve"> и фразам.</w:t>
      </w:r>
    </w:p>
    <w:p w14:paraId="54611E3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Оценка тональности (эмоциональной окраски) разговора в динамике (график настроения клиента и оператора).</w:t>
      </w:r>
    </w:p>
    <w:p w14:paraId="2CD1B92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Детекция повышения голоса (стресс, конфликт) отдельно для каждой стороны.</w:t>
      </w:r>
    </w:p>
    <w:p w14:paraId="04B86FA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Выявление нецензурной лексики и запретных слов (список настраивается).</w:t>
      </w:r>
    </w:p>
    <w:p w14:paraId="329FF76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Визуальные отчёты с фильтрацией по дате, теме, оператору, стороне (клиент/оператор).</w:t>
      </w:r>
    </w:p>
    <w:p w14:paraId="3DE37B9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Возможность просматривать размеченный диалог с выделением проблемных моментов.</w:t>
      </w:r>
    </w:p>
    <w:p w14:paraId="5B0A3BA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9E8A86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3.7. Исходящие обращения</w:t>
      </w:r>
    </w:p>
    <w:p w14:paraId="0734F3E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Поддержка исходящих звонков и сообщений через те же каналы.</w:t>
      </w:r>
    </w:p>
    <w:p w14:paraId="157D8165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При совершении исходящего вызова оператор видит историю клиента.</w:t>
      </w:r>
    </w:p>
    <w:p w14:paraId="0AD9B41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Автоматическая фиксация исходящего обращения в карточке клиента.</w:t>
      </w:r>
    </w:p>
    <w:p w14:paraId="5CDDC8B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6AEF53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3.8. Отчётность и аналитика</w:t>
      </w:r>
    </w:p>
    <w:p w14:paraId="786C15D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Стандартные отчёты:</w:t>
      </w:r>
    </w:p>
    <w:p w14:paraId="658FFA3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Количество обращений по каналам, темам, операторам.</w:t>
      </w:r>
    </w:p>
    <w:p w14:paraId="5F7F8AC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Среднее время ожидания, разговора, обработки.</w:t>
      </w:r>
    </w:p>
    <w:p w14:paraId="3AFB592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Уровень сервиса (доля отвеченных вызовов).</w:t>
      </w:r>
    </w:p>
    <w:p w14:paraId="5798A9E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Результаты опросов удовлетворённости (CSAT).</w:t>
      </w:r>
    </w:p>
    <w:p w14:paraId="16BAD03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Возможность создания пользовательских отчётов </w:t>
      </w:r>
      <w:proofErr w:type="gramStart"/>
      <w:r w:rsidRPr="00203DDD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203DDD">
        <w:rPr>
          <w:rFonts w:ascii="Times New Roman" w:hAnsi="Times New Roman" w:cs="Times New Roman"/>
          <w:sz w:val="28"/>
          <w:szCs w:val="28"/>
        </w:rPr>
        <w:t>.</w:t>
      </w:r>
    </w:p>
    <w:p w14:paraId="17D3C5C0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560774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3.9. Управление изменениями</w:t>
      </w:r>
    </w:p>
    <w:p w14:paraId="2968C98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Интерфейс для менеджера КЦ:</w:t>
      </w:r>
    </w:p>
    <w:p w14:paraId="3408187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Редактирование IVR-приветствий и меню без программирования.</w:t>
      </w:r>
    </w:p>
    <w:p w14:paraId="359F273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Добавление новых тем/подтем.</w:t>
      </w:r>
    </w:p>
    <w:p w14:paraId="35B0DD6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Настройка обязательных полей и масок.</w:t>
      </w:r>
    </w:p>
    <w:p w14:paraId="5D2A5929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Корректировка списка запретных слов для речевой аналитики.</w:t>
      </w:r>
    </w:p>
    <w:p w14:paraId="3CAB623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Быстрое добавление информационных сообщений о сбоях (для включения в приветствие).</w:t>
      </w:r>
    </w:p>
    <w:p w14:paraId="15E2EC0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84EC62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678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 4. Требования к интеграции</w:t>
      </w:r>
    </w:p>
    <w:p w14:paraId="2F6D3568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A6AD67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4.1. Интеграция с CRM B2C (SAP)</w:t>
      </w:r>
    </w:p>
    <w:p w14:paraId="1456FAF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Двусторонний обмен данными:</w:t>
      </w:r>
    </w:p>
    <w:p w14:paraId="67E7D36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Получение информации о клиенте (ФИО, бонусный счёт, контакты) по номеру телефона.</w:t>
      </w:r>
    </w:p>
    <w:p w14:paraId="43A66DF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Запись истории обращений в SAP (дата, тема, результат, оценка) для построения 360-градусного профиля.</w:t>
      </w:r>
    </w:p>
    <w:p w14:paraId="62D64CA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Протоколы: REST/SOAP API, либо через промежуточную шину данных (ESB).</w:t>
      </w:r>
    </w:p>
    <w:p w14:paraId="5246FF3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BA3123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4.2. Интеграция с CRM B2B (собственная разработка)</w:t>
      </w:r>
    </w:p>
    <w:p w14:paraId="69FBAFC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Аналогично п.4.1, но по отдельному API, предоставляемому заказчиком.</w:t>
      </w:r>
    </w:p>
    <w:p w14:paraId="7792671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8AA1DF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4.3. Интеграция с ERP (SAP) для истории заправок</w:t>
      </w:r>
    </w:p>
    <w:p w14:paraId="4F70B5D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Оператор должен видеть последние операции клиента на АЗС/ЭЗС (дата, объём, сумма, номер колонки).</w:t>
      </w:r>
    </w:p>
    <w:p w14:paraId="31FDAE8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API для чтения данных (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).</w:t>
      </w:r>
    </w:p>
    <w:p w14:paraId="6C1E8488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CF346A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4.4. API для внешних систем</w:t>
      </w:r>
    </w:p>
    <w:p w14:paraId="4D1AACA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Открытые API для подключения чат-ботов на сайтах и в мобильных приложениях.</w:t>
      </w:r>
    </w:p>
    <w:p w14:paraId="135DB2C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-уведомления о событиях (новое обращение, оценка, результат аналитики) для интеграции с внешними системами мониторинга.</w:t>
      </w:r>
    </w:p>
    <w:p w14:paraId="0CA0FDD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364698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4.5. Интеграция с телефонией</w:t>
      </w:r>
    </w:p>
    <w:p w14:paraId="183EFEE0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Подключение по SIP-транкам к оператору сотовой связи (все белорусские операторы).</w:t>
      </w:r>
    </w:p>
    <w:p w14:paraId="43C4A00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Поддержка виртуальных SIM-карт (SIM-банк) или физических SIM через шлюзы.</w:t>
      </w:r>
    </w:p>
    <w:p w14:paraId="693D1A4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259318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6783">
        <w:rPr>
          <w:rFonts w:ascii="Times New Roman" w:hAnsi="Times New Roman" w:cs="Times New Roman"/>
          <w:b/>
          <w:sz w:val="28"/>
          <w:szCs w:val="28"/>
          <w:u w:val="single"/>
        </w:rPr>
        <w:t xml:space="preserve"> 5. Технические требования</w:t>
      </w:r>
    </w:p>
    <w:p w14:paraId="0488EB3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5761A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5.1. Архитектура решения</w:t>
      </w:r>
    </w:p>
    <w:p w14:paraId="33808F59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Полностью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on-premise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развёртывание на серверах заказчика (в ЦОДе).</w:t>
      </w:r>
    </w:p>
    <w:p w14:paraId="6608233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Модульная архитектура, позволяющая масштабировать компоненты независимо (телефония, базы данных, аналитика, LLM).</w:t>
      </w:r>
    </w:p>
    <w:p w14:paraId="613D008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Высокая доступность (кластеризация критических узлов).</w:t>
      </w:r>
    </w:p>
    <w:p w14:paraId="7C4A104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609BAA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5.2. Серверное оборудование (ориентировочные требования)</w:t>
      </w:r>
    </w:p>
    <w:p w14:paraId="55409110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Вычислительные мощности:</w:t>
      </w:r>
    </w:p>
    <w:p w14:paraId="2909F785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Для платформы КЦ и СУБД: многопроцессорные серверы (минимум 2 узла в кластере).</w:t>
      </w:r>
    </w:p>
    <w:p w14:paraId="7E69619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lastRenderedPageBreak/>
        <w:t xml:space="preserve">  - Для модуля речевой аналитики и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транскрибации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: серверы с GPU (NVIDIA Tesla/подобные) для работы моделей глубокого обучения.</w:t>
      </w:r>
    </w:p>
    <w:p w14:paraId="2BD1A125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Для LLM-чатов: отдельные GPU-серверы (зависит от размера модели и числа одновременных сессий).</w:t>
      </w:r>
    </w:p>
    <w:p w14:paraId="241FC06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Хранилище данных:</w:t>
      </w:r>
    </w:p>
    <w:p w14:paraId="71257048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Быстрое дисковое пространство (SSD) для СУБД и очередей.</w:t>
      </w:r>
    </w:p>
    <w:p w14:paraId="445168D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Ёмкое хранилище (HDD) для записей разговоров и логов (RAID 10).</w:t>
      </w:r>
    </w:p>
    <w:p w14:paraId="022F4B6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Сетевое оборудование: гигабитные коммутаторы, резервирование каналов.</w:t>
      </w:r>
    </w:p>
    <w:p w14:paraId="6B6DA090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B599D7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5.</w:t>
      </w:r>
      <w:r w:rsidR="00706783" w:rsidRPr="00706783">
        <w:rPr>
          <w:rFonts w:ascii="Times New Roman" w:hAnsi="Times New Roman" w:cs="Times New Roman"/>
          <w:b/>
          <w:sz w:val="28"/>
          <w:szCs w:val="28"/>
        </w:rPr>
        <w:t>3</w:t>
      </w:r>
      <w:r w:rsidRPr="00706783">
        <w:rPr>
          <w:rFonts w:ascii="Times New Roman" w:hAnsi="Times New Roman" w:cs="Times New Roman"/>
          <w:b/>
          <w:sz w:val="28"/>
          <w:szCs w:val="28"/>
        </w:rPr>
        <w:t>. Требования к телефонии</w:t>
      </w:r>
    </w:p>
    <w:p w14:paraId="3CDBC2A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Поддержка SIP-протокола (RFC 3261).</w:t>
      </w:r>
    </w:p>
    <w:p w14:paraId="55C7F3B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Кодеки: G.711, G.729, Opus (предпочтительно).</w:t>
      </w:r>
    </w:p>
    <w:p w14:paraId="72DE566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Количество одновременных сессий: не менее 30 одновременных вызовов (с запасом на пиковые нагрузки). При среднем времени разговора 2,5 мин и 500 звонках в день пик может достигать 10-15 одновременных вызовов.</w:t>
      </w:r>
    </w:p>
    <w:p w14:paraId="56A67959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Подключение сим-карт: через GSM-шлюзы или виртуальные SIM от оператора сотовой связи (требуется уточнение у провайдера).</w:t>
      </w:r>
    </w:p>
    <w:p w14:paraId="4B8A3EF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Резервирование каналов: два независимых SIP-транка от разных операторов (основной и резервный).</w:t>
      </w:r>
    </w:p>
    <w:p w14:paraId="119DAE2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2F82CE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5.</w:t>
      </w:r>
      <w:r w:rsidR="00706783">
        <w:rPr>
          <w:rFonts w:ascii="Times New Roman" w:hAnsi="Times New Roman" w:cs="Times New Roman"/>
          <w:b/>
          <w:sz w:val="28"/>
          <w:szCs w:val="28"/>
        </w:rPr>
        <w:t>4</w:t>
      </w:r>
      <w:r w:rsidRPr="00706783">
        <w:rPr>
          <w:rFonts w:ascii="Times New Roman" w:hAnsi="Times New Roman" w:cs="Times New Roman"/>
          <w:b/>
          <w:sz w:val="28"/>
          <w:szCs w:val="28"/>
        </w:rPr>
        <w:t>. Требования к рабочим местам операторов</w:t>
      </w:r>
    </w:p>
    <w:p w14:paraId="5EBA1B3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Гарнитуры: профессиональные наушники с микрофоном (шумоподавление, подключаемые по USB или через DECT).</w:t>
      </w:r>
    </w:p>
    <w:p w14:paraId="24B2C28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ПО: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-браузер последней версии, SIP-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софтфон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(если не используется встроенный в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), VPN-клиент (не требуется, т.к. работа в офисе).</w:t>
      </w:r>
    </w:p>
    <w:p w14:paraId="78DE968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29EAE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5.</w:t>
      </w:r>
      <w:r w:rsidR="00706783" w:rsidRPr="00706783">
        <w:rPr>
          <w:rFonts w:ascii="Times New Roman" w:hAnsi="Times New Roman" w:cs="Times New Roman"/>
          <w:b/>
          <w:sz w:val="28"/>
          <w:szCs w:val="28"/>
        </w:rPr>
        <w:t>5</w:t>
      </w:r>
      <w:r w:rsidRPr="00706783">
        <w:rPr>
          <w:rFonts w:ascii="Times New Roman" w:hAnsi="Times New Roman" w:cs="Times New Roman"/>
          <w:b/>
          <w:sz w:val="28"/>
          <w:szCs w:val="28"/>
        </w:rPr>
        <w:t>. Масштабируемость и производительность</w:t>
      </w:r>
    </w:p>
    <w:p w14:paraId="2CCE2BA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Возможность увеличения числа операторов до 50 и более без смены архитектуры.</w:t>
      </w:r>
    </w:p>
    <w:p w14:paraId="7C6CEF6B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Система должна выдерживать пиковую нагрузку в 2 раза выше заявленной.</w:t>
      </w:r>
    </w:p>
    <w:p w14:paraId="7A29C89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013846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6783">
        <w:rPr>
          <w:rFonts w:ascii="Times New Roman" w:hAnsi="Times New Roman" w:cs="Times New Roman"/>
          <w:b/>
          <w:sz w:val="28"/>
          <w:szCs w:val="28"/>
          <w:u w:val="single"/>
        </w:rPr>
        <w:t xml:space="preserve"> 6. Требования к безопасности и защите данных</w:t>
      </w:r>
    </w:p>
    <w:p w14:paraId="39D8B32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5E350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Все компоненты развёртываются в закрытом контуре заказчика, без передачи данных в публичные облака.</w:t>
      </w:r>
    </w:p>
    <w:p w14:paraId="3E249D5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Шифрование каналов связи (TLS) между компонентами.</w:t>
      </w:r>
    </w:p>
    <w:p w14:paraId="1DB5DA7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Защита записей разговоров от несанкционированного доступа (ролевая модель, аудит доступа).</w:t>
      </w:r>
    </w:p>
    <w:p w14:paraId="648BE83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Соответствие требованиям законодательства Республики Беларусь о персональных данных (хранение на территории РБ, контроль доступа). Анонимизация данных при необходимости выгрузки для аналитики (не требуется, т.к. всё внутри).</w:t>
      </w:r>
    </w:p>
    <w:p w14:paraId="66587B0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lastRenderedPageBreak/>
        <w:t>- Регулярное резервное копирование (базы данных, файлы записей, конфигурации).</w:t>
      </w:r>
    </w:p>
    <w:p w14:paraId="6B743E0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7BF911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6783">
        <w:rPr>
          <w:rFonts w:ascii="Times New Roman" w:hAnsi="Times New Roman" w:cs="Times New Roman"/>
          <w:b/>
          <w:sz w:val="28"/>
          <w:szCs w:val="28"/>
          <w:u w:val="single"/>
        </w:rPr>
        <w:t xml:space="preserve"> 7. Требования к обучению и сопровождению</w:t>
      </w:r>
    </w:p>
    <w:p w14:paraId="600EE44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96A17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7.1. Обучение специалистов заказчика</w:t>
      </w:r>
    </w:p>
    <w:p w14:paraId="1F47C17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Проведение тренингов для администраторов КЦ:</w:t>
      </w:r>
    </w:p>
    <w:p w14:paraId="1ED57BD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Установка и конфигурирование системы.</w:t>
      </w:r>
    </w:p>
    <w:p w14:paraId="7EFC0AB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Настройка IVR, очередей, навыков операторов.</w:t>
      </w:r>
    </w:p>
    <w:p w14:paraId="2634101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Работа с модулем речевой аналитики (настройка словарей, тональности, отчётов).</w:t>
      </w:r>
    </w:p>
    <w:p w14:paraId="365ABEF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Обучение нейросетей (LLM): сбор данных, дообучение, тестирование.</w:t>
      </w:r>
    </w:p>
    <w:p w14:paraId="525BE2F0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Предоставление подробной документации на русском языке:</w:t>
      </w:r>
    </w:p>
    <w:p w14:paraId="2A1E04A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Руководство администратора.</w:t>
      </w:r>
    </w:p>
    <w:p w14:paraId="5CA550FC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Руководство оператора.</w:t>
      </w:r>
    </w:p>
    <w:p w14:paraId="4D20B6F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  - Руководство по настройке и дообучению нейросетей.</w:t>
      </w:r>
    </w:p>
    <w:p w14:paraId="7B187014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90B89B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7.2. Сопровождение после запуска</w:t>
      </w:r>
    </w:p>
    <w:p w14:paraId="1207109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</w:t>
      </w:r>
      <w:r w:rsidRPr="00724D3D">
        <w:rPr>
          <w:rFonts w:ascii="Times New Roman" w:hAnsi="Times New Roman" w:cs="Times New Roman"/>
          <w:sz w:val="28"/>
          <w:szCs w:val="28"/>
          <w:highlight w:val="yellow"/>
        </w:rPr>
        <w:t>Гарантийная</w:t>
      </w:r>
      <w:r w:rsidRPr="00203DDD">
        <w:rPr>
          <w:rFonts w:ascii="Times New Roman" w:hAnsi="Times New Roman" w:cs="Times New Roman"/>
          <w:sz w:val="28"/>
          <w:szCs w:val="28"/>
        </w:rPr>
        <w:t xml:space="preserve"> поддержка в течение 6 месяцев с момента ввода в промышленную эксплуатацию.</w:t>
      </w:r>
    </w:p>
    <w:p w14:paraId="341340B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Участие подрядчика в улучшении моделей: ежемесячные сессии по анализу ошибок бота и речевой аналитики, дообучение на новых данных.</w:t>
      </w:r>
    </w:p>
    <w:p w14:paraId="61A5EB7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Возможность продления поддержки на договорной основе.</w:t>
      </w:r>
    </w:p>
    <w:p w14:paraId="354634C7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639141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6783">
        <w:rPr>
          <w:rFonts w:ascii="Times New Roman" w:hAnsi="Times New Roman" w:cs="Times New Roman"/>
          <w:b/>
          <w:sz w:val="28"/>
          <w:szCs w:val="28"/>
        </w:rPr>
        <w:t xml:space="preserve"> 7.3. Передача исходных материалов</w:t>
      </w:r>
    </w:p>
    <w:p w14:paraId="43C85815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Все скрипты, конфигурационные файлы, обученные модели передаются заказчику.</w:t>
      </w:r>
    </w:p>
    <w:p w14:paraId="77E805ED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- Отсутствие блокировок (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vendor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3DDD">
        <w:rPr>
          <w:rFonts w:ascii="Times New Roman" w:hAnsi="Times New Roman" w:cs="Times New Roman"/>
          <w:sz w:val="28"/>
          <w:szCs w:val="28"/>
        </w:rPr>
        <w:t>lock-in</w:t>
      </w:r>
      <w:proofErr w:type="spellEnd"/>
      <w:r w:rsidRPr="00203DDD">
        <w:rPr>
          <w:rFonts w:ascii="Times New Roman" w:hAnsi="Times New Roman" w:cs="Times New Roman"/>
          <w:sz w:val="28"/>
          <w:szCs w:val="28"/>
        </w:rPr>
        <w:t>): использование открытых стандартов и форматов данных.</w:t>
      </w:r>
    </w:p>
    <w:p w14:paraId="1B384F4F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474710" w14:textId="77777777" w:rsidR="00277D26" w:rsidRPr="00706783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06783">
        <w:rPr>
          <w:rFonts w:ascii="Times New Roman" w:hAnsi="Times New Roman" w:cs="Times New Roman"/>
          <w:b/>
          <w:sz w:val="28"/>
          <w:szCs w:val="28"/>
          <w:u w:val="single"/>
        </w:rPr>
        <w:t xml:space="preserve"> 8. Порядок приемки и испытаний</w:t>
      </w:r>
    </w:p>
    <w:p w14:paraId="7B7E27F2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CF67C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1. Разработка и поставка ПО: подрядчик предоставляет дистрибутивы и документацию.</w:t>
      </w:r>
    </w:p>
    <w:p w14:paraId="7CCCF05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2. Инсталляция и настройка: на серверах заказчика под руководством подрядчика.</w:t>
      </w:r>
    </w:p>
    <w:p w14:paraId="5D2C4803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3. Интеграционное тестирование: проверка всех интеграций с CRM/ERP.</w:t>
      </w:r>
    </w:p>
    <w:p w14:paraId="06D38D36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4. Функциональное тестирование: проверка выполнения всех требований раздела 3.</w:t>
      </w:r>
    </w:p>
    <w:p w14:paraId="7CDCF63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5. Нагрузочное тестирование: симуляция пиковых нагрузок (в 1,5 раза выше расчётных).</w:t>
      </w:r>
    </w:p>
    <w:p w14:paraId="43DF1651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6. Пилотная эксплуатация: в течение 2 недель с участием реальных операторов на части трафика.</w:t>
      </w:r>
    </w:p>
    <w:p w14:paraId="6067F605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>7. Приёмочные испытания: комиссия заказчика проверяет соответствие ТЗ.</w:t>
      </w:r>
    </w:p>
    <w:p w14:paraId="0F55FA6E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lastRenderedPageBreak/>
        <w:t>8. Ввод в промышленную эксплуатацию: после подписания акта.</w:t>
      </w:r>
    </w:p>
    <w:p w14:paraId="707514EA" w14:textId="77777777" w:rsidR="00277D26" w:rsidRPr="00203DDD" w:rsidRDefault="00277D26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055BC" w14:textId="77777777" w:rsidR="00D8600E" w:rsidRPr="00D8600E" w:rsidRDefault="00D8600E" w:rsidP="00D8600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8600E">
        <w:rPr>
          <w:rFonts w:ascii="Times New Roman" w:hAnsi="Times New Roman" w:cs="Times New Roman"/>
          <w:b/>
          <w:sz w:val="28"/>
          <w:szCs w:val="28"/>
          <w:u w:val="single"/>
        </w:rPr>
        <w:t>9. Текущая нагрузка на контакт-центр</w:t>
      </w:r>
    </w:p>
    <w:p w14:paraId="45D5E989" w14:textId="77777777" w:rsidR="00D8600E" w:rsidRDefault="00D8600E" w:rsidP="00D860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6CF740" w14:textId="77777777" w:rsidR="00D8600E" w:rsidRPr="00203DDD" w:rsidRDefault="00D8600E" w:rsidP="00D860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03DDD">
        <w:rPr>
          <w:rFonts w:ascii="Times New Roman" w:hAnsi="Times New Roman" w:cs="Times New Roman"/>
          <w:sz w:val="28"/>
          <w:szCs w:val="28"/>
        </w:rPr>
        <w:t>оличество входящих звонков в месяц – 15000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561ADC" w14:textId="77777777" w:rsidR="00D8600E" w:rsidRPr="00203DDD" w:rsidRDefault="00D8600E" w:rsidP="00D860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03DDD">
        <w:rPr>
          <w:rFonts w:ascii="Times New Roman" w:hAnsi="Times New Roman" w:cs="Times New Roman"/>
          <w:sz w:val="28"/>
          <w:szCs w:val="28"/>
        </w:rPr>
        <w:t>оличество исходящих звонков – 5000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511DC5" w14:textId="77777777" w:rsidR="00D8600E" w:rsidRPr="00203DDD" w:rsidRDefault="00D8600E" w:rsidP="00D860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203DDD">
        <w:rPr>
          <w:rFonts w:ascii="Times New Roman" w:hAnsi="Times New Roman" w:cs="Times New Roman"/>
          <w:sz w:val="28"/>
          <w:szCs w:val="28"/>
        </w:rPr>
        <w:t>оличество входящих обращений через мессенджеры и чат-боты – 1000 в месяц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F00315" w14:textId="77777777" w:rsidR="00D8600E" w:rsidRPr="00203DDD" w:rsidRDefault="00D8600E" w:rsidP="00D860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3DDD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203DDD">
        <w:rPr>
          <w:rFonts w:ascii="Times New Roman" w:hAnsi="Times New Roman" w:cs="Times New Roman"/>
          <w:sz w:val="28"/>
          <w:szCs w:val="28"/>
        </w:rPr>
        <w:t>реднее время обработки 1 обращения = 2,5 минут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B30CE1" w14:textId="77777777" w:rsidR="00D8600E" w:rsidRPr="00203DDD" w:rsidRDefault="00D8600E" w:rsidP="00D8600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1DBD2" w14:textId="77777777" w:rsidR="00D8600E" w:rsidRDefault="00D8600E" w:rsidP="00203DD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86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35"/>
    <w:rsid w:val="000B23BF"/>
    <w:rsid w:val="00163238"/>
    <w:rsid w:val="001E110D"/>
    <w:rsid w:val="00203DDD"/>
    <w:rsid w:val="002320DB"/>
    <w:rsid w:val="00277D26"/>
    <w:rsid w:val="00396450"/>
    <w:rsid w:val="00626E35"/>
    <w:rsid w:val="00706783"/>
    <w:rsid w:val="00724D3D"/>
    <w:rsid w:val="00766C16"/>
    <w:rsid w:val="00774E98"/>
    <w:rsid w:val="00847FB2"/>
    <w:rsid w:val="008E129B"/>
    <w:rsid w:val="00902AAB"/>
    <w:rsid w:val="009B0C73"/>
    <w:rsid w:val="00A3123C"/>
    <w:rsid w:val="00A6299A"/>
    <w:rsid w:val="00A856AE"/>
    <w:rsid w:val="00C13546"/>
    <w:rsid w:val="00C1549D"/>
    <w:rsid w:val="00C620B1"/>
    <w:rsid w:val="00CA33F3"/>
    <w:rsid w:val="00D33641"/>
    <w:rsid w:val="00D5317B"/>
    <w:rsid w:val="00D8600E"/>
    <w:rsid w:val="00E008F5"/>
    <w:rsid w:val="00E86470"/>
    <w:rsid w:val="00E93E31"/>
    <w:rsid w:val="00EB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9DB6F"/>
  <w15:chartTrackingRefBased/>
  <w15:docId w15:val="{2ED25292-C4E5-43CC-A5CF-ACD3D4388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2283</Words>
  <Characters>13019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A.Fedortsov</dc:creator>
  <cp:keywords/>
  <dc:description/>
  <cp:lastModifiedBy>Александр Федорцов</cp:lastModifiedBy>
  <cp:revision>10</cp:revision>
  <dcterms:created xsi:type="dcterms:W3CDTF">2026-03-20T05:30:00Z</dcterms:created>
  <dcterms:modified xsi:type="dcterms:W3CDTF">2026-09-26T09:54:00Z</dcterms:modified>
</cp:coreProperties>
</file>