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C9BC" w14:textId="51BCF0ED" w:rsidR="00A37E71" w:rsidRDefault="00A37E71">
      <w:r>
        <w:t>Performing a Qualitative Risk Assessment for an IT Infrastructure</w:t>
      </w:r>
    </w:p>
    <w:p w14:paraId="5C649438" w14:textId="2713FE02" w:rsidR="00A37E71" w:rsidRDefault="00A37E71">
      <w:r>
        <w:t>Course Name and Number: ITN 262</w:t>
      </w:r>
    </w:p>
    <w:p w14:paraId="45044BF9" w14:textId="3CF9A564" w:rsidR="00A37E71" w:rsidRDefault="00A37E71">
      <w:r>
        <w:t xml:space="preserve">Student Name: </w:t>
      </w:r>
      <w:proofErr w:type="spellStart"/>
      <w:r>
        <w:t>Afeefah</w:t>
      </w:r>
      <w:proofErr w:type="spellEnd"/>
      <w:r>
        <w:t xml:space="preserve"> Manzoor</w:t>
      </w:r>
    </w:p>
    <w:p w14:paraId="504AB974" w14:textId="315E8FB1" w:rsidR="00A37E71" w:rsidRDefault="00A37E71">
      <w:r>
        <w:t>Instructor Name: KK</w:t>
      </w:r>
    </w:p>
    <w:p w14:paraId="13BB486E" w14:textId="336E487B" w:rsidR="00A37E71" w:rsidRDefault="00A37E71">
      <w:r>
        <w:t>Lab Due Date: 9/4/20</w:t>
      </w:r>
    </w:p>
    <w:p w14:paraId="28DF78D7" w14:textId="202BA800" w:rsidR="00A37E71" w:rsidRDefault="00A37E71"/>
    <w:p w14:paraId="45D8BDF3" w14:textId="39347B18" w:rsidR="00A37E71" w:rsidRDefault="00A37E71">
      <w:r>
        <w:t>1:</w:t>
      </w:r>
      <w:r w:rsidRPr="00A37E71">
        <w:t xml:space="preserve">  What is an IT risk assessment</w:t>
      </w:r>
      <w:r>
        <w:rPr>
          <w:rFonts w:ascii="Calibri" w:hAnsi="Calibri" w:cs="Calibri"/>
        </w:rPr>
        <w:t>’</w:t>
      </w:r>
      <w:r w:rsidRPr="00A37E71">
        <w:t xml:space="preserve">s goal or objective?  </w:t>
      </w:r>
    </w:p>
    <w:p w14:paraId="2D63254E" w14:textId="3D5112F6" w:rsidR="00A37E71" w:rsidRDefault="00A37E71">
      <w:r>
        <w:tab/>
      </w:r>
      <w:r w:rsidRPr="00A37E71">
        <w:t xml:space="preserve">An IT risk assessment is use to identify risks and evaluate the risks on the analysis the </w:t>
      </w:r>
      <w:proofErr w:type="spellStart"/>
      <w:r w:rsidRPr="00A37E71">
        <w:t>vulnerabilites</w:t>
      </w:r>
      <w:proofErr w:type="spellEnd"/>
      <w:r w:rsidRPr="00A37E71">
        <w:t xml:space="preserve"> and threats. These risks then are prioritized based on their importance, severity, and impact.</w:t>
      </w:r>
    </w:p>
    <w:p w14:paraId="6A977F06" w14:textId="54D2E4F5" w:rsidR="00A37E71" w:rsidRDefault="00A37E71">
      <w:r>
        <w:t xml:space="preserve">2: </w:t>
      </w:r>
      <w:r w:rsidRPr="00A37E71">
        <w:t>Why is it difficult to conduct a quantitative risk assessment for an IT infrastructure?</w:t>
      </w:r>
    </w:p>
    <w:p w14:paraId="39A67434" w14:textId="3DAED730" w:rsidR="008B62F0" w:rsidRDefault="008B62F0">
      <w:r>
        <w:tab/>
      </w:r>
      <w:r w:rsidRPr="008B62F0">
        <w:t>It can be hard to quantify it because these are just opinions of experts.</w:t>
      </w:r>
    </w:p>
    <w:p w14:paraId="45510023" w14:textId="4E4274D3" w:rsidR="00A37E71" w:rsidRPr="00A37E71" w:rsidRDefault="00A37E71" w:rsidP="00A37E71">
      <w:pPr>
        <w:rPr>
          <w:rFonts w:ascii="Calibri" w:hAnsi="Calibri" w:cs="Calibri"/>
        </w:rPr>
      </w:pPr>
      <w:r>
        <w:t>3:</w:t>
      </w:r>
      <w:r>
        <w:t xml:space="preserve"> What was your rationale in assigning a </w:t>
      </w:r>
      <w:r>
        <w:rPr>
          <w:rFonts w:ascii="Calibri" w:hAnsi="Calibri" w:cs="Calibri"/>
        </w:rPr>
        <w:t>“</w:t>
      </w:r>
      <w:r>
        <w:t>1</w:t>
      </w:r>
      <w:r>
        <w:rPr>
          <w:rFonts w:ascii="Calibri" w:hAnsi="Calibri" w:cs="Calibri"/>
        </w:rPr>
        <w:t>”</w:t>
      </w:r>
      <w:r>
        <w:t xml:space="preserve"> risk impact/risk factor value of </w:t>
      </w:r>
      <w:r w:rsidR="008B62F0">
        <w:rPr>
          <w:rFonts w:ascii="Calibri" w:hAnsi="Calibri" w:cs="Calibri"/>
        </w:rPr>
        <w:t>“</w:t>
      </w:r>
      <w:r>
        <w:t>Critical</w:t>
      </w:r>
      <w:r w:rsidR="008B62F0">
        <w:rPr>
          <w:rFonts w:ascii="Calibri" w:hAnsi="Calibri" w:cs="Calibri"/>
        </w:rPr>
        <w:t>”</w:t>
      </w:r>
      <w:r>
        <w:t xml:space="preserve"> to an </w:t>
      </w:r>
    </w:p>
    <w:p w14:paraId="1EA5C432" w14:textId="77821018" w:rsidR="00A37E71" w:rsidRDefault="00A37E71" w:rsidP="00A37E71">
      <w:r>
        <w:t>identified risk, threat, or vulnerability?</w:t>
      </w:r>
    </w:p>
    <w:p w14:paraId="53B069BF" w14:textId="7092CCD5" w:rsidR="008B62F0" w:rsidRDefault="008B62F0" w:rsidP="00A37E71">
      <w:r>
        <w:tab/>
      </w:r>
      <w:r w:rsidRPr="008B62F0">
        <w:t>A "1"  is given to a risk/threat/vulnerability, mean that the impact can place the organization at an increased liability.</w:t>
      </w:r>
    </w:p>
    <w:p w14:paraId="7EC7AD39" w14:textId="365014A3" w:rsidR="00A37E71" w:rsidRDefault="00A37E71" w:rsidP="00A37E71">
      <w:r>
        <w:t xml:space="preserve">4: </w:t>
      </w:r>
      <w:r>
        <w:t xml:space="preserve">After you had assigned the </w:t>
      </w:r>
      <w:r>
        <w:rPr>
          <w:rFonts w:ascii="Calibri" w:hAnsi="Calibri" w:cs="Calibri"/>
        </w:rPr>
        <w:t>“1”, “2”,</w:t>
      </w:r>
      <w:r>
        <w:t xml:space="preserve"> and </w:t>
      </w:r>
      <w:r>
        <w:rPr>
          <w:rFonts w:ascii="Calibri" w:hAnsi="Calibri" w:cs="Calibri"/>
        </w:rPr>
        <w:t>“3”</w:t>
      </w:r>
      <w:r>
        <w:t xml:space="preserve"> risk impact/risk factor values to the identified risks, </w:t>
      </w:r>
    </w:p>
    <w:p w14:paraId="4D4D51B4" w14:textId="0B5CE9F8" w:rsidR="00A37E71" w:rsidRDefault="00A37E71" w:rsidP="00A37E71">
      <w:r>
        <w:t xml:space="preserve">threats, and vulnerabilities, how did you prioritize the </w:t>
      </w:r>
      <w:r>
        <w:rPr>
          <w:rFonts w:ascii="Calibri" w:hAnsi="Calibri" w:cs="Calibri"/>
        </w:rPr>
        <w:t>“1”, “2”,</w:t>
      </w:r>
      <w:r>
        <w:t xml:space="preserve"> and </w:t>
      </w:r>
      <w:r>
        <w:rPr>
          <w:rFonts w:ascii="Calibri" w:hAnsi="Calibri" w:cs="Calibri"/>
        </w:rPr>
        <w:t>“3”</w:t>
      </w:r>
      <w:r>
        <w:t xml:space="preserve"> risk elements? What </w:t>
      </w:r>
    </w:p>
    <w:p w14:paraId="07FD0B8E" w14:textId="4AC8F633" w:rsidR="00A37E71" w:rsidRDefault="00A37E71" w:rsidP="00A37E71">
      <w:r>
        <w:t>would you say to executive management about your final recommended prioritization</w:t>
      </w:r>
      <w:r>
        <w:t>?</w:t>
      </w:r>
    </w:p>
    <w:p w14:paraId="399EF4DF" w14:textId="77777777" w:rsidR="008B62F0" w:rsidRDefault="008B62F0" w:rsidP="008B62F0">
      <w:pPr>
        <w:ind w:firstLine="720"/>
      </w:pPr>
      <w:r>
        <w:t>1= Critical, meaning the organization is placed at an increased liability</w:t>
      </w:r>
    </w:p>
    <w:p w14:paraId="2224D1A0" w14:textId="77777777" w:rsidR="008B62F0" w:rsidRDefault="008B62F0" w:rsidP="008B62F0">
      <w:pPr>
        <w:ind w:firstLine="720"/>
      </w:pPr>
      <w:r>
        <w:t>2=Major, meaning the CIA of the organization's IT infrastructure and intellectual property assets were impacted.</w:t>
      </w:r>
    </w:p>
    <w:p w14:paraId="1A99CEE2" w14:textId="72ED3C52" w:rsidR="008B62F0" w:rsidRDefault="008B62F0" w:rsidP="008B62F0">
      <w:pPr>
        <w:ind w:firstLine="720"/>
      </w:pPr>
      <w:r>
        <w:t>3= Minor, meaning that the user or employee's productivity or availability of the IT infrastructure were impacted.</w:t>
      </w:r>
    </w:p>
    <w:p w14:paraId="12301A31" w14:textId="77777777" w:rsidR="008B62F0" w:rsidRDefault="008B62F0" w:rsidP="008B62F0">
      <w:pPr>
        <w:ind w:firstLine="720"/>
      </w:pPr>
    </w:p>
    <w:p w14:paraId="4639386B" w14:textId="1BBE610E" w:rsidR="008B62F0" w:rsidRDefault="00A37E71" w:rsidP="008B62F0">
      <w:r>
        <w:t>5:</w:t>
      </w:r>
      <w:r w:rsidR="008B62F0" w:rsidRPr="008B62F0">
        <w:t xml:space="preserve"> </w:t>
      </w:r>
      <w:r w:rsidR="008B62F0">
        <w:t xml:space="preserve">Identify a risk-mitigation solution for each of the following risk factors: </w:t>
      </w:r>
    </w:p>
    <w:p w14:paraId="1C363086" w14:textId="0B838220" w:rsidR="008B62F0" w:rsidRDefault="008B62F0" w:rsidP="008B62F0">
      <w:pPr>
        <w:pStyle w:val="ListParagraph"/>
        <w:numPr>
          <w:ilvl w:val="0"/>
          <w:numId w:val="1"/>
        </w:numPr>
      </w:pPr>
      <w:r>
        <w:t xml:space="preserve">User downloads and clicks on an unknown e-mail attachment  </w:t>
      </w:r>
    </w:p>
    <w:p w14:paraId="7786DAC4" w14:textId="086DBE2C" w:rsidR="008B62F0" w:rsidRDefault="008B62F0" w:rsidP="008B62F0">
      <w:pPr>
        <w:pStyle w:val="ListParagraph"/>
        <w:ind w:left="1440"/>
      </w:pPr>
      <w:r w:rsidRPr="008B62F0">
        <w:t>a: -effective emailing attachment filtering and restrictions</w:t>
      </w:r>
    </w:p>
    <w:p w14:paraId="65F03B60" w14:textId="298E0F24" w:rsidR="008B62F0" w:rsidRDefault="008B62F0" w:rsidP="008B62F0">
      <w:pPr>
        <w:pStyle w:val="ListParagraph"/>
        <w:numPr>
          <w:ilvl w:val="0"/>
          <w:numId w:val="1"/>
        </w:numPr>
      </w:pPr>
      <w:r>
        <w:t xml:space="preserve">Workstation OS has a known software vulnerability </w:t>
      </w:r>
    </w:p>
    <w:p w14:paraId="5B5A12BF" w14:textId="38A157A9" w:rsidR="008B62F0" w:rsidRDefault="008B62F0" w:rsidP="008B62F0">
      <w:pPr>
        <w:pStyle w:val="ListParagraph"/>
        <w:ind w:left="1440"/>
      </w:pPr>
      <w:r w:rsidRPr="008B62F0">
        <w:t>b: -periodic workstation domain vulnerability  testing</w:t>
      </w:r>
    </w:p>
    <w:p w14:paraId="4C22C2A4" w14:textId="36396819" w:rsidR="008B62F0" w:rsidRDefault="008B62F0" w:rsidP="008B62F0">
      <w:pPr>
        <w:pStyle w:val="ListParagraph"/>
        <w:numPr>
          <w:ilvl w:val="0"/>
          <w:numId w:val="1"/>
        </w:numPr>
      </w:pPr>
      <w:r>
        <w:t xml:space="preserve">Need to prevent eavesdropping on WLAN due to customer privacy data access </w:t>
      </w:r>
    </w:p>
    <w:p w14:paraId="7C7FC2CD" w14:textId="77777777" w:rsidR="008B62F0" w:rsidRDefault="008B62F0" w:rsidP="008B62F0">
      <w:pPr>
        <w:pStyle w:val="ListParagraph"/>
        <w:ind w:left="1440"/>
      </w:pPr>
      <w:r>
        <w:t>c: -WLAN network keys that require password for wireless connections/access</w:t>
      </w:r>
    </w:p>
    <w:p w14:paraId="4C61305B" w14:textId="77777777" w:rsidR="008B62F0" w:rsidRDefault="008B62F0" w:rsidP="008B62F0">
      <w:pPr>
        <w:pStyle w:val="ListParagraph"/>
        <w:ind w:left="1440"/>
      </w:pPr>
      <w:r>
        <w:t xml:space="preserve">   -require second level authentication before granting WLAN access</w:t>
      </w:r>
    </w:p>
    <w:p w14:paraId="043311AA" w14:textId="4788E39B" w:rsidR="008B62F0" w:rsidRDefault="008B62F0" w:rsidP="008B62F0">
      <w:pPr>
        <w:pStyle w:val="ListParagraph"/>
        <w:ind w:left="1440"/>
      </w:pPr>
      <w:r>
        <w:lastRenderedPageBreak/>
        <w:t xml:space="preserve">   -turn off broadcasting of WAPs</w:t>
      </w:r>
    </w:p>
    <w:p w14:paraId="6C91F594" w14:textId="1F3A627F" w:rsidR="008B62F0" w:rsidRDefault="008B62F0" w:rsidP="008B62F0">
      <w:pPr>
        <w:pStyle w:val="ListParagraph"/>
        <w:numPr>
          <w:ilvl w:val="0"/>
          <w:numId w:val="1"/>
        </w:numPr>
      </w:pPr>
      <w:r>
        <w:t xml:space="preserve">Weak ingress/egress traffic-filtering degrades performance </w:t>
      </w:r>
    </w:p>
    <w:p w14:paraId="778AB478" w14:textId="0845EEB8" w:rsidR="008B62F0" w:rsidRDefault="008B62F0" w:rsidP="008B62F0">
      <w:pPr>
        <w:pStyle w:val="ListParagraph"/>
        <w:ind w:left="1440"/>
      </w:pPr>
      <w:r w:rsidRPr="008B62F0">
        <w:t>d:  -apply WAN optimization and data compression solutions for accessing remote systems</w:t>
      </w:r>
    </w:p>
    <w:p w14:paraId="36870D1A" w14:textId="06F24EFD" w:rsidR="008B62F0" w:rsidRDefault="008B62F0" w:rsidP="008B62F0">
      <w:pPr>
        <w:pStyle w:val="ListParagraph"/>
        <w:numPr>
          <w:ilvl w:val="0"/>
          <w:numId w:val="1"/>
        </w:numPr>
      </w:pPr>
      <w:r>
        <w:t xml:space="preserve">DoS/DDoS attack from the WAN/Internet </w:t>
      </w:r>
    </w:p>
    <w:p w14:paraId="5C036203" w14:textId="77777777" w:rsidR="008B62F0" w:rsidRDefault="008B62F0" w:rsidP="008B62F0">
      <w:pPr>
        <w:pStyle w:val="ListParagraph"/>
        <w:ind w:left="1440"/>
      </w:pPr>
      <w:r>
        <w:t>e:  -apply filter on exterior IP stateful firewalls</w:t>
      </w:r>
    </w:p>
    <w:p w14:paraId="7B9E676A" w14:textId="08D3EFED" w:rsidR="008B62F0" w:rsidRDefault="008B62F0" w:rsidP="008B62F0">
      <w:pPr>
        <w:pStyle w:val="ListParagraph"/>
        <w:ind w:left="1440"/>
      </w:pPr>
      <w:r>
        <w:t xml:space="preserve">    -alert ISP provider</w:t>
      </w:r>
    </w:p>
    <w:p w14:paraId="716B9518" w14:textId="4743A431" w:rsidR="008B62F0" w:rsidRDefault="008B62F0" w:rsidP="008B62F0">
      <w:pPr>
        <w:pStyle w:val="ListParagraph"/>
        <w:numPr>
          <w:ilvl w:val="0"/>
          <w:numId w:val="1"/>
        </w:numPr>
      </w:pPr>
      <w:r>
        <w:t>Remote access from home office</w:t>
      </w:r>
    </w:p>
    <w:p w14:paraId="760E6C4B" w14:textId="7AD2E41C" w:rsidR="008B62F0" w:rsidRDefault="008B62F0" w:rsidP="008B62F0">
      <w:pPr>
        <w:pStyle w:val="ListParagraph"/>
        <w:ind w:left="1440"/>
      </w:pPr>
      <w:r w:rsidRPr="008B62F0">
        <w:t>f:  - apply first level and second level security for remote access to sensitive system/applications/data</w:t>
      </w:r>
    </w:p>
    <w:p w14:paraId="336C5433" w14:textId="26F11E03" w:rsidR="00A37E71" w:rsidRDefault="008B62F0" w:rsidP="008B62F0">
      <w:pPr>
        <w:pStyle w:val="ListParagraph"/>
        <w:numPr>
          <w:ilvl w:val="0"/>
          <w:numId w:val="1"/>
        </w:numPr>
      </w:pPr>
      <w:r>
        <w:t>Production server corrupts database</w:t>
      </w:r>
    </w:p>
    <w:p w14:paraId="35C8F331" w14:textId="77777777" w:rsidR="008B62F0" w:rsidRDefault="008B62F0" w:rsidP="008B62F0">
      <w:pPr>
        <w:pStyle w:val="ListParagraph"/>
        <w:ind w:left="1440"/>
      </w:pPr>
      <w:r>
        <w:t>g:  -implement daily backups of data</w:t>
      </w:r>
    </w:p>
    <w:p w14:paraId="79266DEC" w14:textId="77777777" w:rsidR="008B62F0" w:rsidRDefault="008B62F0" w:rsidP="008B62F0">
      <w:pPr>
        <w:pStyle w:val="ListParagraph"/>
        <w:ind w:left="1440"/>
      </w:pPr>
      <w:r>
        <w:t xml:space="preserve">    - off-site data storage for archiving monthly</w:t>
      </w:r>
    </w:p>
    <w:p w14:paraId="16D93C75" w14:textId="5253EFBE" w:rsidR="008B62F0" w:rsidRDefault="008B62F0" w:rsidP="008B62F0">
      <w:pPr>
        <w:pStyle w:val="ListParagraph"/>
        <w:ind w:left="1440"/>
      </w:pPr>
      <w:r>
        <w:t xml:space="preserve">    - define data recover procedures.</w:t>
      </w:r>
    </w:p>
    <w:p w14:paraId="57AAE1EE" w14:textId="51AA5348" w:rsidR="008B62F0" w:rsidRDefault="008B62F0" w:rsidP="008B62F0"/>
    <w:p w14:paraId="0E49D99C" w14:textId="77777777" w:rsidR="008B62F0" w:rsidRDefault="008B62F0" w:rsidP="008B62F0"/>
    <w:sectPr w:rsidR="008B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326F9"/>
    <w:multiLevelType w:val="hybridMultilevel"/>
    <w:tmpl w:val="6D8AA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93"/>
    <w:rsid w:val="00632293"/>
    <w:rsid w:val="008B62F0"/>
    <w:rsid w:val="00991EC2"/>
    <w:rsid w:val="00A32FD7"/>
    <w:rsid w:val="00A37E71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B0E4"/>
  <w15:chartTrackingRefBased/>
  <w15:docId w15:val="{C4958985-E0AF-4B51-A5D6-B951DF9F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2</cp:revision>
  <dcterms:created xsi:type="dcterms:W3CDTF">2020-09-04T20:50:00Z</dcterms:created>
  <dcterms:modified xsi:type="dcterms:W3CDTF">2020-09-04T21:36:00Z</dcterms:modified>
</cp:coreProperties>
</file>