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09" w:rsidRDefault="003E1FB0" w:rsidP="003E1FB0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AP Psychology</w:t>
      </w:r>
    </w:p>
    <w:p w:rsidR="003E1FB0" w:rsidRDefault="003E1FB0" w:rsidP="003E1FB0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Notes</w:t>
      </w:r>
    </w:p>
    <w:p w:rsidR="003E1FB0" w:rsidRDefault="003E1FB0" w:rsidP="003E1FB0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December 2016</w:t>
      </w:r>
    </w:p>
    <w:p w:rsidR="003E1FB0" w:rsidRPr="00F16F39" w:rsidRDefault="00F16F39" w:rsidP="00F16F39">
      <w:pPr>
        <w:tabs>
          <w:tab w:val="center" w:pos="4680"/>
          <w:tab w:val="left" w:pos="6680"/>
        </w:tabs>
        <w:rPr>
          <w:rFonts w:ascii="Garamond" w:hAnsi="Garamond"/>
          <w:sz w:val="28"/>
          <w:szCs w:val="28"/>
          <w:u w:val="single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36"/>
          <w:szCs w:val="28"/>
          <w:u w:val="single"/>
        </w:rPr>
        <w:t>Memory and Cognition</w:t>
      </w:r>
    </w:p>
    <w:p w:rsidR="001A0C0E" w:rsidRPr="001A0C0E" w:rsidRDefault="001A0C0E" w:rsidP="001A0C0E">
      <w:pPr>
        <w:numPr>
          <w:ilvl w:val="0"/>
          <w:numId w:val="6"/>
        </w:numPr>
        <w:spacing w:before="100" w:beforeAutospacing="1"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Overview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Memory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​Any indication that learning has persisted over time</w:t>
      </w:r>
    </w:p>
    <w:p w:rsidR="001A0C0E" w:rsidRPr="001A0C0E" w:rsidRDefault="001A0C0E" w:rsidP="001A0C0E">
      <w:pPr>
        <w:numPr>
          <w:ilvl w:val="0"/>
          <w:numId w:val="6"/>
        </w:numPr>
        <w:spacing w:before="100" w:beforeAutospacing="1"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​​Three Box/ Information Processing Model of Memory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​Sensory Memory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first stop for external events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Contains all of the information processed by senses for less than a second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George Sperling’s Experiment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​flashed a 3x3 grid for one twentieth of a second to participants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had to recall one of the rows immediately after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indicated which to remember with a tone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participants could recall any perfectly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demonstrated that the entire grid must be held in sensory memory for a split second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​Iconic memory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​a split second perfect photograph of a scene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​Echoic memory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​a brief (3-4 second) perfect memory for sounds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​Not all information in sensory memory is encoded into short term memory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​​Selective attention determines which sensory messages get encoded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​Short-Term/ Working Memory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​Holds everything you are currently thinking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If we do nothing with short term memories, they usually fade in 10-30 seconds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lastRenderedPageBreak/>
        <w:t>Memories we are currently working with and aware of in our consciousness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Capacity limited to seven items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​chunking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​can be used to expand this limit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group items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includes most mnemonic devices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​​To retain information: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​rehearse (repeat) it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​​Long-Term Memory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​Our permanent storage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​Unlimited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 xml:space="preserve">Once information is there, </w:t>
      </w:r>
      <w:proofErr w:type="spellStart"/>
      <w:r w:rsidRPr="001A0C0E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1A0C0E">
        <w:rPr>
          <w:rFonts w:ascii="Times New Roman" w:eastAsia="Times New Roman" w:hAnsi="Times New Roman" w:cs="Times New Roman"/>
          <w:sz w:val="24"/>
          <w:szCs w:val="24"/>
        </w:rPr>
        <w:t xml:space="preserve"> usually there forever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Episodic memory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​memories of specific events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stored in a sequential series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​Semantic memory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​general knowledge of the world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stored as facts, meanings, or categories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​Procedural memory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​memory of skills and how to perform them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stored sequentially but difficult to describe with words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​Explicit memories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​conscious memories of facts or events we tried to remember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​Implicit memories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​unintentional memories that we might not even realize we have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​Eidetic (photographic) memory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​very rare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seems to use very powerful and enduring visual images</w:t>
      </w:r>
    </w:p>
    <w:p w:rsidR="001A0C0E" w:rsidRPr="001A0C0E" w:rsidRDefault="001A0C0E" w:rsidP="001A0C0E">
      <w:pPr>
        <w:numPr>
          <w:ilvl w:val="0"/>
          <w:numId w:val="6"/>
        </w:numPr>
        <w:spacing w:before="100" w:beforeAutospacing="1"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lastRenderedPageBreak/>
        <w:t>​​​Levels of Processing Model of Memory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​Principles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​Examines how deeply the memory was processed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​deeply (elaboratively) processed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​more likely to remember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shallowly (maintenance) processed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​you will forget quickly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​​Memories are neither short nor long term</w:t>
      </w:r>
    </w:p>
    <w:p w:rsidR="001A0C0E" w:rsidRPr="001A0C0E" w:rsidRDefault="001A0C0E" w:rsidP="001A0C0E">
      <w:pPr>
        <w:numPr>
          <w:ilvl w:val="0"/>
          <w:numId w:val="6"/>
        </w:numPr>
        <w:spacing w:before="100" w:beforeAutospacing="1"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​​Retrieval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​Definition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​Getting information out of memory so we can use it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​Types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​Recognition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process of matching a current event or fact with one already in memory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​Recall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​retrieving a memory with an external cue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​​Factors that Influence Retrieval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order in which the information is presented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​primacy effect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​predicts that we are more likely to recall items presented at the beginning of a list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spellStart"/>
      <w:r w:rsidRPr="001A0C0E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1A0C0E">
        <w:rPr>
          <w:rFonts w:ascii="Times New Roman" w:eastAsia="Times New Roman" w:hAnsi="Times New Roman" w:cs="Times New Roman"/>
          <w:sz w:val="24"/>
          <w:szCs w:val="24"/>
        </w:rPr>
        <w:t xml:space="preserve"> effect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​demonstrated by our ability to recall the items at the end of a list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​serial position effect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​recall of a list is affected by the order of items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​​Context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​tip-of-the-tongue phenomenon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​temporary inability to remember information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lastRenderedPageBreak/>
        <w:t>​semantic network theory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​our brain forms new memories by connecting their meaning and context with meanings already in memory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​​​flashbulb memories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​powerful because the importance of the events caused us to encode the context surrounding the event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​​Emotional or situational context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​mood-congruent memory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greater likelihood of recalling an item when our mood matches the mood we were in when the event happened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​state-dependent memory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​recalling events encoded while in particular states of consciousness</w:t>
      </w:r>
    </w:p>
    <w:p w:rsidR="001A0C0E" w:rsidRPr="001A0C0E" w:rsidRDefault="001A0C0E" w:rsidP="001A0C0E">
      <w:pPr>
        <w:numPr>
          <w:ilvl w:val="0"/>
          <w:numId w:val="6"/>
        </w:numPr>
        <w:spacing w:before="100" w:beforeAutospacing="1"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​​Constructive Memory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​“Recovered Memory” Phenomenon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​Individuals claim to suddenly remember events they have “repressed” for years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​​Elizabeth Loftus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​often they are constructed or false memories of events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​​Constructed (or Reconstructed) Memory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​Can report false details of a real event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Can be a recollection of an event that never occurred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Leading questions can influence us to recall false details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Constructed memories feel accurate to the person recalling them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Need physical evidence for confirmation</w:t>
      </w:r>
    </w:p>
    <w:p w:rsidR="001A0C0E" w:rsidRPr="001A0C0E" w:rsidRDefault="001A0C0E" w:rsidP="001A0C0E">
      <w:pPr>
        <w:numPr>
          <w:ilvl w:val="0"/>
          <w:numId w:val="6"/>
        </w:numPr>
        <w:spacing w:before="100" w:beforeAutospacing="1"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​​Forgetting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​Causes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​Decay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we do not use a memory or connections to it for a long time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relearning effect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​relearning information takes less time and effort than learning it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lastRenderedPageBreak/>
        <w:t>​​Interference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​​​other information in your memory competes with what you’re trying to recall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retroactive interference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​learning new information interferes with the recall of older information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​proactive interference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​older information interferes with the recall of information learned more recently</w:t>
      </w:r>
    </w:p>
    <w:p w:rsidR="001A0C0E" w:rsidRPr="001A0C0E" w:rsidRDefault="001A0C0E" w:rsidP="001A0C0E">
      <w:pPr>
        <w:numPr>
          <w:ilvl w:val="0"/>
          <w:numId w:val="6"/>
        </w:numPr>
        <w:spacing w:before="100" w:beforeAutospacing="1"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​​​​How Memories are Physically Stored in the Brain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​Anterograde Amnesia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​Can’t encode new memories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Can recall events already in memory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Caused by damage to the hippocampus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Can learn new skills, but won’t remember learning them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​suggests that procedural memory is located elsewhere in the brain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 xml:space="preserve">​​Long-Term </w:t>
      </w:r>
      <w:proofErr w:type="spellStart"/>
      <w:r w:rsidRPr="001A0C0E">
        <w:rPr>
          <w:rFonts w:ascii="Times New Roman" w:eastAsia="Times New Roman" w:hAnsi="Times New Roman" w:cs="Times New Roman"/>
          <w:sz w:val="24"/>
          <w:szCs w:val="24"/>
        </w:rPr>
        <w:t>Potentation</w:t>
      </w:r>
      <w:proofErr w:type="spellEnd"/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​Neurons can strengthen connections between each other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​repeated firings strengthen connections, and the receiving neuron is more sensitive to messages from the sending neuron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may be related to connections we make in long term memory</w:t>
      </w:r>
    </w:p>
    <w:p w:rsidR="001A0C0E" w:rsidRPr="001A0C0E" w:rsidRDefault="001A0C0E" w:rsidP="001A0C0E">
      <w:pPr>
        <w:numPr>
          <w:ilvl w:val="0"/>
          <w:numId w:val="6"/>
        </w:numPr>
        <w:spacing w:before="100" w:beforeAutospacing="1"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​​​Language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​Elements of Language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​Phonemes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the smallest units of sound used in a language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English has about 44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​Morphemes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smallest unit of meaningful sound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can be words or parts of words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​Language consists of phonemes that make up morphemes that make up words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lastRenderedPageBreak/>
        <w:t>Syntax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order in which words are spoken or written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​​Language Acquisition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​Independent of which language, all babies progress through the same basic stages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Stages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​babbling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​occurs around six months of age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represents experimentation with phonemes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babies in this stage can produce any phoneme in any language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​holophrastic stage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​babies speak in single words (</w:t>
      </w:r>
      <w:proofErr w:type="spellStart"/>
      <w:r w:rsidRPr="001A0C0E">
        <w:rPr>
          <w:rFonts w:ascii="Times New Roman" w:eastAsia="Times New Roman" w:hAnsi="Times New Roman" w:cs="Times New Roman"/>
          <w:sz w:val="24"/>
          <w:szCs w:val="24"/>
        </w:rPr>
        <w:t>holophrases</w:t>
      </w:r>
      <w:proofErr w:type="spellEnd"/>
      <w:r w:rsidRPr="001A0C0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​telegraphic speech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​toddlers will combine the words they can say into simple commands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meaning is clear, but syntax is absent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children begin to learn grammar and syntax rules, often misapplying them (ex: overgeneralization)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​​Controversy: how we acquire language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​behaviorists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​language, like all behaviors, is learned through operant conditioning and shaping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when kids use language correctly, they are rewarded with a smile/encouragement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​Noam Chomsky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​theorized that humans are born with language acquisition devices (ability to learn language rapidly as children)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critical period for learning language may exist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 xml:space="preserve">nativist theory of language </w:t>
      </w:r>
      <w:proofErr w:type="spellStart"/>
      <w:r w:rsidRPr="001A0C0E">
        <w:rPr>
          <w:rFonts w:ascii="Times New Roman" w:eastAsia="Times New Roman" w:hAnsi="Times New Roman" w:cs="Times New Roman"/>
          <w:sz w:val="24"/>
          <w:szCs w:val="24"/>
        </w:rPr>
        <w:t>acquistion</w:t>
      </w:r>
      <w:proofErr w:type="spellEnd"/>
      <w:r w:rsidRPr="001A0C0E">
        <w:rPr>
          <w:rFonts w:ascii="Times New Roman" w:eastAsia="Times New Roman" w:hAnsi="Times New Roman" w:cs="Times New Roman"/>
          <w:sz w:val="24"/>
          <w:szCs w:val="24"/>
        </w:rPr>
        <w:t xml:space="preserve">            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​modern psychologists agree with both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​​Language and Cognition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lastRenderedPageBreak/>
        <w:t>​Linguistic relativity hypothesis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​psychologist Benjamin Whorf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the language we use might control, and in some ways limit, our thinking</w:t>
      </w:r>
    </w:p>
    <w:p w:rsidR="001A0C0E" w:rsidRPr="001A0C0E" w:rsidRDefault="001A0C0E" w:rsidP="001A0C0E">
      <w:pPr>
        <w:numPr>
          <w:ilvl w:val="0"/>
          <w:numId w:val="6"/>
        </w:numPr>
        <w:spacing w:before="100" w:beforeAutospacing="1"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​​​Thinking and Creativity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​Describing Thought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​Concepts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cognitive rules we apply to stimuli from our environment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allow us to categorize and think about the objects, people, and ideas we                                      encounter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may be based on prototypes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​Prototype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​what we think is the most typical example of a particular concept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​Images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mental pictures we create in our minds of the outside world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can involve any sense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​​Problem Solving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​Algorithms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​a rule that guarantees the right solution by using a formula or other fool                                       proof method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ex: try every possible solution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​Heuristics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​rules of thumb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a rule that is generally true that we can use to make a judgment in a                                             situation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availability heuristic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​judging a situation based on examples of similar situations that come to mind initially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may lead to incorrect conclusions due to variability in personal experience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​representativeness heuristic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lastRenderedPageBreak/>
        <w:t>​judging a situation based on how similar the aspects are prototypes the person holds in his mind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​​Problems in judgments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​overconfidence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tendency to overestimate the accuracy of our judgments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​belief bias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​we make illogical conclusions in order to confirm our preexisting beliefs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​belief perseverance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​our tendency to maintain a belief even after the evidence we used to form it has been contradicted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​​Impediments to problem solving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​rigidity (mental set)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tendency to fall into established thought patterns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functional fixedness- the inability to see a new use for an object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​not breaking the problem into parts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​​confirmation bias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tendency to look for evidence that confirms our beliefs and ignore evidence that contradicts them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​framing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​the way the problem is presented</w:t>
      </w:r>
    </w:p>
    <w:p w:rsidR="001A0C0E" w:rsidRPr="001A0C0E" w:rsidRDefault="001A0C0E" w:rsidP="001A0C0E">
      <w:pPr>
        <w:numPr>
          <w:ilvl w:val="4"/>
          <w:numId w:val="6"/>
        </w:numPr>
        <w:spacing w:before="100" w:beforeAutospacing="1" w:after="18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can drastically change the way we view a problem</w:t>
      </w:r>
    </w:p>
    <w:p w:rsidR="001A0C0E" w:rsidRPr="001A0C0E" w:rsidRDefault="001A0C0E" w:rsidP="001A0C0E">
      <w:pPr>
        <w:numPr>
          <w:ilvl w:val="1"/>
          <w:numId w:val="6"/>
        </w:numPr>
        <w:spacing w:before="100" w:beforeAutospacing="1" w:after="18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​​​Creativity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​Criteria generally involves originality and appropriateness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Convergent thinking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​thinking pointed toward one solution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​Divergent thinking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​thinking that searches for multiple possible answers to a question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associated with creativity</w:t>
      </w:r>
    </w:p>
    <w:p w:rsidR="001A0C0E" w:rsidRPr="001A0C0E" w:rsidRDefault="001A0C0E" w:rsidP="001A0C0E">
      <w:pPr>
        <w:numPr>
          <w:ilvl w:val="2"/>
          <w:numId w:val="6"/>
        </w:numPr>
        <w:spacing w:before="100" w:beforeAutospacing="1" w:after="180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​Usually involves: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lastRenderedPageBreak/>
        <w:t>​thinking of new ways to use what we are all familiar with</w:t>
      </w:r>
    </w:p>
    <w:p w:rsidR="001A0C0E" w:rsidRPr="001A0C0E" w:rsidRDefault="001A0C0E" w:rsidP="001A0C0E">
      <w:pPr>
        <w:numPr>
          <w:ilvl w:val="3"/>
          <w:numId w:val="6"/>
        </w:numPr>
        <w:spacing w:before="100" w:beforeAutospacing="1" w:after="1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t>new ways to express emotions or ideas we share</w:t>
      </w:r>
    </w:p>
    <w:p w:rsidR="001A0C0E" w:rsidRPr="001A0C0E" w:rsidRDefault="001A0C0E" w:rsidP="001A0C0E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0C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eee" stroked="f"/>
        </w:pict>
      </w:r>
    </w:p>
    <w:p w:rsidR="00F16F39" w:rsidRPr="001A0C0E" w:rsidRDefault="00F16F39" w:rsidP="001A0C0E">
      <w:pPr>
        <w:rPr>
          <w:rFonts w:ascii="Garamond" w:hAnsi="Garamond"/>
          <w:sz w:val="32"/>
          <w:szCs w:val="28"/>
          <w:u w:val="single"/>
        </w:rPr>
      </w:pPr>
      <w:bookmarkStart w:id="0" w:name="_GoBack"/>
      <w:bookmarkEnd w:id="0"/>
    </w:p>
    <w:sectPr w:rsidR="00F16F39" w:rsidRPr="001A0C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5A" w:rsidRDefault="00DD335A" w:rsidP="00F16F39">
      <w:pPr>
        <w:spacing w:after="0" w:line="240" w:lineRule="auto"/>
      </w:pPr>
      <w:r>
        <w:separator/>
      </w:r>
    </w:p>
  </w:endnote>
  <w:endnote w:type="continuationSeparator" w:id="0">
    <w:p w:rsidR="00DD335A" w:rsidRDefault="00DD335A" w:rsidP="00F1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5A" w:rsidRDefault="00DD335A" w:rsidP="00F16F39">
      <w:pPr>
        <w:spacing w:after="0" w:line="240" w:lineRule="auto"/>
      </w:pPr>
      <w:r>
        <w:separator/>
      </w:r>
    </w:p>
  </w:footnote>
  <w:footnote w:type="continuationSeparator" w:id="0">
    <w:p w:rsidR="00DD335A" w:rsidRDefault="00DD335A" w:rsidP="00F1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4966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F16F39" w:rsidRDefault="00F16F39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C0E">
          <w:rPr>
            <w:noProof/>
          </w:rPr>
          <w:t>1</w:t>
        </w:r>
        <w:r>
          <w:rPr>
            <w:noProof/>
          </w:rPr>
          <w:fldChar w:fldCharType="end"/>
        </w:r>
      </w:p>
      <w:p w:rsidR="00A23324" w:rsidRDefault="00F16F39" w:rsidP="00A23324">
        <w:pPr>
          <w:pStyle w:val="Header"/>
          <w:jc w:val="right"/>
          <w:rPr>
            <w:noProof/>
          </w:rPr>
        </w:pPr>
        <w:r>
          <w:rPr>
            <w:noProof/>
          </w:rPr>
          <w:t>AP Psych Notes</w:t>
        </w:r>
      </w:p>
      <w:p w:rsidR="00F16F39" w:rsidRDefault="00A23324" w:rsidP="00A23324">
        <w:pPr>
          <w:pStyle w:val="Header"/>
          <w:jc w:val="right"/>
          <w:rPr>
            <w:noProof/>
          </w:rPr>
        </w:pPr>
        <w:r>
          <w:rPr>
            <w:noProof/>
          </w:rPr>
          <w:t>Memory &amp; Cognition</w:t>
        </w:r>
      </w:p>
    </w:sdtContent>
  </w:sdt>
  <w:p w:rsidR="00F16F39" w:rsidRDefault="00F16F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996"/>
    <w:multiLevelType w:val="hybridMultilevel"/>
    <w:tmpl w:val="9BCC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63899"/>
    <w:multiLevelType w:val="hybridMultilevel"/>
    <w:tmpl w:val="FCFCD9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22937AF"/>
    <w:multiLevelType w:val="hybridMultilevel"/>
    <w:tmpl w:val="0C08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1591"/>
    <w:multiLevelType w:val="hybridMultilevel"/>
    <w:tmpl w:val="1E003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8C1DC6"/>
    <w:multiLevelType w:val="hybridMultilevel"/>
    <w:tmpl w:val="C152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30C7B"/>
    <w:multiLevelType w:val="multilevel"/>
    <w:tmpl w:val="D568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B0"/>
    <w:rsid w:val="001A0C0E"/>
    <w:rsid w:val="003E1FB0"/>
    <w:rsid w:val="00463ED4"/>
    <w:rsid w:val="00A23324"/>
    <w:rsid w:val="00B3411F"/>
    <w:rsid w:val="00C95B09"/>
    <w:rsid w:val="00DD335A"/>
    <w:rsid w:val="00E80709"/>
    <w:rsid w:val="00F1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E975"/>
  <w15:chartTrackingRefBased/>
  <w15:docId w15:val="{777C8664-4F53-4D69-9489-D8A57D6D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F39"/>
  </w:style>
  <w:style w:type="paragraph" w:styleId="Footer">
    <w:name w:val="footer"/>
    <w:basedOn w:val="Normal"/>
    <w:link w:val="FooterChar"/>
    <w:uiPriority w:val="99"/>
    <w:unhideWhenUsed/>
    <w:rsid w:val="00F1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9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2</cp:revision>
  <dcterms:created xsi:type="dcterms:W3CDTF">2016-12-31T00:21:00Z</dcterms:created>
  <dcterms:modified xsi:type="dcterms:W3CDTF">2017-01-02T00:05:00Z</dcterms:modified>
</cp:coreProperties>
</file>