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Lyric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any song, read it from the file “input.txt”, manipulate the song to change it using one rule, then output the result into a file named “output.txt”. To pick which rule is ran, you need to create an option to the end user using the scanner java file. To read in from a file, use the bufferedreader java file. To write to a file, use the bufferedwriter java file. Each rule should be its own function, with its own name and pre, post, and summary for each right above the function declaration.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Baby Cena Cena, oh  (baby into Cena)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Baby Fensony Fensony. Oh (bab into Fenson)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B a b y   b a b y   b a b y ,   o h (add a space after every character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BABY BABY BABY, OH</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 words into headaches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B (only print the first letter of each line)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baby baby baby, oh (into all lower case)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18</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Baby baby baby, oh into Babe babe babe, oh (replace all y’s into 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at least 5 of them working to get a 30. If this is not met, the grade cannot be higher than a 30. 20 points for the menu system, 10 points for having the file named correctly and pre post name date summary in /**(documentation comments) on the top, 10 points for having all function comments 10 points for turning in the file to turnitin.org and 10 points for error checking user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10 points of extra credit, make the 10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rule the pig latin rule, where you change fenson into ensonfay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working rule means that when ran, it outputs to a file correctly. If there is no menu system, you must output the Lyrics multiple times, once with each change. Menu system must be done using code from the scanner file, not through mouse or key listener.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cannot be the ones listed above and must be your own rule. Do not share your rules with other students, this will be considered plagiarism. Students can do the same rule as you, however, the way it is implemented will probably be different, so do not worry.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programs must be turned in to turnitin.org.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must not use the same function, as in turning all e’s into y’s and all b’s into 3’s is still just one rule. Changing all ab’s into bc’s and e’s into y’s would be two rules, but adding in changing all abc’s into bcd’s would still be two rules (char to char, string to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to change, version 1</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