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83.2941176470586"/>
        <w:gridCol w:w="3168.9411764705883"/>
        <w:gridCol w:w="3107.7647058823527"/>
        <w:tblGridChange w:id="0">
          <w:tblGrid>
            <w:gridCol w:w="3083.2941176470586"/>
            <w:gridCol w:w="3168.9411764705883"/>
            <w:gridCol w:w="3107.7647058823527"/>
          </w:tblGrid>
        </w:tblGridChange>
      </w:tblGrid>
      <w:tr>
        <w:trPr>
          <w:cantSplit w:val="0"/>
          <w:trHeight w:val="770" w:hRule="atLeast"/>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ind w:left="140" w:right="140" w:firstLine="0"/>
              <w:jc w:val="center"/>
              <w:rPr>
                <w:b w:val="1"/>
                <w:color w:val="f2f2f2"/>
                <w:sz w:val="24"/>
                <w:szCs w:val="24"/>
              </w:rPr>
            </w:pPr>
            <w:r w:rsidDel="00000000" w:rsidR="00000000" w:rsidRPr="00000000">
              <w:rPr>
                <w:b w:val="1"/>
                <w:color w:val="f2f2f2"/>
                <w:sz w:val="24"/>
                <w:szCs w:val="24"/>
                <w:rtl w:val="0"/>
              </w:rPr>
              <w:t xml:space="preserve">ANIMATION/GENERATIVE ART PROJECT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16b0e5" w:val="clear"/>
            <w:tcMar>
              <w:top w:w="100.0" w:type="dxa"/>
              <w:left w:w="100.0" w:type="dxa"/>
              <w:bottom w:w="100.0" w:type="dxa"/>
              <w:right w:w="100.0" w:type="dxa"/>
            </w:tcMar>
            <w:vAlign w:val="top"/>
          </w:tcPr>
          <w:p w:rsidR="00000000" w:rsidDel="00000000" w:rsidP="00000000" w:rsidRDefault="00000000" w:rsidRPr="00000000" w14:paraId="00000005">
            <w:pPr>
              <w:ind w:left="140" w:right="140" w:firstLine="0"/>
              <w:jc w:val="center"/>
              <w:rPr>
                <w:b w:val="1"/>
                <w:color w:val="f2f2f2"/>
                <w:sz w:val="24"/>
                <w:szCs w:val="24"/>
              </w:rPr>
            </w:pPr>
            <w:r w:rsidDel="00000000" w:rsidR="00000000" w:rsidRPr="00000000">
              <w:rPr>
                <w:b w:val="1"/>
                <w:color w:val="f2f2f2"/>
                <w:sz w:val="24"/>
                <w:szCs w:val="24"/>
                <w:rtl w:val="0"/>
              </w:rPr>
              <w:t xml:space="preserve">Successes</w:t>
            </w:r>
          </w:p>
          <w:p w:rsidR="00000000" w:rsidDel="00000000" w:rsidP="00000000" w:rsidRDefault="00000000" w:rsidRPr="00000000" w14:paraId="00000006">
            <w:pPr>
              <w:ind w:left="140" w:right="140" w:firstLine="0"/>
              <w:jc w:val="center"/>
              <w:rPr>
                <w:b w:val="1"/>
                <w:i w:val="1"/>
                <w:color w:val="f2f2f2"/>
                <w:sz w:val="13"/>
                <w:szCs w:val="13"/>
              </w:rPr>
            </w:pPr>
            <w:r w:rsidDel="00000000" w:rsidR="00000000" w:rsidRPr="00000000">
              <w:rPr>
                <w:b w:val="1"/>
                <w:i w:val="1"/>
                <w:color w:val="f2f2f2"/>
                <w:sz w:val="13"/>
                <w:szCs w:val="13"/>
                <w:rtl w:val="0"/>
              </w:rPr>
              <w:t xml:space="preserve">Strong areas of your work</w:t>
            </w:r>
          </w:p>
        </w:tc>
        <w:tc>
          <w:tcPr>
            <w:tcBorders>
              <w:top w:color="000000" w:space="0" w:sz="0" w:val="nil"/>
              <w:left w:color="000000" w:space="0" w:sz="0" w:val="nil"/>
              <w:bottom w:color="000000" w:space="0" w:sz="8" w:val="single"/>
              <w:right w:color="000000" w:space="0" w:sz="8" w:val="single"/>
            </w:tcBorders>
            <w:shd w:fill="16b0e5" w:val="clear"/>
            <w:tcMar>
              <w:top w:w="100.0" w:type="dxa"/>
              <w:left w:w="100.0" w:type="dxa"/>
              <w:bottom w:w="100.0" w:type="dxa"/>
              <w:right w:w="100.0" w:type="dxa"/>
            </w:tcMar>
            <w:vAlign w:val="top"/>
          </w:tcPr>
          <w:p w:rsidR="00000000" w:rsidDel="00000000" w:rsidP="00000000" w:rsidRDefault="00000000" w:rsidRPr="00000000" w14:paraId="00000007">
            <w:pPr>
              <w:ind w:left="140" w:right="140" w:firstLine="0"/>
              <w:jc w:val="center"/>
              <w:rPr>
                <w:b w:val="1"/>
                <w:color w:val="f2f2f2"/>
                <w:sz w:val="24"/>
                <w:szCs w:val="24"/>
              </w:rPr>
            </w:pPr>
            <w:r w:rsidDel="00000000" w:rsidR="00000000" w:rsidRPr="00000000">
              <w:rPr>
                <w:b w:val="1"/>
                <w:color w:val="f2f2f2"/>
                <w:sz w:val="24"/>
                <w:szCs w:val="24"/>
                <w:rtl w:val="0"/>
              </w:rPr>
              <w:t xml:space="preserve">Project Requirements</w:t>
            </w:r>
          </w:p>
        </w:tc>
        <w:tc>
          <w:tcPr>
            <w:tcBorders>
              <w:top w:color="000000" w:space="0" w:sz="0" w:val="nil"/>
              <w:left w:color="000000" w:space="0" w:sz="0" w:val="nil"/>
              <w:bottom w:color="000000" w:space="0" w:sz="8" w:val="single"/>
              <w:right w:color="000000" w:space="0" w:sz="8" w:val="single"/>
            </w:tcBorders>
            <w:shd w:fill="16b0e5" w:val="clear"/>
            <w:tcMar>
              <w:top w:w="100.0" w:type="dxa"/>
              <w:left w:w="100.0" w:type="dxa"/>
              <w:bottom w:w="100.0" w:type="dxa"/>
              <w:right w:w="100.0" w:type="dxa"/>
            </w:tcMar>
            <w:vAlign w:val="top"/>
          </w:tcPr>
          <w:p w:rsidR="00000000" w:rsidDel="00000000" w:rsidP="00000000" w:rsidRDefault="00000000" w:rsidRPr="00000000" w14:paraId="00000008">
            <w:pPr>
              <w:ind w:left="140" w:right="140" w:firstLine="0"/>
              <w:jc w:val="center"/>
              <w:rPr>
                <w:b w:val="1"/>
                <w:color w:val="f2f2f2"/>
                <w:sz w:val="24"/>
                <w:szCs w:val="24"/>
              </w:rPr>
            </w:pPr>
            <w:r w:rsidDel="00000000" w:rsidR="00000000" w:rsidRPr="00000000">
              <w:rPr>
                <w:b w:val="1"/>
                <w:color w:val="f2f2f2"/>
                <w:sz w:val="24"/>
                <w:szCs w:val="24"/>
                <w:rtl w:val="0"/>
              </w:rPr>
              <w:t xml:space="preserve">Suggestions</w:t>
            </w:r>
          </w:p>
          <w:p w:rsidR="00000000" w:rsidDel="00000000" w:rsidP="00000000" w:rsidRDefault="00000000" w:rsidRPr="00000000" w14:paraId="00000009">
            <w:pPr>
              <w:ind w:left="140" w:right="140" w:firstLine="0"/>
              <w:jc w:val="center"/>
              <w:rPr>
                <w:b w:val="1"/>
                <w:i w:val="1"/>
                <w:color w:val="f2f2f2"/>
                <w:sz w:val="13"/>
                <w:szCs w:val="13"/>
              </w:rPr>
            </w:pPr>
            <w:r w:rsidDel="00000000" w:rsidR="00000000" w:rsidRPr="00000000">
              <w:rPr>
                <w:b w:val="1"/>
                <w:i w:val="1"/>
                <w:color w:val="f2f2f2"/>
                <w:sz w:val="13"/>
                <w:szCs w:val="13"/>
                <w:rtl w:val="0"/>
              </w:rPr>
              <w:t xml:space="preserve">How you can strengthen your work</w:t>
            </w:r>
          </w:p>
        </w:tc>
      </w:tr>
      <w:tr>
        <w:trPr>
          <w:cantSplit w:val="0"/>
          <w:trHeight w:val="21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ind w:left="140" w:right="14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B">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0C">
            <w:pPr>
              <w:ind w:left="140" w:right="140" w:firstLine="0"/>
              <w:rPr>
                <w:b w:val="1"/>
                <w:sz w:val="13"/>
                <w:szCs w:val="13"/>
              </w:rPr>
            </w:pPr>
            <w:r w:rsidDel="00000000" w:rsidR="00000000" w:rsidRPr="00000000">
              <w:rPr>
                <w:b w:val="1"/>
                <w:sz w:val="13"/>
                <w:szCs w:val="13"/>
                <w:rtl w:val="0"/>
              </w:rPr>
              <w:t xml:space="preserve">Creativity and Design       </w:t>
              <w:tab/>
              <w:t xml:space="preserve">                                             </w:t>
            </w:r>
          </w:p>
          <w:p w:rsidR="00000000" w:rsidDel="00000000" w:rsidP="00000000" w:rsidRDefault="00000000" w:rsidRPr="00000000" w14:paraId="0000000D">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0E">
            <w:pPr>
              <w:ind w:left="140" w:right="140" w:firstLine="0"/>
              <w:rPr>
                <w:sz w:val="13"/>
                <w:szCs w:val="13"/>
              </w:rPr>
            </w:pPr>
            <w:r w:rsidDel="00000000" w:rsidR="00000000" w:rsidRPr="00000000">
              <w:rPr>
                <w:sz w:val="13"/>
                <w:szCs w:val="13"/>
                <w:rtl w:val="0"/>
              </w:rPr>
              <w:t xml:space="preserve">Color (or the absence of it) adds dimension to the visual</w:t>
            </w:r>
          </w:p>
          <w:p w:rsidR="00000000" w:rsidDel="00000000" w:rsidP="00000000" w:rsidRDefault="00000000" w:rsidRPr="00000000" w14:paraId="0000000F">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10">
            <w:pPr>
              <w:ind w:left="140" w:right="140" w:firstLine="0"/>
              <w:rPr>
                <w:sz w:val="13"/>
                <w:szCs w:val="13"/>
              </w:rPr>
            </w:pPr>
            <w:r w:rsidDel="00000000" w:rsidR="00000000" w:rsidRPr="00000000">
              <w:rPr>
                <w:sz w:val="13"/>
                <w:szCs w:val="13"/>
                <w:rtl w:val="0"/>
              </w:rPr>
              <w:t xml:space="preserve">Shapes are chosen thoughtfully, and they create interesting patterns/designs and are placed intentionally</w:t>
            </w:r>
          </w:p>
          <w:p w:rsidR="00000000" w:rsidDel="00000000" w:rsidP="00000000" w:rsidRDefault="00000000" w:rsidRPr="00000000" w14:paraId="00000011">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12">
            <w:pPr>
              <w:ind w:left="140" w:right="140" w:firstLine="0"/>
              <w:rPr>
                <w:sz w:val="13"/>
                <w:szCs w:val="13"/>
              </w:rPr>
            </w:pPr>
            <w:r w:rsidDel="00000000" w:rsidR="00000000" w:rsidRPr="00000000">
              <w:rPr>
                <w:sz w:val="13"/>
                <w:szCs w:val="13"/>
                <w:rtl w:val="0"/>
              </w:rPr>
              <w:t xml:space="preserve">Empty space (or the absence of it) is purposeful</w:t>
            </w:r>
          </w:p>
          <w:p w:rsidR="00000000" w:rsidDel="00000000" w:rsidP="00000000" w:rsidRDefault="00000000" w:rsidRPr="00000000" w14:paraId="00000013">
            <w:pPr>
              <w:ind w:left="140" w:right="140" w:firstLine="0"/>
              <w:rPr>
                <w:sz w:val="13"/>
                <w:szCs w:val="13"/>
              </w:rPr>
            </w:pPr>
            <w:r w:rsidDel="00000000" w:rsidR="00000000" w:rsidRPr="00000000">
              <w:rPr>
                <w:b w:val="1"/>
                <w:sz w:val="8"/>
                <w:szCs w:val="8"/>
                <w:rtl w:val="0"/>
              </w:rPr>
              <w:t xml:space="preserve"> </w:t>
            </w:r>
            <w:r w:rsidDel="00000000" w:rsidR="00000000" w:rsidRPr="00000000">
              <w:rPr>
                <w:rtl w:val="0"/>
              </w:rPr>
            </w:r>
          </w:p>
          <w:p w:rsidR="00000000" w:rsidDel="00000000" w:rsidP="00000000" w:rsidRDefault="00000000" w:rsidRPr="00000000" w14:paraId="00000014">
            <w:pPr>
              <w:ind w:left="140" w:right="140" w:firstLine="0"/>
              <w:rPr>
                <w:sz w:val="13"/>
                <w:szCs w:val="13"/>
              </w:rPr>
            </w:pPr>
            <w:r w:rsidDel="00000000" w:rsidR="00000000" w:rsidRPr="00000000">
              <w:rPr>
                <w:sz w:val="13"/>
                <w:szCs w:val="13"/>
                <w:rtl w:val="0"/>
              </w:rPr>
              <w:t xml:space="preserve">High-level idea for project is clear and cohesive</w:t>
            </w:r>
          </w:p>
          <w:p w:rsidR="00000000" w:rsidDel="00000000" w:rsidP="00000000" w:rsidRDefault="00000000" w:rsidRPr="00000000" w14:paraId="00000015">
            <w:pPr>
              <w:ind w:left="140" w:right="140" w:firstLine="0"/>
              <w:rPr>
                <w:b w:val="1"/>
                <w:sz w:val="8"/>
                <w:szCs w:val="8"/>
              </w:rPr>
            </w:pPr>
            <w:r w:rsidDel="00000000" w:rsidR="00000000" w:rsidRPr="00000000">
              <w:rPr>
                <w:b w:val="1"/>
                <w:sz w:val="8"/>
                <w:szCs w:val="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left="140" w:right="140" w:firstLine="0"/>
              <w:jc w:val="center"/>
              <w:rPr>
                <w:sz w:val="24"/>
                <w:szCs w:val="24"/>
              </w:rPr>
            </w:pPr>
            <w:r w:rsidDel="00000000" w:rsidR="00000000" w:rsidRPr="00000000">
              <w:rPr>
                <w:sz w:val="24"/>
                <w:szCs w:val="24"/>
                <w:rtl w:val="0"/>
              </w:rPr>
              <w:t xml:space="preserve"> </w:t>
            </w:r>
          </w:p>
        </w:tc>
      </w:tr>
      <w:tr>
        <w:trPr>
          <w:cantSplit w:val="0"/>
          <w:trHeight w:val="2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ind w:left="140" w:right="14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8">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19">
            <w:pPr>
              <w:ind w:left="140" w:right="140" w:firstLine="0"/>
              <w:rPr>
                <w:b w:val="1"/>
                <w:sz w:val="13"/>
                <w:szCs w:val="13"/>
              </w:rPr>
            </w:pPr>
            <w:r w:rsidDel="00000000" w:rsidR="00000000" w:rsidRPr="00000000">
              <w:rPr>
                <w:b w:val="1"/>
                <w:sz w:val="13"/>
                <w:szCs w:val="13"/>
                <w:rtl w:val="0"/>
              </w:rPr>
              <w:t xml:space="preserve">Skill Application: Logic                                       </w:t>
            </w:r>
          </w:p>
          <w:p w:rsidR="00000000" w:rsidDel="00000000" w:rsidP="00000000" w:rsidRDefault="00000000" w:rsidRPr="00000000" w14:paraId="0000001A">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1B">
            <w:pPr>
              <w:ind w:left="140" w:right="140" w:firstLine="0"/>
              <w:rPr>
                <w:sz w:val="13"/>
                <w:szCs w:val="13"/>
              </w:rPr>
            </w:pPr>
            <w:r w:rsidDel="00000000" w:rsidR="00000000" w:rsidRPr="00000000">
              <w:rPr>
                <w:sz w:val="13"/>
                <w:szCs w:val="13"/>
                <w:rtl w:val="0"/>
              </w:rPr>
              <w:t xml:space="preserve">You include a</w:t>
            </w:r>
            <w:r w:rsidDel="00000000" w:rsidR="00000000" w:rsidRPr="00000000">
              <w:rPr>
                <w:sz w:val="13"/>
                <w:szCs w:val="13"/>
                <w:rtl w:val="0"/>
              </w:rPr>
              <w:t xml:space="preserve">t least four different if-statement blocks are included in your program</w:t>
            </w:r>
          </w:p>
          <w:p w:rsidR="00000000" w:rsidDel="00000000" w:rsidP="00000000" w:rsidRDefault="00000000" w:rsidRPr="00000000" w14:paraId="0000001C">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1D">
            <w:pPr>
              <w:ind w:left="140" w:right="140" w:firstLine="0"/>
              <w:rPr>
                <w:sz w:val="13"/>
                <w:szCs w:val="13"/>
              </w:rPr>
            </w:pPr>
            <w:r w:rsidDel="00000000" w:rsidR="00000000" w:rsidRPr="00000000">
              <w:rPr>
                <w:sz w:val="13"/>
                <w:szCs w:val="13"/>
                <w:rtl w:val="0"/>
              </w:rPr>
              <w:t xml:space="preserve">If-statements are concise (use &amp;&amp; and || as appropriate)</w:t>
            </w:r>
          </w:p>
          <w:p w:rsidR="00000000" w:rsidDel="00000000" w:rsidP="00000000" w:rsidRDefault="00000000" w:rsidRPr="00000000" w14:paraId="0000001E">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1F">
            <w:pPr>
              <w:ind w:left="140" w:right="140" w:firstLine="0"/>
              <w:rPr>
                <w:sz w:val="13"/>
                <w:szCs w:val="13"/>
              </w:rPr>
            </w:pPr>
            <w:r w:rsidDel="00000000" w:rsidR="00000000" w:rsidRPr="00000000">
              <w:rPr>
                <w:sz w:val="13"/>
                <w:szCs w:val="13"/>
                <w:rtl w:val="0"/>
              </w:rPr>
              <w:t xml:space="preserve">Else and else-if are used appropriately, and all if-statements can possibly be executed (i.e. don’t have unreachable code)</w:t>
            </w:r>
          </w:p>
          <w:p w:rsidR="00000000" w:rsidDel="00000000" w:rsidP="00000000" w:rsidRDefault="00000000" w:rsidRPr="00000000" w14:paraId="00000020">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21">
            <w:pPr>
              <w:ind w:left="140" w:right="140" w:firstLine="0"/>
              <w:rPr>
                <w:sz w:val="13"/>
                <w:szCs w:val="13"/>
              </w:rPr>
            </w:pPr>
            <w:r w:rsidDel="00000000" w:rsidR="00000000" w:rsidRPr="00000000">
              <w:rPr>
                <w:sz w:val="13"/>
                <w:szCs w:val="13"/>
                <w:rtl w:val="0"/>
              </w:rPr>
              <w:t xml:space="preserve">If-statements define the logic rules that your program uses to make decisions</w:t>
            </w:r>
          </w:p>
          <w:p w:rsidR="00000000" w:rsidDel="00000000" w:rsidP="00000000" w:rsidRDefault="00000000" w:rsidRPr="00000000" w14:paraId="00000022">
            <w:pPr>
              <w:ind w:left="140" w:right="140" w:firstLine="0"/>
              <w:rPr>
                <w:sz w:val="13"/>
                <w:szCs w:val="13"/>
              </w:rPr>
            </w:pPr>
            <w:r w:rsidDel="00000000" w:rsidR="00000000" w:rsidRPr="00000000">
              <w:rPr>
                <w:sz w:val="13"/>
                <w:szCs w:val="13"/>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ind w:left="140" w:right="140" w:firstLine="0"/>
              <w:jc w:val="center"/>
              <w:rPr>
                <w:sz w:val="24"/>
                <w:szCs w:val="24"/>
              </w:rPr>
            </w:pPr>
            <w:r w:rsidDel="00000000" w:rsidR="00000000" w:rsidRPr="00000000">
              <w:rPr>
                <w:sz w:val="24"/>
                <w:szCs w:val="24"/>
                <w:rtl w:val="0"/>
              </w:rPr>
              <w:t xml:space="preserve"> </w:t>
            </w:r>
          </w:p>
        </w:tc>
      </w:tr>
      <w:tr>
        <w:trPr>
          <w:cantSplit w:val="0"/>
          <w:trHeight w:val="16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ind w:left="140" w:right="14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5">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26">
            <w:pPr>
              <w:ind w:left="140" w:right="140" w:firstLine="0"/>
              <w:rPr>
                <w:b w:val="1"/>
                <w:sz w:val="13"/>
                <w:szCs w:val="13"/>
              </w:rPr>
            </w:pPr>
            <w:r w:rsidDel="00000000" w:rsidR="00000000" w:rsidRPr="00000000">
              <w:rPr>
                <w:b w:val="1"/>
                <w:sz w:val="13"/>
                <w:szCs w:val="13"/>
                <w:rtl w:val="0"/>
              </w:rPr>
              <w:t xml:space="preserve">Skill Application: Randomness                           </w:t>
            </w:r>
          </w:p>
          <w:p w:rsidR="00000000" w:rsidDel="00000000" w:rsidP="00000000" w:rsidRDefault="00000000" w:rsidRPr="00000000" w14:paraId="00000027">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28">
            <w:pPr>
              <w:ind w:left="140" w:right="140" w:firstLine="0"/>
              <w:rPr>
                <w:sz w:val="13"/>
                <w:szCs w:val="13"/>
              </w:rPr>
            </w:pPr>
            <w:r w:rsidDel="00000000" w:rsidR="00000000" w:rsidRPr="00000000">
              <w:rPr>
                <w:sz w:val="13"/>
                <w:szCs w:val="13"/>
                <w:rtl w:val="0"/>
              </w:rPr>
              <w:t xml:space="preserve">You use random() somewhere in your code to make the effect unpredictable</w:t>
            </w:r>
          </w:p>
          <w:p w:rsidR="00000000" w:rsidDel="00000000" w:rsidP="00000000" w:rsidRDefault="00000000" w:rsidRPr="00000000" w14:paraId="00000029">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2A">
            <w:pPr>
              <w:ind w:left="140" w:right="140" w:firstLine="0"/>
              <w:rPr>
                <w:sz w:val="13"/>
                <w:szCs w:val="13"/>
              </w:rPr>
            </w:pPr>
            <w:r w:rsidDel="00000000" w:rsidR="00000000" w:rsidRPr="00000000">
              <w:rPr>
                <w:sz w:val="13"/>
                <w:szCs w:val="13"/>
                <w:rtl w:val="0"/>
              </w:rPr>
              <w:t xml:space="preserve">Your randomness is “controlled” randomness, which means you have restricted what is randomly possible</w:t>
            </w:r>
          </w:p>
          <w:p w:rsidR="00000000" w:rsidDel="00000000" w:rsidP="00000000" w:rsidRDefault="00000000" w:rsidRPr="00000000" w14:paraId="0000002B">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2C">
            <w:pPr>
              <w:ind w:left="140" w:right="140" w:firstLine="0"/>
              <w:rPr>
                <w:sz w:val="13"/>
                <w:szCs w:val="13"/>
              </w:rPr>
            </w:pPr>
            <w:r w:rsidDel="00000000" w:rsidR="00000000" w:rsidRPr="00000000">
              <w:rPr>
                <w:sz w:val="13"/>
                <w:szCs w:val="13"/>
                <w:rtl w:val="0"/>
              </w:rPr>
              <w:t xml:space="preserve">The restrictions and decisions you make with respect to your controlled randomness enhance your project</w:t>
            </w:r>
          </w:p>
          <w:p w:rsidR="00000000" w:rsidDel="00000000" w:rsidP="00000000" w:rsidRDefault="00000000" w:rsidRPr="00000000" w14:paraId="0000002D">
            <w:pPr>
              <w:ind w:left="140" w:right="140" w:firstLine="0"/>
              <w:rPr>
                <w:sz w:val="13"/>
                <w:szCs w:val="13"/>
              </w:rPr>
            </w:pPr>
            <w:r w:rsidDel="00000000" w:rsidR="00000000" w:rsidRPr="00000000">
              <w:rPr>
                <w:sz w:val="13"/>
                <w:szCs w:val="13"/>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ind w:left="140" w:right="140" w:firstLine="0"/>
              <w:jc w:val="center"/>
              <w:rPr>
                <w:sz w:val="24"/>
                <w:szCs w:val="24"/>
              </w:rPr>
            </w:pPr>
            <w:r w:rsidDel="00000000" w:rsidR="00000000" w:rsidRPr="00000000">
              <w:rPr>
                <w:sz w:val="24"/>
                <w:szCs w:val="24"/>
                <w:rtl w:val="0"/>
              </w:rPr>
              <w:t xml:space="preserve"> </w:t>
            </w:r>
          </w:p>
        </w:tc>
      </w:tr>
      <w:tr>
        <w:trPr>
          <w:cantSplit w:val="0"/>
          <w:trHeight w:val="16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ind w:left="140" w:right="14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0">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31">
            <w:pPr>
              <w:ind w:left="140" w:right="140" w:firstLine="0"/>
              <w:rPr>
                <w:b w:val="1"/>
                <w:sz w:val="13"/>
                <w:szCs w:val="13"/>
              </w:rPr>
            </w:pPr>
            <w:r w:rsidDel="00000000" w:rsidR="00000000" w:rsidRPr="00000000">
              <w:rPr>
                <w:b w:val="1"/>
                <w:sz w:val="13"/>
                <w:szCs w:val="13"/>
                <w:rtl w:val="0"/>
              </w:rPr>
              <w:t xml:space="preserve">Skill Application: Variables                                </w:t>
            </w:r>
          </w:p>
          <w:p w:rsidR="00000000" w:rsidDel="00000000" w:rsidP="00000000" w:rsidRDefault="00000000" w:rsidRPr="00000000" w14:paraId="00000032">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33">
            <w:pPr>
              <w:ind w:left="140" w:right="140" w:firstLine="0"/>
              <w:rPr>
                <w:sz w:val="13"/>
                <w:szCs w:val="13"/>
              </w:rPr>
            </w:pPr>
            <w:r w:rsidDel="00000000" w:rsidR="00000000" w:rsidRPr="00000000">
              <w:rPr>
                <w:sz w:val="13"/>
                <w:szCs w:val="13"/>
                <w:rtl w:val="0"/>
              </w:rPr>
              <w:t xml:space="preserve">You use v</w:t>
            </w:r>
            <w:r w:rsidDel="00000000" w:rsidR="00000000" w:rsidRPr="00000000">
              <w:rPr>
                <w:sz w:val="13"/>
                <w:szCs w:val="13"/>
                <w:rtl w:val="0"/>
              </w:rPr>
              <w:t xml:space="preserve">ariables when values are changing, need to be calculated, or are related to each other</w:t>
            </w:r>
          </w:p>
          <w:p w:rsidR="00000000" w:rsidDel="00000000" w:rsidP="00000000" w:rsidRDefault="00000000" w:rsidRPr="00000000" w14:paraId="00000034">
            <w:pPr>
              <w:ind w:left="140" w:right="140" w:firstLine="0"/>
              <w:rPr>
                <w:sz w:val="13"/>
                <w:szCs w:val="13"/>
              </w:rPr>
            </w:pPr>
            <w:r w:rsidDel="00000000" w:rsidR="00000000" w:rsidRPr="00000000">
              <w:rPr>
                <w:sz w:val="13"/>
                <w:szCs w:val="13"/>
                <w:rtl w:val="0"/>
              </w:rPr>
              <w:t xml:space="preserve"> </w:t>
            </w:r>
          </w:p>
          <w:p w:rsidR="00000000" w:rsidDel="00000000" w:rsidP="00000000" w:rsidRDefault="00000000" w:rsidRPr="00000000" w14:paraId="00000035">
            <w:pPr>
              <w:ind w:left="140" w:right="140" w:firstLine="0"/>
              <w:rPr>
                <w:sz w:val="13"/>
                <w:szCs w:val="13"/>
              </w:rPr>
            </w:pPr>
            <w:r w:rsidDel="00000000" w:rsidR="00000000" w:rsidRPr="00000000">
              <w:rPr>
                <w:sz w:val="13"/>
                <w:szCs w:val="13"/>
                <w:rtl w:val="0"/>
              </w:rPr>
              <w:t xml:space="preserve">You appropriately use variables of at least three different data types (e.g. int, float, String, boolean, color).</w:t>
            </w:r>
          </w:p>
          <w:p w:rsidR="00000000" w:rsidDel="00000000" w:rsidP="00000000" w:rsidRDefault="00000000" w:rsidRPr="00000000" w14:paraId="00000036">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37">
            <w:pPr>
              <w:ind w:left="140" w:right="140" w:firstLine="0"/>
              <w:rPr>
                <w:sz w:val="13"/>
                <w:szCs w:val="13"/>
              </w:rPr>
            </w:pPr>
            <w:r w:rsidDel="00000000" w:rsidR="00000000" w:rsidRPr="00000000">
              <w:rPr>
                <w:sz w:val="13"/>
                <w:szCs w:val="13"/>
                <w:rtl w:val="0"/>
              </w:rPr>
              <w:t xml:space="preserve">Variable names clearly reflect their purpose and enhance the readability of your code</w:t>
            </w:r>
          </w:p>
          <w:p w:rsidR="00000000" w:rsidDel="00000000" w:rsidP="00000000" w:rsidRDefault="00000000" w:rsidRPr="00000000" w14:paraId="00000038">
            <w:pPr>
              <w:ind w:left="140" w:right="140" w:firstLine="0"/>
              <w:rPr>
                <w:sz w:val="13"/>
                <w:szCs w:val="13"/>
              </w:rPr>
            </w:pPr>
            <w:r w:rsidDel="00000000" w:rsidR="00000000" w:rsidRPr="00000000">
              <w:rPr>
                <w:sz w:val="13"/>
                <w:szCs w:val="13"/>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ind w:left="140" w:right="140" w:firstLine="0"/>
              <w:jc w:val="center"/>
              <w:rPr>
                <w:sz w:val="24"/>
                <w:szCs w:val="24"/>
              </w:rPr>
            </w:pPr>
            <w:r w:rsidDel="00000000" w:rsidR="00000000" w:rsidRPr="00000000">
              <w:rPr>
                <w:sz w:val="24"/>
                <w:szCs w:val="24"/>
                <w:rtl w:val="0"/>
              </w:rPr>
              <w:t xml:space="preserve"> </w:t>
            </w:r>
          </w:p>
        </w:tc>
      </w:tr>
      <w:tr>
        <w:trPr>
          <w:cantSplit w:val="0"/>
          <w:trHeight w:val="44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ind w:left="140" w:right="14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B">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3C">
            <w:pPr>
              <w:ind w:left="140" w:right="140" w:firstLine="0"/>
              <w:rPr>
                <w:b w:val="1"/>
                <w:sz w:val="13"/>
                <w:szCs w:val="13"/>
              </w:rPr>
            </w:pPr>
            <w:r w:rsidDel="00000000" w:rsidR="00000000" w:rsidRPr="00000000">
              <w:rPr>
                <w:b w:val="1"/>
                <w:sz w:val="13"/>
                <w:szCs w:val="13"/>
                <w:rtl w:val="0"/>
              </w:rPr>
              <w:t xml:space="preserve">Communication                                                               </w:t>
            </w:r>
          </w:p>
          <w:p w:rsidR="00000000" w:rsidDel="00000000" w:rsidP="00000000" w:rsidRDefault="00000000" w:rsidRPr="00000000" w14:paraId="0000003D">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3E">
            <w:pPr>
              <w:ind w:left="140" w:right="140" w:firstLine="0"/>
              <w:rPr>
                <w:sz w:val="13"/>
                <w:szCs w:val="13"/>
              </w:rPr>
            </w:pPr>
            <w:r w:rsidDel="00000000" w:rsidR="00000000" w:rsidRPr="00000000">
              <w:rPr>
                <w:sz w:val="13"/>
                <w:szCs w:val="13"/>
                <w:rtl w:val="0"/>
              </w:rPr>
              <w:t xml:space="preserve">Your name, date, description, and (if applicable) sources are included at the top of your project</w:t>
            </w:r>
          </w:p>
          <w:p w:rsidR="00000000" w:rsidDel="00000000" w:rsidP="00000000" w:rsidRDefault="00000000" w:rsidRPr="00000000" w14:paraId="0000003F">
            <w:pPr>
              <w:ind w:left="140" w:right="140" w:firstLine="0"/>
              <w:rPr>
                <w:sz w:val="13"/>
                <w:szCs w:val="13"/>
              </w:rPr>
            </w:pPr>
            <w:r w:rsidDel="00000000" w:rsidR="00000000" w:rsidRPr="00000000">
              <w:rPr>
                <w:sz w:val="13"/>
                <w:szCs w:val="13"/>
                <w:rtl w:val="0"/>
              </w:rPr>
              <w:t xml:space="preserve"> </w:t>
            </w:r>
          </w:p>
          <w:p w:rsidR="00000000" w:rsidDel="00000000" w:rsidP="00000000" w:rsidRDefault="00000000" w:rsidRPr="00000000" w14:paraId="00000040">
            <w:pPr>
              <w:ind w:left="140" w:right="140" w:firstLine="0"/>
              <w:rPr>
                <w:sz w:val="13"/>
                <w:szCs w:val="13"/>
              </w:rPr>
            </w:pPr>
            <w:r w:rsidDel="00000000" w:rsidR="00000000" w:rsidRPr="00000000">
              <w:rPr>
                <w:sz w:val="13"/>
                <w:szCs w:val="13"/>
                <w:rtl w:val="0"/>
              </w:rPr>
              <w:t xml:space="preserve">You submit a zipped folder as your submission, with the folder having your name in its name</w:t>
            </w:r>
          </w:p>
          <w:p w:rsidR="00000000" w:rsidDel="00000000" w:rsidP="00000000" w:rsidRDefault="00000000" w:rsidRPr="00000000" w14:paraId="00000041">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42">
            <w:pPr>
              <w:ind w:left="140" w:right="140" w:firstLine="0"/>
              <w:rPr>
                <w:sz w:val="13"/>
                <w:szCs w:val="13"/>
              </w:rPr>
            </w:pPr>
            <w:r w:rsidDel="00000000" w:rsidR="00000000" w:rsidRPr="00000000">
              <w:rPr>
                <w:sz w:val="13"/>
                <w:szCs w:val="13"/>
                <w:rtl w:val="0"/>
              </w:rPr>
              <w:t xml:space="preserve">Comments are used to delineate between different sections of your code</w:t>
            </w:r>
          </w:p>
          <w:p w:rsidR="00000000" w:rsidDel="00000000" w:rsidP="00000000" w:rsidRDefault="00000000" w:rsidRPr="00000000" w14:paraId="00000043">
            <w:pPr>
              <w:ind w:left="140" w:right="140" w:firstLine="0"/>
              <w:rPr>
                <w:sz w:val="13"/>
                <w:szCs w:val="13"/>
              </w:rPr>
            </w:pPr>
            <w:r w:rsidDel="00000000" w:rsidR="00000000" w:rsidRPr="00000000">
              <w:rPr>
                <w:sz w:val="13"/>
                <w:szCs w:val="13"/>
                <w:rtl w:val="0"/>
              </w:rPr>
              <w:t xml:space="preserve"> </w:t>
            </w:r>
          </w:p>
          <w:p w:rsidR="00000000" w:rsidDel="00000000" w:rsidP="00000000" w:rsidRDefault="00000000" w:rsidRPr="00000000" w14:paraId="00000044">
            <w:pPr>
              <w:ind w:left="140" w:right="140" w:firstLine="0"/>
              <w:rPr>
                <w:sz w:val="13"/>
                <w:szCs w:val="13"/>
              </w:rPr>
            </w:pPr>
            <w:r w:rsidDel="00000000" w:rsidR="00000000" w:rsidRPr="00000000">
              <w:rPr>
                <w:sz w:val="13"/>
                <w:szCs w:val="13"/>
                <w:rtl w:val="0"/>
              </w:rPr>
              <w:t xml:space="preserve">Your code is thoughtfully organized: similar pieces of code are near each other and in a sensible order</w:t>
            </w:r>
          </w:p>
          <w:p w:rsidR="00000000" w:rsidDel="00000000" w:rsidP="00000000" w:rsidRDefault="00000000" w:rsidRPr="00000000" w14:paraId="00000045">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46">
            <w:pPr>
              <w:ind w:left="140" w:right="140" w:firstLine="0"/>
              <w:rPr>
                <w:sz w:val="13"/>
                <w:szCs w:val="13"/>
              </w:rPr>
            </w:pPr>
            <w:r w:rsidDel="00000000" w:rsidR="00000000" w:rsidRPr="00000000">
              <w:rPr>
                <w:sz w:val="13"/>
                <w:szCs w:val="13"/>
                <w:rtl w:val="0"/>
              </w:rPr>
              <w:t xml:space="preserve">If applicable: Sections of your code that are more challenging to quickly understand at a glance are clearly explained with comments</w:t>
            </w:r>
          </w:p>
          <w:p w:rsidR="00000000" w:rsidDel="00000000" w:rsidP="00000000" w:rsidRDefault="00000000" w:rsidRPr="00000000" w14:paraId="00000047">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48">
            <w:pPr>
              <w:ind w:left="140" w:right="140" w:firstLine="0"/>
              <w:rPr>
                <w:sz w:val="13"/>
                <w:szCs w:val="13"/>
              </w:rPr>
            </w:pPr>
            <w:r w:rsidDel="00000000" w:rsidR="00000000" w:rsidRPr="00000000">
              <w:rPr>
                <w:sz w:val="13"/>
                <w:szCs w:val="13"/>
                <w:rtl w:val="0"/>
              </w:rPr>
              <w:t xml:space="preserve">If applicable: Sections of your code that are borrowed from an external source have been labeled and explained with comments</w:t>
            </w:r>
          </w:p>
          <w:p w:rsidR="00000000" w:rsidDel="00000000" w:rsidP="00000000" w:rsidRDefault="00000000" w:rsidRPr="00000000" w14:paraId="00000049">
            <w:pPr>
              <w:ind w:left="140" w:right="140" w:firstLine="0"/>
              <w:rPr>
                <w:sz w:val="13"/>
                <w:szCs w:val="13"/>
              </w:rPr>
            </w:pPr>
            <w:r w:rsidDel="00000000" w:rsidR="00000000" w:rsidRPr="00000000">
              <w:rPr>
                <w:sz w:val="13"/>
                <w:szCs w:val="13"/>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ind w:left="140" w:right="140" w:firstLine="0"/>
              <w:jc w:val="center"/>
              <w:rPr>
                <w:sz w:val="24"/>
                <w:szCs w:val="24"/>
              </w:rPr>
            </w:pPr>
            <w:r w:rsidDel="00000000" w:rsidR="00000000" w:rsidRPr="00000000">
              <w:rPr>
                <w:sz w:val="24"/>
                <w:szCs w:val="24"/>
                <w:rtl w:val="0"/>
              </w:rPr>
              <w:t xml:space="preserve"> </w:t>
            </w:r>
          </w:p>
        </w:tc>
      </w:tr>
      <w:tr>
        <w:trPr>
          <w:cantSplit w:val="0"/>
          <w:trHeight w:val="21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ind w:left="140" w:right="140" w:firstLine="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C">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4D">
            <w:pPr>
              <w:ind w:left="140" w:right="140" w:firstLine="0"/>
              <w:rPr>
                <w:b w:val="1"/>
                <w:sz w:val="13"/>
                <w:szCs w:val="13"/>
              </w:rPr>
            </w:pPr>
            <w:r w:rsidDel="00000000" w:rsidR="00000000" w:rsidRPr="00000000">
              <w:rPr>
                <w:b w:val="1"/>
                <w:sz w:val="13"/>
                <w:szCs w:val="13"/>
                <w:rtl w:val="0"/>
              </w:rPr>
              <w:t xml:space="preserve">Resilient Learning                                                            </w:t>
            </w:r>
          </w:p>
          <w:p w:rsidR="00000000" w:rsidDel="00000000" w:rsidP="00000000" w:rsidRDefault="00000000" w:rsidRPr="00000000" w14:paraId="0000004E">
            <w:pPr>
              <w:ind w:left="140" w:right="140" w:firstLine="0"/>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4F">
            <w:pPr>
              <w:ind w:left="140" w:right="140" w:firstLine="0"/>
              <w:rPr>
                <w:sz w:val="13"/>
                <w:szCs w:val="13"/>
              </w:rPr>
            </w:pPr>
            <w:r w:rsidDel="00000000" w:rsidR="00000000" w:rsidRPr="00000000">
              <w:rPr>
                <w:sz w:val="13"/>
                <w:szCs w:val="13"/>
                <w:rtl w:val="0"/>
              </w:rPr>
              <w:t xml:space="preserve">You document at least 2 peers’ feedback and address what you did in response to their feedback (e.g. did you agree and decide to follow the advice, or disagree and decide not to, or make an attempt but run out of time to implement the suggestions)</w:t>
            </w:r>
          </w:p>
          <w:p w:rsidR="00000000" w:rsidDel="00000000" w:rsidP="00000000" w:rsidRDefault="00000000" w:rsidRPr="00000000" w14:paraId="00000050">
            <w:pPr>
              <w:ind w:left="140" w:right="140" w:firstLine="0"/>
              <w:rPr>
                <w:sz w:val="13"/>
                <w:szCs w:val="13"/>
              </w:rPr>
            </w:pPr>
            <w:r w:rsidDel="00000000" w:rsidR="00000000" w:rsidRPr="00000000">
              <w:rPr>
                <w:sz w:val="13"/>
                <w:szCs w:val="13"/>
                <w:rtl w:val="0"/>
              </w:rPr>
              <w:t xml:space="preserve"> </w:t>
            </w:r>
          </w:p>
          <w:p w:rsidR="00000000" w:rsidDel="00000000" w:rsidP="00000000" w:rsidRDefault="00000000" w:rsidRPr="00000000" w14:paraId="00000051">
            <w:pPr>
              <w:ind w:left="140" w:right="140" w:firstLine="0"/>
              <w:rPr>
                <w:sz w:val="13"/>
                <w:szCs w:val="13"/>
              </w:rPr>
            </w:pPr>
            <w:r w:rsidDel="00000000" w:rsidR="00000000" w:rsidRPr="00000000">
              <w:rPr>
                <w:sz w:val="13"/>
                <w:szCs w:val="13"/>
                <w:rtl w:val="0"/>
              </w:rPr>
              <w:t xml:space="preserve">Your description includes some amount of process documentation (see “how to write a project description” doc)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ind w:left="140" w:right="140" w:firstLine="0"/>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53">
      <w:pPr>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54">
      <w:pPr>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