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Deck of cards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vocabulary: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Conditionals: </w:t>
      </w:r>
      <w:r w:rsidDel="00000000" w:rsidR="00000000" w:rsidRPr="00000000">
        <w:rPr>
          <w:rFonts w:ascii="Times New Roman" w:cs="Times New Roman" w:eastAsia="Times New Roman" w:hAnsi="Times New Roman"/>
          <w:sz w:val="24"/>
          <w:szCs w:val="24"/>
          <w:rtl w:val="0"/>
        </w:rPr>
        <w:t xml:space="preserve">Statements that only run under certain conditions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class know that if they can be completely quiet for thirty seconds, you will do something like sing an opera song, give five more minutes of recess, or do a handstand. Start counting right away. If the students succeed, point out right away that they succeeded, so they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get the reward. Otherwise, point out that they were not completely quiet for a full thirty seconds, so they </w:t>
      </w:r>
      <w:r w:rsidDel="00000000" w:rsidR="00000000" w:rsidRPr="00000000">
        <w:rPr>
          <w:rFonts w:ascii="Times New Roman" w:cs="Times New Roman" w:eastAsia="Times New Roman" w:hAnsi="Times New Roman"/>
          <w:i w:val="1"/>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get the reward.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class "What was the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of the reward?"</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 was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 were quiet for 30 seconds</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the condition would be true, and you would get the reward.</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weren't, the condition would be false, so the reward woud not apply.</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come up with another conditional?</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 guess my age correctly, the class can give you applause.</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know an answer, I can raise my hand.</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examples can you come up with?</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to have an extra condition, in case the "IF" statement is not true.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extra condition is called an "ELSE" statement</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"IF" condition isn't met, we can look at the "ELSE" for what to do</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IF I draw a 7, everybody claps. Or ELSE, everyone says "Awwwwww."</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it. (Draw a card and see if your class reacts appropriately.)</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class to analyze what just happened.</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IF?</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ELSE?</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condition was met?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time! Split the class into 2 teams. Each round, you pick a card. If the card is red, Team 1 gets a point. Otherwise, Team 2 gets a point. Ask the class to analyze the game (what is the IF, what is the ELSE?) Then play a few rounds. Ask the class for a new game rule: depending on things like a card's suit, color, or value, we award or subtract points. Analyze the new rule and play a few rounds.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