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D7DD" w14:textId="77777777" w:rsidR="000F4F57" w:rsidRPr="000F4F57" w:rsidRDefault="000F4F57" w:rsidP="000F4F57">
      <w:pPr>
        <w:jc w:val="center"/>
        <w:rPr>
          <w:rFonts w:ascii="Times New Roman" w:hAnsi="Times New Roman" w:cs="Times New Roman"/>
          <w:b/>
          <w:bCs/>
          <w:sz w:val="24"/>
          <w:szCs w:val="24"/>
        </w:rPr>
      </w:pPr>
      <w:r w:rsidRPr="000F4F57">
        <w:rPr>
          <w:rFonts w:ascii="Times New Roman" w:hAnsi="Times New Roman" w:cs="Times New Roman"/>
          <w:b/>
          <w:bCs/>
          <w:sz w:val="24"/>
          <w:szCs w:val="24"/>
        </w:rPr>
        <w:t>The Report Structure</w:t>
      </w:r>
    </w:p>
    <w:p w14:paraId="012B305A"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70EA91DB" w14:textId="77777777" w:rsidR="000F4F57" w:rsidRPr="000F4F57" w:rsidRDefault="000F4F57" w:rsidP="000F4F57">
      <w:pPr>
        <w:jc w:val="both"/>
        <w:rPr>
          <w:rFonts w:ascii="Times New Roman" w:hAnsi="Times New Roman" w:cs="Times New Roman"/>
          <w:sz w:val="24"/>
          <w:szCs w:val="24"/>
        </w:rPr>
      </w:pPr>
    </w:p>
    <w:p w14:paraId="71EA825B"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4C97D5EB" w14:textId="77777777" w:rsidR="000F4F57" w:rsidRPr="000F4F57" w:rsidRDefault="000F4F57" w:rsidP="000F4F57">
      <w:pPr>
        <w:jc w:val="both"/>
        <w:rPr>
          <w:rFonts w:ascii="Times New Roman" w:hAnsi="Times New Roman" w:cs="Times New Roman"/>
          <w:sz w:val="24"/>
          <w:szCs w:val="24"/>
        </w:rPr>
      </w:pPr>
    </w:p>
    <w:p w14:paraId="77F671C2"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14:paraId="44771411" w14:textId="77777777" w:rsidR="000F4F57" w:rsidRPr="000F4F57" w:rsidRDefault="000F4F57" w:rsidP="000F4F57">
      <w:pPr>
        <w:jc w:val="both"/>
        <w:rPr>
          <w:rFonts w:ascii="Times New Roman" w:hAnsi="Times New Roman" w:cs="Times New Roman"/>
          <w:sz w:val="24"/>
          <w:szCs w:val="24"/>
        </w:rPr>
      </w:pPr>
    </w:p>
    <w:p w14:paraId="27499BEE"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4DEFC570" w14:textId="77777777" w:rsidR="000F4F57" w:rsidRPr="000F4F57" w:rsidRDefault="000F4F57" w:rsidP="000F4F57">
      <w:pPr>
        <w:jc w:val="both"/>
        <w:rPr>
          <w:rFonts w:ascii="Times New Roman" w:hAnsi="Times New Roman" w:cs="Times New Roman"/>
          <w:sz w:val="24"/>
          <w:szCs w:val="24"/>
        </w:rPr>
      </w:pPr>
    </w:p>
    <w:p w14:paraId="02763A93"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0CB1C790" w14:textId="77777777" w:rsidR="000F4F57" w:rsidRPr="000F4F57" w:rsidRDefault="000F4F57" w:rsidP="000F4F57">
      <w:pPr>
        <w:jc w:val="both"/>
        <w:rPr>
          <w:rFonts w:ascii="Times New Roman" w:hAnsi="Times New Roman" w:cs="Times New Roman"/>
          <w:sz w:val="24"/>
          <w:szCs w:val="24"/>
        </w:rPr>
      </w:pPr>
    </w:p>
    <w:p w14:paraId="1B418E99"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"A table of contents (</w:t>
      </w:r>
      <w:proofErr w:type="spellStart"/>
      <w:r w:rsidRPr="000F4F57">
        <w:rPr>
          <w:rFonts w:ascii="Times New Roman" w:hAnsi="Times New Roman" w:cs="Times New Roman"/>
          <w:sz w:val="24"/>
          <w:szCs w:val="24"/>
        </w:rPr>
        <w:t>ToC</w:t>
      </w:r>
      <w:proofErr w:type="spellEnd"/>
      <w:r w:rsidRPr="000F4F57">
        <w:rPr>
          <w:rFonts w:ascii="Times New Roman" w:hAnsi="Times New Roman" w:cs="Times New Roman"/>
          <w:sz w:val="24"/>
          <w:szCs w:val="24"/>
        </w:rPr>
        <w:t xml:space="preserve">)" is like a map needed for a trip never taken before. You need to have a sense of the journey before embarking on it. A map provides a visual proxy for the actual travel with details about the landmarks that you will pass by in your trip. The </w:t>
      </w:r>
      <w:proofErr w:type="spellStart"/>
      <w:r w:rsidRPr="000F4F57">
        <w:rPr>
          <w:rFonts w:ascii="Times New Roman" w:hAnsi="Times New Roman" w:cs="Times New Roman"/>
          <w:sz w:val="24"/>
          <w:szCs w:val="24"/>
        </w:rPr>
        <w:t>ToC</w:t>
      </w:r>
      <w:proofErr w:type="spellEnd"/>
      <w:r w:rsidRPr="000F4F57">
        <w:rPr>
          <w:rFonts w:ascii="Times New Roman" w:hAnsi="Times New Roman" w:cs="Times New Roman"/>
          <w:sz w:val="24"/>
          <w:szCs w:val="24"/>
        </w:rPr>
        <w:t xml:space="preserve"> with main headings and lists of tables and figures offers a glimpse of what lies ahead in the document. Never shy away from including a </w:t>
      </w:r>
      <w:proofErr w:type="spellStart"/>
      <w:r w:rsidRPr="000F4F57">
        <w:rPr>
          <w:rFonts w:ascii="Times New Roman" w:hAnsi="Times New Roman" w:cs="Times New Roman"/>
          <w:sz w:val="24"/>
          <w:szCs w:val="24"/>
        </w:rPr>
        <w:t>ToC</w:t>
      </w:r>
      <w:proofErr w:type="spellEnd"/>
      <w:r w:rsidRPr="000F4F57">
        <w:rPr>
          <w:rFonts w:ascii="Times New Roman" w:hAnsi="Times New Roman" w:cs="Times New Roman"/>
          <w:sz w:val="24"/>
          <w:szCs w:val="24"/>
        </w:rPr>
        <w:t>, especially if your document, excluding cover page, table of contents, and references, is five or more pages in length.</w:t>
      </w:r>
    </w:p>
    <w:p w14:paraId="3D083F4B" w14:textId="77777777" w:rsidR="000F4F57" w:rsidRPr="000F4F57" w:rsidRDefault="000F4F57" w:rsidP="000F4F57">
      <w:pPr>
        <w:jc w:val="both"/>
        <w:rPr>
          <w:rFonts w:ascii="Times New Roman" w:hAnsi="Times New Roman" w:cs="Times New Roman"/>
          <w:sz w:val="24"/>
          <w:szCs w:val="24"/>
        </w:rPr>
      </w:pPr>
    </w:p>
    <w:p w14:paraId="0070E1ED"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lastRenderedPageBreak/>
        <w:t>Even for a short document, I recommend an "abstract" or an "executive summary". Nothing is more powerful than explaining the crux of your arguments in three paragraphs or less. Of course, for larger documents running a few hundred pages, the executive summary could be longer. 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the vast majority of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0597E96A" w14:textId="77777777" w:rsidR="000F4F57" w:rsidRPr="000F4F57" w:rsidRDefault="000F4F57" w:rsidP="000F4F57">
      <w:pPr>
        <w:jc w:val="both"/>
        <w:rPr>
          <w:rFonts w:ascii="Times New Roman" w:hAnsi="Times New Roman" w:cs="Times New Roman"/>
          <w:sz w:val="24"/>
          <w:szCs w:val="24"/>
        </w:rPr>
      </w:pPr>
    </w:p>
    <w:p w14:paraId="2FE23059"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13658515" w14:textId="77777777" w:rsidR="000F4F57" w:rsidRPr="000F4F57" w:rsidRDefault="000F4F57" w:rsidP="000F4F57">
      <w:pPr>
        <w:jc w:val="both"/>
        <w:rPr>
          <w:rFonts w:ascii="Times New Roman" w:hAnsi="Times New Roman" w:cs="Times New Roman"/>
          <w:sz w:val="24"/>
          <w:szCs w:val="24"/>
        </w:rPr>
      </w:pPr>
    </w:p>
    <w:p w14:paraId="38AF3A67"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The results section is where you present your empirical findings. Starting with descriptive statistics (see Chapter 4, "Serving Tables") and illustrative graphics (see Chapter S, "Graphic Details" for plots and Chapter 10, "Spatial Data Analytics" for maps), you will move toward formally testing your hypothesis (see Chapter 6, "Hypothetically Speaking").</w:t>
      </w:r>
    </w:p>
    <w:p w14:paraId="3560535A" w14:textId="77777777" w:rsidR="000F4F57" w:rsidRPr="000F4F57" w:rsidRDefault="000F4F57" w:rsidP="000F4F57">
      <w:pPr>
        <w:jc w:val="both"/>
        <w:rPr>
          <w:rFonts w:ascii="Times New Roman" w:hAnsi="Times New Roman" w:cs="Times New Roman"/>
          <w:sz w:val="24"/>
          <w:szCs w:val="24"/>
        </w:rPr>
      </w:pPr>
    </w:p>
    <w:p w14:paraId="4B6A8241"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In case you need to run statistical models, you might turn to regression models (see Chapter 7, "Why Tall Parents Don't Have Even Taller Children") or categorical analysis (see Chapters 8, "To Be or Not to Be" and 2., "Categorically Speaking About Categorical Data"). If you are working with time-series data, you can turn to Chapter 11, Doing Serious Time with Time Series. You can also report results from other empirical techniques that fall under the general rubric of data mining (see Chapter 12, "Data Mining for Gold"). Note that many reports in the business sector present results in a more palatable fashion by holding back the statistical details and relying on illustrative graphics to summarize the results.</w:t>
      </w:r>
    </w:p>
    <w:p w14:paraId="5013DA4B" w14:textId="77777777" w:rsidR="000F4F57" w:rsidRPr="000F4F57" w:rsidRDefault="000F4F57" w:rsidP="000F4F57">
      <w:pPr>
        <w:jc w:val="both"/>
        <w:rPr>
          <w:rFonts w:ascii="Times New Roman" w:hAnsi="Times New Roman" w:cs="Times New Roman"/>
          <w:sz w:val="24"/>
          <w:szCs w:val="24"/>
        </w:rPr>
      </w:pPr>
    </w:p>
    <w:p w14:paraId="24AA518E"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The results section is followed by the discussion section, where you craft your main arguments by building on the results you have presented earlier.</w:t>
      </w:r>
    </w:p>
    <w:p w14:paraId="3507740D" w14:textId="77777777" w:rsidR="000F4F57" w:rsidRPr="000F4F57" w:rsidRDefault="000F4F57" w:rsidP="000F4F57">
      <w:pPr>
        <w:jc w:val="both"/>
        <w:rPr>
          <w:rFonts w:ascii="Times New Roman" w:hAnsi="Times New Roman" w:cs="Times New Roman"/>
          <w:sz w:val="24"/>
          <w:szCs w:val="24"/>
        </w:rPr>
      </w:pPr>
    </w:p>
    <w:p w14:paraId="79FBEACA"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506B3FF1" w14:textId="77777777" w:rsidR="000F4F57" w:rsidRPr="000F4F57" w:rsidRDefault="000F4F57" w:rsidP="000F4F57">
      <w:pPr>
        <w:jc w:val="both"/>
        <w:rPr>
          <w:rFonts w:ascii="Times New Roman" w:hAnsi="Times New Roman" w:cs="Times New Roman"/>
          <w:sz w:val="24"/>
          <w:szCs w:val="24"/>
        </w:rPr>
      </w:pPr>
    </w:p>
    <w:p w14:paraId="3D80E46E"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Of course, not all analytics return a smoking gun. At times, more frequently than I would like to acknowledge, the results provide only a partial answer to the question and that, too, with a long list of caveats.</w:t>
      </w:r>
    </w:p>
    <w:p w14:paraId="14C82EAC" w14:textId="77777777" w:rsidR="000F4F57" w:rsidRPr="000F4F57" w:rsidRDefault="000F4F57" w:rsidP="000F4F57">
      <w:pPr>
        <w:jc w:val="both"/>
        <w:rPr>
          <w:rFonts w:ascii="Times New Roman" w:hAnsi="Times New Roman" w:cs="Times New Roman"/>
          <w:sz w:val="24"/>
          <w:szCs w:val="24"/>
        </w:rPr>
      </w:pPr>
    </w:p>
    <w:p w14:paraId="5EB346BD"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(acknowledging the support of those who have enabled your work is always good), and "appendices", if needed.</w:t>
      </w:r>
    </w:p>
    <w:p w14:paraId="1EAD9ABA" w14:textId="77777777" w:rsidR="000F4F57" w:rsidRPr="000F4F57" w:rsidRDefault="000F4F57" w:rsidP="000F4F57">
      <w:pPr>
        <w:jc w:val="both"/>
        <w:rPr>
          <w:rFonts w:ascii="Times New Roman" w:hAnsi="Times New Roman" w:cs="Times New Roman"/>
          <w:sz w:val="24"/>
          <w:szCs w:val="24"/>
        </w:rPr>
      </w:pPr>
    </w:p>
    <w:p w14:paraId="051591CA"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Have You Done Your Job as a Writer?</w:t>
      </w:r>
    </w:p>
    <w:p w14:paraId="2786990C"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71AA30B5" w14:textId="77777777" w:rsidR="000F4F57" w:rsidRPr="000F4F57" w:rsidRDefault="000F4F57" w:rsidP="000F4F57">
      <w:pPr>
        <w:jc w:val="both"/>
        <w:rPr>
          <w:rFonts w:ascii="Times New Roman" w:hAnsi="Times New Roman" w:cs="Times New Roman"/>
          <w:sz w:val="24"/>
          <w:szCs w:val="24"/>
        </w:rPr>
      </w:pPr>
    </w:p>
    <w:p w14:paraId="291B774E"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Have you told readers, at the outset, what they might gain by reading your paper?</w:t>
      </w:r>
    </w:p>
    <w:p w14:paraId="1DBCC660" w14:textId="77777777" w:rsidR="000F4F57" w:rsidRPr="000F4F57" w:rsidRDefault="000F4F57" w:rsidP="000F4F57">
      <w:pPr>
        <w:jc w:val="both"/>
        <w:rPr>
          <w:rFonts w:ascii="Times New Roman" w:hAnsi="Times New Roman" w:cs="Times New Roman"/>
          <w:sz w:val="24"/>
          <w:szCs w:val="24"/>
        </w:rPr>
      </w:pPr>
    </w:p>
    <w:p w14:paraId="6E131EF3"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Have you made the aim of your work clear?</w:t>
      </w:r>
    </w:p>
    <w:p w14:paraId="6E973474" w14:textId="77777777" w:rsidR="000F4F57" w:rsidRPr="000F4F57" w:rsidRDefault="000F4F57" w:rsidP="000F4F57">
      <w:pPr>
        <w:jc w:val="both"/>
        <w:rPr>
          <w:rFonts w:ascii="Times New Roman" w:hAnsi="Times New Roman" w:cs="Times New Roman"/>
          <w:sz w:val="24"/>
          <w:szCs w:val="24"/>
        </w:rPr>
      </w:pPr>
    </w:p>
    <w:p w14:paraId="39C440CD"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Have you explained the significance of your contribution?</w:t>
      </w:r>
    </w:p>
    <w:p w14:paraId="38F6B949" w14:textId="77777777" w:rsidR="000F4F57" w:rsidRPr="000F4F57" w:rsidRDefault="000F4F57" w:rsidP="000F4F57">
      <w:pPr>
        <w:jc w:val="both"/>
        <w:rPr>
          <w:rFonts w:ascii="Times New Roman" w:hAnsi="Times New Roman" w:cs="Times New Roman"/>
          <w:sz w:val="24"/>
          <w:szCs w:val="24"/>
        </w:rPr>
      </w:pPr>
    </w:p>
    <w:p w14:paraId="6C2F03ED"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Have you set your work in the appropriate context by giving sufficient background (including a complete set of relevant references) to your work?</w:t>
      </w:r>
    </w:p>
    <w:p w14:paraId="62B69634" w14:textId="77777777" w:rsidR="000F4F57" w:rsidRPr="000F4F57" w:rsidRDefault="000F4F57" w:rsidP="000F4F57">
      <w:pPr>
        <w:jc w:val="both"/>
        <w:rPr>
          <w:rFonts w:ascii="Times New Roman" w:hAnsi="Times New Roman" w:cs="Times New Roman"/>
          <w:sz w:val="24"/>
          <w:szCs w:val="24"/>
        </w:rPr>
      </w:pPr>
    </w:p>
    <w:p w14:paraId="11AD3384"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Have you addressed the question of practicality and usefulness?</w:t>
      </w:r>
    </w:p>
    <w:p w14:paraId="3C9E14A3" w14:textId="77777777" w:rsidR="000F4F57" w:rsidRPr="000F4F57" w:rsidRDefault="000F4F57" w:rsidP="000F4F57">
      <w:pPr>
        <w:jc w:val="both"/>
        <w:rPr>
          <w:rFonts w:ascii="Times New Roman" w:hAnsi="Times New Roman" w:cs="Times New Roman"/>
          <w:sz w:val="24"/>
          <w:szCs w:val="24"/>
        </w:rPr>
      </w:pPr>
    </w:p>
    <w:p w14:paraId="178A8836" w14:textId="77777777" w:rsidR="000F4F57"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Have you identified future developments that might result from your work?</w:t>
      </w:r>
    </w:p>
    <w:p w14:paraId="38982EAC" w14:textId="77777777" w:rsidR="000F4F57" w:rsidRPr="000F4F57" w:rsidRDefault="000F4F57" w:rsidP="000F4F57">
      <w:pPr>
        <w:jc w:val="both"/>
        <w:rPr>
          <w:rFonts w:ascii="Times New Roman" w:hAnsi="Times New Roman" w:cs="Times New Roman"/>
          <w:sz w:val="24"/>
          <w:szCs w:val="24"/>
        </w:rPr>
      </w:pPr>
    </w:p>
    <w:p w14:paraId="4BD3CC09" w14:textId="41435905" w:rsidR="00CD723B" w:rsidRPr="000F4F57" w:rsidRDefault="000F4F57" w:rsidP="000F4F57">
      <w:pPr>
        <w:jc w:val="both"/>
        <w:rPr>
          <w:rFonts w:ascii="Times New Roman" w:hAnsi="Times New Roman" w:cs="Times New Roman"/>
          <w:sz w:val="24"/>
          <w:szCs w:val="24"/>
        </w:rPr>
      </w:pPr>
      <w:r w:rsidRPr="000F4F57">
        <w:rPr>
          <w:rFonts w:ascii="Times New Roman" w:hAnsi="Times New Roman" w:cs="Times New Roman"/>
          <w:sz w:val="24"/>
          <w:szCs w:val="24"/>
        </w:rPr>
        <w:t>Have you structured your paper in a clear and logical fashion?</w:t>
      </w:r>
    </w:p>
    <w:sectPr w:rsidR="00CD723B" w:rsidRPr="000F4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57"/>
    <w:rsid w:val="000F4F57"/>
    <w:rsid w:val="003A1BF5"/>
    <w:rsid w:val="0093663F"/>
    <w:rsid w:val="00CD723B"/>
    <w:rsid w:val="00DC6C20"/>
    <w:rsid w:val="00DF2245"/>
    <w:rsid w:val="00FD580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1641"/>
  <w15:chartTrackingRefBased/>
  <w15:docId w15:val="{5D068A04-BCE7-4D7A-9018-81EC9735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 ferdian saputra</dc:creator>
  <cp:keywords/>
  <dc:description/>
  <cp:lastModifiedBy>anggi ferdian saputra</cp:lastModifiedBy>
  <cp:revision>1</cp:revision>
  <dcterms:created xsi:type="dcterms:W3CDTF">2022-09-22T14:22:00Z</dcterms:created>
  <dcterms:modified xsi:type="dcterms:W3CDTF">2022-09-22T14:23:00Z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320551d1-af36-4be2-86f9-13d0d22e37ad</vt:lpwstr>
  </property>
</Properties>
</file>