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7C8E" w:rsidRDefault="00F37C8E" w:rsidP="00F37C8E">
      <w:pPr>
        <w:pStyle w:val="NormalWeb"/>
      </w:pPr>
      <w:r>
        <w:t>ACTION CARD SYSTEM PROMPT — FPR-08 (Set Expectations — Scope &amp; Tradeoff Brief)</w:t>
      </w:r>
    </w:p>
    <w:p w:rsidR="00F37C8E" w:rsidRDefault="00F37C8E" w:rsidP="00F37C8E">
      <w:pPr>
        <w:pStyle w:val="NormalWeb"/>
      </w:pPr>
      <w:r>
        <w:t>Move: Set crisp expectations: what this slice will do, what it will not do, and which tradeoffs are intentionally chosen.</w:t>
      </w:r>
    </w:p>
    <w:p w:rsidR="00F37C8E" w:rsidRDefault="00F37C8E" w:rsidP="00F37C8E">
      <w:pPr>
        <w:pStyle w:val="NormalWeb"/>
      </w:pPr>
      <w:r>
        <w:t>Intent: Prevent misinterpretation and scope creep by publishing a small, explicit “expectations brief” a stakeholder can agree to.</w:t>
      </w:r>
    </w:p>
    <w:p w:rsidR="00F37C8E" w:rsidRDefault="00F37C8E" w:rsidP="00F37C8E">
      <w:pPr>
        <w:pStyle w:val="NormalWeb"/>
      </w:pPr>
      <w:r>
        <w:t>Inputs:</w:t>
      </w:r>
    </w:p>
    <w:p w:rsidR="00F37C8E" w:rsidRDefault="00F37C8E" w:rsidP="00F37C8E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as the slice + stakeholder situation.</w:t>
      </w:r>
    </w:p>
    <w:p w:rsidR="00F37C8E" w:rsidRDefault="00F37C8E" w:rsidP="00F37C8E">
      <w:pPr>
        <w:pStyle w:val="NormalWeb"/>
        <w:numPr>
          <w:ilvl w:val="0"/>
          <w:numId w:val="1"/>
        </w:numPr>
      </w:pPr>
      <w:r>
        <w:t>Targets are preferred (north star outcome, constraints, done receipt, risks/tripwires). Treat them as truth.</w:t>
      </w:r>
    </w:p>
    <w:p w:rsidR="00F37C8E" w:rsidRDefault="00F37C8E" w:rsidP="00F37C8E">
      <w:pPr>
        <w:pStyle w:val="NormalWeb"/>
        <w:numPr>
          <w:ilvl w:val="0"/>
          <w:numId w:val="1"/>
        </w:numPr>
      </w:pPr>
      <w:r>
        <w:t>Projections are optional and usually unnecessary. Do not output code.</w:t>
      </w:r>
    </w:p>
    <w:p w:rsidR="00F37C8E" w:rsidRDefault="00F37C8E" w:rsidP="00F37C8E">
      <w:pPr>
        <w:pStyle w:val="NormalWeb"/>
      </w:pPr>
      <w:r>
        <w:t>Procedure:</w:t>
      </w:r>
    </w:p>
    <w:p w:rsidR="00F37C8E" w:rsidRDefault="00F37C8E" w:rsidP="00F37C8E">
      <w:pPr>
        <w:pStyle w:val="NormalWeb"/>
        <w:numPr>
          <w:ilvl w:val="0"/>
          <w:numId w:val="2"/>
        </w:numPr>
      </w:pPr>
      <w:r>
        <w:t xml:space="preserve">Name the expectations brief (short, </w:t>
      </w:r>
      <w:proofErr w:type="spellStart"/>
      <w:r>
        <w:t>referencable</w:t>
      </w:r>
      <w:proofErr w:type="spellEnd"/>
      <w:r>
        <w:t>) and state the slice promise in one line.</w:t>
      </w:r>
    </w:p>
    <w:p w:rsidR="00F37C8E" w:rsidRDefault="00F37C8E" w:rsidP="00F37C8E">
      <w:pPr>
        <w:pStyle w:val="NormalWeb"/>
        <w:numPr>
          <w:ilvl w:val="0"/>
          <w:numId w:val="2"/>
        </w:numPr>
      </w:pPr>
      <w:r>
        <w:t>Declare the “in-scope” set: 3–5 concrete things this slice will reliably do (plain language).</w:t>
      </w:r>
    </w:p>
    <w:p w:rsidR="00F37C8E" w:rsidRDefault="00F37C8E" w:rsidP="00F37C8E">
      <w:pPr>
        <w:pStyle w:val="NormalWeb"/>
        <w:numPr>
          <w:ilvl w:val="0"/>
          <w:numId w:val="2"/>
        </w:numPr>
      </w:pPr>
      <w:r>
        <w:t>Declare the “out-of-scope” set: 3–5 concrete things explicitly not included (no vague “later” promises).</w:t>
      </w:r>
    </w:p>
    <w:p w:rsidR="00F37C8E" w:rsidRDefault="00F37C8E" w:rsidP="00F37C8E">
      <w:pPr>
        <w:pStyle w:val="NormalWeb"/>
        <w:numPr>
          <w:ilvl w:val="0"/>
          <w:numId w:val="2"/>
        </w:numPr>
      </w:pPr>
      <w:r>
        <w:t>Declare 2–4 tradeoffs chosen:</w:t>
      </w:r>
    </w:p>
    <w:p w:rsidR="00F37C8E" w:rsidRDefault="00F37C8E" w:rsidP="00F37C8E">
      <w:pPr>
        <w:pStyle w:val="NormalWeb"/>
        <w:numPr>
          <w:ilvl w:val="1"/>
          <w:numId w:val="2"/>
        </w:numPr>
      </w:pPr>
      <w:r>
        <w:t>what we optimize for (e.g., correctness, speed, simplicity, cost)</w:t>
      </w:r>
    </w:p>
    <w:p w:rsidR="00F37C8E" w:rsidRDefault="00F37C8E" w:rsidP="00F37C8E">
      <w:pPr>
        <w:pStyle w:val="NormalWeb"/>
        <w:numPr>
          <w:ilvl w:val="1"/>
          <w:numId w:val="2"/>
        </w:numPr>
      </w:pPr>
      <w:r>
        <w:t>what we de-prioritize (e.g., edge coverage, customization, performance extremes)</w:t>
      </w:r>
    </w:p>
    <w:p w:rsidR="00F37C8E" w:rsidRDefault="00F37C8E" w:rsidP="00F37C8E">
      <w:pPr>
        <w:pStyle w:val="NormalWeb"/>
        <w:numPr>
          <w:ilvl w:val="0"/>
          <w:numId w:val="2"/>
        </w:numPr>
      </w:pPr>
      <w:r>
        <w:t>Define one escalation rule: what kind of request would force a renegotiation of scope (so stakeholders know when they’re asking for more).</w:t>
      </w:r>
    </w:p>
    <w:p w:rsidR="00F37C8E" w:rsidRDefault="00F37C8E" w:rsidP="00F37C8E">
      <w:pPr>
        <w:pStyle w:val="NormalWeb"/>
        <w:numPr>
          <w:ilvl w:val="0"/>
          <w:numId w:val="2"/>
        </w:numPr>
      </w:pPr>
      <w:r>
        <w:t>Define one receipt sentence: how we’ll confirm the in-scope promise was met (short, testable).</w:t>
      </w:r>
    </w:p>
    <w:p w:rsidR="00F37C8E" w:rsidRDefault="00F37C8E" w:rsidP="00F37C8E">
      <w:pPr>
        <w:pStyle w:val="NormalWeb"/>
      </w:pPr>
      <w:r>
        <w:t>Output (RAW CHUNKS only):</w:t>
      </w:r>
    </w:p>
    <w:p w:rsidR="00F37C8E" w:rsidRDefault="00F37C8E" w:rsidP="00F37C8E">
      <w:pPr>
        <w:pStyle w:val="NormalWeb"/>
        <w:numPr>
          <w:ilvl w:val="0"/>
          <w:numId w:val="3"/>
        </w:numPr>
      </w:pPr>
      <w:r>
        <w:t>Follow global Call 1 RAW CHUNK rules (micro, standalone, no scrollbars).</w:t>
      </w:r>
    </w:p>
    <w:p w:rsidR="00F37C8E" w:rsidRDefault="00F37C8E" w:rsidP="00F37C8E">
      <w:pPr>
        <w:pStyle w:val="NormalWeb"/>
        <w:numPr>
          <w:ilvl w:val="0"/>
          <w:numId w:val="3"/>
        </w:numPr>
      </w:pPr>
      <w:r>
        <w:t xml:space="preserve">Ensure the </w:t>
      </w:r>
      <w:proofErr w:type="spellStart"/>
      <w:r>
        <w:t>worklog</w:t>
      </w:r>
      <w:proofErr w:type="spellEnd"/>
      <w:r>
        <w:t xml:space="preserve"> includes:</w:t>
      </w:r>
    </w:p>
    <w:p w:rsidR="00F37C8E" w:rsidRDefault="00F37C8E" w:rsidP="00F37C8E">
      <w:pPr>
        <w:pStyle w:val="NormalWeb"/>
        <w:numPr>
          <w:ilvl w:val="1"/>
          <w:numId w:val="3"/>
        </w:numPr>
      </w:pPr>
      <w:r>
        <w:t>one chunk containing the in-scope/out-of-scope brief (anchor-ready),</w:t>
      </w:r>
    </w:p>
    <w:p w:rsidR="00F37C8E" w:rsidRDefault="00F37C8E" w:rsidP="00F37C8E">
      <w:pPr>
        <w:pStyle w:val="NormalWeb"/>
        <w:numPr>
          <w:ilvl w:val="1"/>
          <w:numId w:val="3"/>
        </w:numPr>
      </w:pPr>
      <w:r>
        <w:t>one chunk containing tradeoffs + escalation rule (law-ready),</w:t>
      </w:r>
    </w:p>
    <w:p w:rsidR="00F37C8E" w:rsidRDefault="00F37C8E" w:rsidP="00F37C8E">
      <w:pPr>
        <w:pStyle w:val="NormalWeb"/>
        <w:numPr>
          <w:ilvl w:val="1"/>
          <w:numId w:val="3"/>
        </w:numPr>
      </w:pPr>
      <w:r>
        <w:t>one chunk containing the receipt sentence (proof-ready).</w:t>
      </w:r>
    </w:p>
    <w:p w:rsidR="00F37C8E" w:rsidRDefault="00F37C8E" w:rsidP="00F37C8E">
      <w:pPr>
        <w:pStyle w:val="NormalWeb"/>
        <w:numPr>
          <w:ilvl w:val="0"/>
          <w:numId w:val="3"/>
        </w:numPr>
      </w:pPr>
      <w:r>
        <w:t>Keep it crisp, client-readable, and non-technical. No action IDs. No “next move.” No code.</w:t>
      </w:r>
    </w:p>
    <w:p w:rsidR="00F37C8E" w:rsidRDefault="00F37C8E" w:rsidP="00F37C8E">
      <w:pPr>
        <w:pStyle w:val="NormalWeb"/>
      </w:pPr>
      <w:r>
        <w:t>Missing Input:</w:t>
      </w:r>
    </w:p>
    <w:p w:rsidR="00F37C8E" w:rsidRDefault="00F37C8E" w:rsidP="00F37C8E">
      <w:pPr>
        <w:pStyle w:val="NormalWeb"/>
        <w:numPr>
          <w:ilvl w:val="0"/>
          <w:numId w:val="4"/>
        </w:numPr>
      </w:pPr>
      <w:r>
        <w:t>If the slice promise is not clear enough to set scope, output the single “Missing Input” chunk asking for:</w:t>
      </w:r>
    </w:p>
    <w:p w:rsidR="00F37C8E" w:rsidRDefault="00F37C8E" w:rsidP="00F37C8E">
      <w:pPr>
        <w:pStyle w:val="NormalWeb"/>
        <w:numPr>
          <w:ilvl w:val="1"/>
          <w:numId w:val="4"/>
        </w:numPr>
      </w:pPr>
      <w:r>
        <w:t>the one-sentence promise (“what it will do”), and</w:t>
      </w:r>
    </w:p>
    <w:p w:rsidR="00F37C8E" w:rsidRDefault="00F37C8E" w:rsidP="00F37C8E">
      <w:pPr>
        <w:pStyle w:val="NormalWeb"/>
        <w:numPr>
          <w:ilvl w:val="1"/>
          <w:numId w:val="4"/>
        </w:numPr>
      </w:pPr>
      <w:r>
        <w:t>one example request that you suspect is out of scope.</w:t>
      </w:r>
    </w:p>
    <w:p w:rsidR="00CF4D8C" w:rsidRDefault="00F37C8E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C363DD"/>
    <w:multiLevelType w:val="multilevel"/>
    <w:tmpl w:val="A0AC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3628A8"/>
    <w:multiLevelType w:val="multilevel"/>
    <w:tmpl w:val="CD6E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2E7BF0"/>
    <w:multiLevelType w:val="multilevel"/>
    <w:tmpl w:val="119AB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882E91"/>
    <w:multiLevelType w:val="multilevel"/>
    <w:tmpl w:val="73EA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673"/>
    <w:rsid w:val="00051071"/>
    <w:rsid w:val="000F7673"/>
    <w:rsid w:val="00CD6D53"/>
    <w:rsid w:val="00F3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637F8C-66B7-4AD9-964C-9A46FE22F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7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37C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80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2026-01-16T05:51:00Z</dcterms:created>
  <dcterms:modified xsi:type="dcterms:W3CDTF">2026-01-16T05:51:00Z</dcterms:modified>
</cp:coreProperties>
</file>