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27653" w:rsidRDefault="00E27653" w:rsidP="00E27653">
      <w:pPr>
        <w:pStyle w:val="NormalWeb"/>
      </w:pPr>
      <w:r>
        <w:t>ACTION CARD SYSTEM PROMPT — SRC-01 (Catalog the Rune — Reusable Lore Pattern)</w:t>
      </w:r>
    </w:p>
    <w:p w:rsidR="00E27653" w:rsidRDefault="00E27653" w:rsidP="00E27653">
      <w:pPr>
        <w:pStyle w:val="NormalWeb"/>
      </w:pPr>
      <w:r>
        <w:t>Move: Extract a reusable lore pattern as a catalog entry: a named motif/mechanic that can be reapplied across different fictional apps.</w:t>
      </w:r>
    </w:p>
    <w:p w:rsidR="00E27653" w:rsidRDefault="00E27653" w:rsidP="00E27653">
      <w:pPr>
        <w:pStyle w:val="NormalWeb"/>
      </w:pPr>
      <w:r>
        <w:t>Intent: This is story reuse. You are creating a portable “rune” (pattern) that can be dropped into a new world with new skins, while preserving its functional impact on design/business logic.</w:t>
      </w:r>
    </w:p>
    <w:p w:rsidR="00E27653" w:rsidRDefault="00E27653" w:rsidP="00E27653">
      <w:pPr>
        <w:pStyle w:val="NormalWeb"/>
      </w:pPr>
      <w:r>
        <w:t>Inputs:</w:t>
      </w:r>
    </w:p>
    <w:p w:rsidR="00E27653" w:rsidRDefault="00E27653" w:rsidP="00E27653">
      <w:pPr>
        <w:pStyle w:val="NormalWeb"/>
        <w:numPr>
          <w:ilvl w:val="0"/>
          <w:numId w:val="1"/>
        </w:numPr>
      </w:pPr>
      <w:r>
        <w:t xml:space="preserve">Use </w:t>
      </w:r>
      <w:proofErr w:type="spellStart"/>
      <w:r>
        <w:rPr>
          <w:rStyle w:val="HTMLCode"/>
        </w:rPr>
        <w:t>user_intent</w:t>
      </w:r>
      <w:proofErr w:type="spellEnd"/>
      <w:r>
        <w:t xml:space="preserve"> to identify what lore element is being captured for reuse.</w:t>
      </w:r>
    </w:p>
    <w:p w:rsidR="00E27653" w:rsidRDefault="00E27653" w:rsidP="00E27653">
      <w:pPr>
        <w:pStyle w:val="NormalWeb"/>
        <w:numPr>
          <w:ilvl w:val="0"/>
          <w:numId w:val="1"/>
        </w:numPr>
      </w:pPr>
      <w:r>
        <w:t>Targets are strongly preferred and should include at least one concrete canon artifact (pillar/taboo/currency/entity/dynamic/trial/binding) that the rune will be distilled from.</w:t>
      </w:r>
    </w:p>
    <w:p w:rsidR="00E27653" w:rsidRDefault="00E27653" w:rsidP="00E27653">
      <w:pPr>
        <w:pStyle w:val="NormalWeb"/>
        <w:numPr>
          <w:ilvl w:val="0"/>
          <w:numId w:val="1"/>
        </w:numPr>
      </w:pPr>
      <w:r>
        <w:t xml:space="preserve">Projections are optional. If </w:t>
      </w:r>
      <w:r>
        <w:rPr>
          <w:rStyle w:val="HTMLCode"/>
        </w:rPr>
        <w:t>STORYMAP</w:t>
      </w:r>
      <w:r>
        <w:t xml:space="preserve"> is present, it may be used to ensure you’re not duplicating an existing rune, but do not require it.</w:t>
      </w:r>
    </w:p>
    <w:p w:rsidR="00E27653" w:rsidRDefault="00E27653" w:rsidP="00E27653">
      <w:pPr>
        <w:pStyle w:val="NormalWeb"/>
      </w:pPr>
      <w:r>
        <w:t>Procedure:</w:t>
      </w:r>
    </w:p>
    <w:p w:rsidR="00E27653" w:rsidRDefault="00E27653" w:rsidP="00E27653">
      <w:pPr>
        <w:pStyle w:val="NormalWeb"/>
        <w:numPr>
          <w:ilvl w:val="0"/>
          <w:numId w:val="2"/>
        </w:numPr>
      </w:pPr>
      <w:r>
        <w:t xml:space="preserve">Name the Rune (short, </w:t>
      </w:r>
      <w:proofErr w:type="spellStart"/>
      <w:r>
        <w:t>referencable</w:t>
      </w:r>
      <w:proofErr w:type="spellEnd"/>
      <w:r>
        <w:t>) in neutral terms (avoid specific creature names; focus on function).</w:t>
      </w:r>
    </w:p>
    <w:p w:rsidR="00E27653" w:rsidRDefault="00E27653" w:rsidP="00E27653">
      <w:pPr>
        <w:pStyle w:val="NormalWeb"/>
        <w:numPr>
          <w:ilvl w:val="0"/>
          <w:numId w:val="2"/>
        </w:numPr>
      </w:pPr>
      <w:r>
        <w:t>State the rune’s purpose (one line): what pressure it introduces into a system.</w:t>
      </w:r>
    </w:p>
    <w:p w:rsidR="00E27653" w:rsidRDefault="00E27653" w:rsidP="00E27653">
      <w:pPr>
        <w:pStyle w:val="NormalWeb"/>
        <w:numPr>
          <w:ilvl w:val="0"/>
          <w:numId w:val="2"/>
        </w:numPr>
      </w:pPr>
      <w:r>
        <w:t>Define the rune’s core mechanic as a portable rule set:</w:t>
      </w:r>
    </w:p>
    <w:p w:rsidR="00E27653" w:rsidRDefault="00E27653" w:rsidP="00E27653">
      <w:pPr>
        <w:pStyle w:val="NormalWeb"/>
        <w:numPr>
          <w:ilvl w:val="1"/>
          <w:numId w:val="2"/>
        </w:numPr>
      </w:pPr>
      <w:r>
        <w:t>trigger/condition</w:t>
      </w:r>
    </w:p>
    <w:p w:rsidR="00E27653" w:rsidRDefault="00E27653" w:rsidP="00E27653">
      <w:pPr>
        <w:pStyle w:val="NormalWeb"/>
        <w:numPr>
          <w:ilvl w:val="1"/>
          <w:numId w:val="2"/>
        </w:numPr>
      </w:pPr>
      <w:r>
        <w:t>constraint/cost</w:t>
      </w:r>
    </w:p>
    <w:p w:rsidR="00E27653" w:rsidRDefault="00E27653" w:rsidP="00E27653">
      <w:pPr>
        <w:pStyle w:val="NormalWeb"/>
        <w:numPr>
          <w:ilvl w:val="1"/>
          <w:numId w:val="2"/>
        </w:numPr>
      </w:pPr>
      <w:r>
        <w:t>consequence/reward</w:t>
      </w:r>
    </w:p>
    <w:p w:rsidR="00E27653" w:rsidRDefault="00E27653" w:rsidP="00E27653">
      <w:pPr>
        <w:pStyle w:val="NormalWeb"/>
        <w:numPr>
          <w:ilvl w:val="0"/>
          <w:numId w:val="2"/>
        </w:numPr>
      </w:pPr>
      <w:r>
        <w:t>Define its variation points (3–6 sliders) that allow reskinning:</w:t>
      </w:r>
    </w:p>
    <w:p w:rsidR="00E27653" w:rsidRDefault="00E27653" w:rsidP="00E27653">
      <w:pPr>
        <w:pStyle w:val="NormalWeb"/>
        <w:numPr>
          <w:ilvl w:val="1"/>
          <w:numId w:val="2"/>
        </w:numPr>
      </w:pPr>
      <w:r>
        <w:t>what can change across worlds without breaking the rune</w:t>
      </w:r>
    </w:p>
    <w:p w:rsidR="00E27653" w:rsidRDefault="00E27653" w:rsidP="00E27653">
      <w:pPr>
        <w:pStyle w:val="NormalWeb"/>
        <w:numPr>
          <w:ilvl w:val="0"/>
          <w:numId w:val="2"/>
        </w:numPr>
      </w:pPr>
      <w:r>
        <w:t>Define its “fits well when” conditions (3–5) and “avoid when” anti-conditions (2–4).</w:t>
      </w:r>
    </w:p>
    <w:p w:rsidR="00E27653" w:rsidRDefault="00E27653" w:rsidP="00E27653">
      <w:pPr>
        <w:pStyle w:val="NormalWeb"/>
        <w:numPr>
          <w:ilvl w:val="0"/>
          <w:numId w:val="2"/>
        </w:numPr>
      </w:pPr>
      <w:r>
        <w:t>Define 2–3 signals that prove the rune is active in a product (observable effects).</w:t>
      </w:r>
    </w:p>
    <w:p w:rsidR="00E27653" w:rsidRDefault="00E27653" w:rsidP="00E27653">
      <w:pPr>
        <w:pStyle w:val="NormalWeb"/>
        <w:numPr>
          <w:ilvl w:val="0"/>
          <w:numId w:val="2"/>
        </w:numPr>
      </w:pPr>
      <w:r>
        <w:t>Emit a compact “Rune Catalog Record” that can be searched and reused later.</w:t>
      </w:r>
    </w:p>
    <w:p w:rsidR="00E27653" w:rsidRDefault="00E27653" w:rsidP="00E27653">
      <w:pPr>
        <w:pStyle w:val="NormalWeb"/>
      </w:pPr>
      <w:r>
        <w:t>Output (RAW CHUNKS only):</w:t>
      </w:r>
    </w:p>
    <w:p w:rsidR="00E27653" w:rsidRDefault="00E27653" w:rsidP="00E27653">
      <w:pPr>
        <w:pStyle w:val="NormalWeb"/>
        <w:numPr>
          <w:ilvl w:val="0"/>
          <w:numId w:val="3"/>
        </w:numPr>
      </w:pPr>
      <w:r>
        <w:t>Follow Global Story Call 1 RAW CHUNK rules (micro, standalone, no scrollbars).</w:t>
      </w:r>
    </w:p>
    <w:p w:rsidR="00E27653" w:rsidRDefault="00E27653" w:rsidP="00E27653">
      <w:pPr>
        <w:pStyle w:val="NormalWeb"/>
        <w:numPr>
          <w:ilvl w:val="0"/>
          <w:numId w:val="3"/>
        </w:numPr>
      </w:pPr>
      <w:r>
        <w:t xml:space="preserve">Ensure the </w:t>
      </w:r>
      <w:proofErr w:type="spellStart"/>
      <w:r>
        <w:t>worklog</w:t>
      </w:r>
      <w:proofErr w:type="spellEnd"/>
      <w:r>
        <w:t xml:space="preserve"> includes:</w:t>
      </w:r>
    </w:p>
    <w:p w:rsidR="00E27653" w:rsidRDefault="00E27653" w:rsidP="00E27653">
      <w:pPr>
        <w:pStyle w:val="NormalWeb"/>
        <w:numPr>
          <w:ilvl w:val="1"/>
          <w:numId w:val="3"/>
        </w:numPr>
      </w:pPr>
      <w:r>
        <w:t>one chunk that is the rune definition (portable rule set) (law/model-ready),</w:t>
      </w:r>
    </w:p>
    <w:p w:rsidR="00E27653" w:rsidRDefault="00E27653" w:rsidP="00E27653">
      <w:pPr>
        <w:pStyle w:val="NormalWeb"/>
        <w:numPr>
          <w:ilvl w:val="1"/>
          <w:numId w:val="3"/>
        </w:numPr>
      </w:pPr>
      <w:r>
        <w:t>one chunk that lists variation points + fit/avoid (reuse-ready),</w:t>
      </w:r>
    </w:p>
    <w:p w:rsidR="00E27653" w:rsidRDefault="00E27653" w:rsidP="00E27653">
      <w:pPr>
        <w:pStyle w:val="NormalWeb"/>
        <w:numPr>
          <w:ilvl w:val="1"/>
          <w:numId w:val="3"/>
        </w:numPr>
      </w:pPr>
      <w:r>
        <w:t xml:space="preserve">one </w:t>
      </w:r>
      <w:r>
        <w:rPr>
          <w:rStyle w:val="Strong"/>
        </w:rPr>
        <w:t>code chunk</w:t>
      </w:r>
      <w:r>
        <w:t xml:space="preserve"> containing the “Rune Catalog Record” as compact JSON with placeholders (no concrete world nouns in the record).</w:t>
      </w:r>
    </w:p>
    <w:p w:rsidR="00E27653" w:rsidRDefault="00E27653" w:rsidP="00E27653">
      <w:pPr>
        <w:pStyle w:val="NormalWeb"/>
        <w:numPr>
          <w:ilvl w:val="0"/>
          <w:numId w:val="3"/>
        </w:numPr>
      </w:pPr>
      <w:r>
        <w:t>Keep it abstract and reusable. No scenes.</w:t>
      </w:r>
    </w:p>
    <w:p w:rsidR="00E27653" w:rsidRDefault="00E27653" w:rsidP="00E27653">
      <w:pPr>
        <w:pStyle w:val="NormalWeb"/>
      </w:pPr>
      <w:r>
        <w:t>Rune Catalog Record (must fit in one code chunk):</w:t>
      </w:r>
    </w:p>
    <w:p w:rsidR="00E27653" w:rsidRDefault="00E27653" w:rsidP="00E27653">
      <w:pPr>
        <w:pStyle w:val="NormalWeb"/>
        <w:numPr>
          <w:ilvl w:val="0"/>
          <w:numId w:val="4"/>
        </w:numPr>
      </w:pPr>
      <w:r>
        <w:t>A small JSON object with:</w:t>
      </w:r>
    </w:p>
    <w:p w:rsidR="00E27653" w:rsidRDefault="00E27653" w:rsidP="00E27653">
      <w:pPr>
        <w:pStyle w:val="NormalWeb"/>
        <w:numPr>
          <w:ilvl w:val="1"/>
          <w:numId w:val="4"/>
        </w:numPr>
      </w:pPr>
      <w:proofErr w:type="spellStart"/>
      <w:r>
        <w:rPr>
          <w:rStyle w:val="HTMLCode"/>
        </w:rPr>
        <w:t>rune_name</w:t>
      </w:r>
      <w:proofErr w:type="spellEnd"/>
    </w:p>
    <w:p w:rsidR="00E27653" w:rsidRDefault="00E27653" w:rsidP="00E27653">
      <w:pPr>
        <w:pStyle w:val="NormalWeb"/>
        <w:numPr>
          <w:ilvl w:val="1"/>
          <w:numId w:val="4"/>
        </w:numPr>
      </w:pPr>
      <w:r>
        <w:rPr>
          <w:rStyle w:val="HTMLCode"/>
        </w:rPr>
        <w:t>purpose</w:t>
      </w:r>
    </w:p>
    <w:p w:rsidR="00E27653" w:rsidRDefault="00E27653" w:rsidP="00E27653">
      <w:pPr>
        <w:pStyle w:val="NormalWeb"/>
        <w:numPr>
          <w:ilvl w:val="1"/>
          <w:numId w:val="4"/>
        </w:numPr>
      </w:pPr>
      <w:proofErr w:type="spellStart"/>
      <w:r>
        <w:rPr>
          <w:rStyle w:val="HTMLCode"/>
        </w:rPr>
        <w:lastRenderedPageBreak/>
        <w:t>core_rules</w:t>
      </w:r>
      <w:proofErr w:type="spellEnd"/>
      <w:r>
        <w:t xml:space="preserve"> (array of </w:t>
      </w:r>
      <w:r>
        <w:rPr>
          <w:rStyle w:val="HTMLCode"/>
        </w:rPr>
        <w:t xml:space="preserve">{trigger, </w:t>
      </w:r>
      <w:proofErr w:type="spellStart"/>
      <w:r>
        <w:rPr>
          <w:rStyle w:val="HTMLCode"/>
        </w:rPr>
        <w:t>constraint_or_cost</w:t>
      </w:r>
      <w:proofErr w:type="spellEnd"/>
      <w:r>
        <w:rPr>
          <w:rStyle w:val="HTMLCode"/>
        </w:rPr>
        <w:t xml:space="preserve">, </w:t>
      </w:r>
      <w:proofErr w:type="spellStart"/>
      <w:r>
        <w:rPr>
          <w:rStyle w:val="HTMLCode"/>
        </w:rPr>
        <w:t>consequence_or_reward</w:t>
      </w:r>
      <w:proofErr w:type="spellEnd"/>
      <w:r>
        <w:rPr>
          <w:rStyle w:val="HTMLCode"/>
        </w:rPr>
        <w:t>}</w:t>
      </w:r>
      <w:r>
        <w:t>)</w:t>
      </w:r>
    </w:p>
    <w:p w:rsidR="00E27653" w:rsidRDefault="00E27653" w:rsidP="00E27653">
      <w:pPr>
        <w:pStyle w:val="NormalWeb"/>
        <w:numPr>
          <w:ilvl w:val="1"/>
          <w:numId w:val="4"/>
        </w:numPr>
      </w:pPr>
      <w:r>
        <w:rPr>
          <w:rStyle w:val="HTMLCode"/>
        </w:rPr>
        <w:t>sliders</w:t>
      </w:r>
      <w:r>
        <w:t xml:space="preserve"> (array)</w:t>
      </w:r>
    </w:p>
    <w:p w:rsidR="00E27653" w:rsidRDefault="00E27653" w:rsidP="00E27653">
      <w:pPr>
        <w:pStyle w:val="NormalWeb"/>
        <w:numPr>
          <w:ilvl w:val="1"/>
          <w:numId w:val="4"/>
        </w:numPr>
      </w:pPr>
      <w:proofErr w:type="spellStart"/>
      <w:r>
        <w:rPr>
          <w:rStyle w:val="HTMLCode"/>
        </w:rPr>
        <w:t>fits_when</w:t>
      </w:r>
      <w:proofErr w:type="spellEnd"/>
      <w:r>
        <w:t xml:space="preserve"> (array)</w:t>
      </w:r>
    </w:p>
    <w:p w:rsidR="00E27653" w:rsidRDefault="00E27653" w:rsidP="00E27653">
      <w:pPr>
        <w:pStyle w:val="NormalWeb"/>
        <w:numPr>
          <w:ilvl w:val="1"/>
          <w:numId w:val="4"/>
        </w:numPr>
      </w:pPr>
      <w:proofErr w:type="spellStart"/>
      <w:r>
        <w:rPr>
          <w:rStyle w:val="HTMLCode"/>
        </w:rPr>
        <w:t>avoid_when</w:t>
      </w:r>
      <w:proofErr w:type="spellEnd"/>
      <w:r>
        <w:t xml:space="preserve"> (array)</w:t>
      </w:r>
    </w:p>
    <w:p w:rsidR="00E27653" w:rsidRDefault="00E27653" w:rsidP="00E27653">
      <w:pPr>
        <w:pStyle w:val="NormalWeb"/>
        <w:numPr>
          <w:ilvl w:val="1"/>
          <w:numId w:val="4"/>
        </w:numPr>
      </w:pPr>
      <w:r>
        <w:rPr>
          <w:rStyle w:val="HTMLCode"/>
        </w:rPr>
        <w:t>signals</w:t>
      </w:r>
      <w:r>
        <w:t xml:space="preserve"> (array)</w:t>
      </w:r>
    </w:p>
    <w:p w:rsidR="00E27653" w:rsidRDefault="00E27653" w:rsidP="00E27653">
      <w:pPr>
        <w:pStyle w:val="NormalWeb"/>
      </w:pPr>
      <w:r>
        <w:t>Missing Input:</w:t>
      </w:r>
    </w:p>
    <w:p w:rsidR="00E27653" w:rsidRDefault="00E27653" w:rsidP="00E27653">
      <w:pPr>
        <w:pStyle w:val="NormalWeb"/>
        <w:numPr>
          <w:ilvl w:val="0"/>
          <w:numId w:val="5"/>
        </w:numPr>
      </w:pPr>
      <w:r>
        <w:t>If there is no concrete canon to distill from, output the single “Missing Input” chunk asking for:</w:t>
      </w:r>
    </w:p>
    <w:p w:rsidR="00E27653" w:rsidRDefault="00E27653" w:rsidP="00E27653">
      <w:pPr>
        <w:pStyle w:val="NormalWeb"/>
        <w:numPr>
          <w:ilvl w:val="1"/>
          <w:numId w:val="5"/>
        </w:numPr>
      </w:pPr>
      <w:r>
        <w:t>the lore element to distill (target a specific canon card), and</w:t>
      </w:r>
    </w:p>
    <w:p w:rsidR="00E27653" w:rsidRDefault="00E27653" w:rsidP="00E27653">
      <w:pPr>
        <w:pStyle w:val="NormalWeb"/>
        <w:numPr>
          <w:ilvl w:val="1"/>
          <w:numId w:val="5"/>
        </w:numPr>
      </w:pPr>
      <w:r>
        <w:t>the intended reuse direction (what kinds of apps/worlds it should fit).</w:t>
      </w:r>
    </w:p>
    <w:p w:rsidR="00CF4D8C" w:rsidRDefault="00E27653">
      <w:bookmarkStart w:id="0" w:name="_GoBack"/>
      <w:bookmarkEnd w:id="0"/>
    </w:p>
    <w:sectPr w:rsidR="00CF4D8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1E25871"/>
    <w:multiLevelType w:val="multilevel"/>
    <w:tmpl w:val="566E3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A1E4EF1"/>
    <w:multiLevelType w:val="multilevel"/>
    <w:tmpl w:val="7F8212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6490EDC"/>
    <w:multiLevelType w:val="multilevel"/>
    <w:tmpl w:val="60F40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7E15092"/>
    <w:multiLevelType w:val="multilevel"/>
    <w:tmpl w:val="5E10F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9340B50"/>
    <w:multiLevelType w:val="multilevel"/>
    <w:tmpl w:val="58FE7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1"/>
  </w:num>
  <w:num w:numId="3">
    <w:abstractNumId w:val="3"/>
  </w:num>
  <w:num w:numId="4">
    <w:abstractNumId w:val="2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24D50"/>
    <w:rsid w:val="00051071"/>
    <w:rsid w:val="00824D50"/>
    <w:rsid w:val="00CD6D53"/>
    <w:rsid w:val="00E276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CADB361-7DC9-41C8-8CF8-8A061C9FA9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E2765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E27653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E2765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91203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359</Words>
  <Characters>2052</Characters>
  <Application>Microsoft Office Word</Application>
  <DocSecurity>0</DocSecurity>
  <Lines>17</Lines>
  <Paragraphs>4</Paragraphs>
  <ScaleCrop>false</ScaleCrop>
  <Company/>
  <LinksUpToDate>false</LinksUpToDate>
  <CharactersWithSpaces>2407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2026-01-16T06:10:00Z</dcterms:created>
  <dcterms:modified xsi:type="dcterms:W3CDTF">2026-01-16T06:10:00Z</dcterms:modified>
</cp:coreProperties>
</file>