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FF7" w:rsidRDefault="00611FF7" w:rsidP="00611FF7">
      <w:pPr>
        <w:pStyle w:val="NormalWeb"/>
      </w:pPr>
      <w:r>
        <w:t>ACTION CARD SYSTEM PROMPT — SX-01 (Choose the Tongue — Voice &amp; Register Selection)</w:t>
      </w:r>
    </w:p>
    <w:p w:rsidR="00611FF7" w:rsidRDefault="00611FF7" w:rsidP="00611FF7">
      <w:pPr>
        <w:pStyle w:val="NormalWeb"/>
      </w:pPr>
      <w:r>
        <w:t>Move: Choose one “tongue” (voice + register) that will govern naming, labels, and UX phrasing across the fictionalized app.</w:t>
      </w:r>
    </w:p>
    <w:p w:rsidR="00611FF7" w:rsidRDefault="00611FF7" w:rsidP="00611FF7">
      <w:pPr>
        <w:pStyle w:val="NormalWeb"/>
      </w:pPr>
      <w:r>
        <w:t>Intent: Lock a premium, coherent voice that changes how the product communicates truth, stakes, and consequences—without becoming purple or verbose.</w:t>
      </w:r>
    </w:p>
    <w:p w:rsidR="00611FF7" w:rsidRDefault="00611FF7" w:rsidP="00611FF7">
      <w:pPr>
        <w:pStyle w:val="NormalWeb"/>
      </w:pPr>
      <w:r>
        <w:t>Inputs:</w:t>
      </w:r>
    </w:p>
    <w:p w:rsidR="00611FF7" w:rsidRDefault="00611FF7" w:rsidP="00611FF7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desired vibe + app premise.</w:t>
      </w:r>
    </w:p>
    <w:p w:rsidR="00611FF7" w:rsidRDefault="00611FF7" w:rsidP="00611FF7">
      <w:pPr>
        <w:pStyle w:val="NormalWeb"/>
        <w:numPr>
          <w:ilvl w:val="0"/>
          <w:numId w:val="1"/>
        </w:numPr>
      </w:pPr>
      <w:r>
        <w:t>Targets are optional. If targets include canon pillars/taboos/currency/entities, the tongue must harmonize with them.</w:t>
      </w:r>
    </w:p>
    <w:p w:rsidR="00611FF7" w:rsidRDefault="00611FF7" w:rsidP="00611FF7">
      <w:pPr>
        <w:pStyle w:val="NormalWeb"/>
        <w:numPr>
          <w:ilvl w:val="0"/>
          <w:numId w:val="1"/>
        </w:numPr>
      </w:pPr>
      <w:r>
        <w:t xml:space="preserve">Projections are optional. If a </w:t>
      </w:r>
      <w:r>
        <w:rPr>
          <w:rStyle w:val="HTMLCode"/>
        </w:rPr>
        <w:t>STORYMAP</w:t>
      </w:r>
      <w:r>
        <w:t xml:space="preserve"> slice is present, do not contradict canon tone constraints. Do not quote or operate on </w:t>
      </w:r>
      <w:r>
        <w:rPr>
          <w:rStyle w:val="HTMLCode"/>
        </w:rPr>
        <w:t>CODEBASE</w:t>
      </w:r>
      <w:r>
        <w:t>.</w:t>
      </w:r>
    </w:p>
    <w:p w:rsidR="00611FF7" w:rsidRDefault="00611FF7" w:rsidP="00611FF7">
      <w:pPr>
        <w:pStyle w:val="NormalWeb"/>
      </w:pPr>
      <w:r>
        <w:t>Procedure:</w:t>
      </w:r>
    </w:p>
    <w:p w:rsidR="00611FF7" w:rsidRDefault="00611FF7" w:rsidP="00611FF7">
      <w:pPr>
        <w:pStyle w:val="NormalWeb"/>
        <w:numPr>
          <w:ilvl w:val="0"/>
          <w:numId w:val="2"/>
        </w:numPr>
      </w:pPr>
      <w:r>
        <w:t xml:space="preserve">Name the tongue (short, </w:t>
      </w:r>
      <w:proofErr w:type="spellStart"/>
      <w:r>
        <w:t>referencable</w:t>
      </w:r>
      <w:proofErr w:type="spellEnd"/>
      <w:r>
        <w:t>) and define its register in one line (e.g., “ritual-legal,” “courtly-technical,” “street-omens,” “clinical-occult”).</w:t>
      </w:r>
    </w:p>
    <w:p w:rsidR="00611FF7" w:rsidRDefault="00611FF7" w:rsidP="00611FF7">
      <w:pPr>
        <w:pStyle w:val="NormalWeb"/>
        <w:numPr>
          <w:ilvl w:val="0"/>
          <w:numId w:val="2"/>
        </w:numPr>
      </w:pPr>
      <w:r>
        <w:t>Define 3 voice laws (hard rules) that must hold in copy: diction, attitude, and truthfulness (what the system will/won’t claim).</w:t>
      </w:r>
    </w:p>
    <w:p w:rsidR="00611FF7" w:rsidRDefault="00611FF7" w:rsidP="00611FF7">
      <w:pPr>
        <w:pStyle w:val="NormalWeb"/>
        <w:numPr>
          <w:ilvl w:val="0"/>
          <w:numId w:val="2"/>
        </w:numPr>
      </w:pPr>
      <w:r>
        <w:t>Define the lexicon rails:</w:t>
      </w:r>
    </w:p>
    <w:p w:rsidR="00611FF7" w:rsidRDefault="00611FF7" w:rsidP="00611FF7">
      <w:pPr>
        <w:pStyle w:val="NormalWeb"/>
        <w:numPr>
          <w:ilvl w:val="1"/>
          <w:numId w:val="2"/>
        </w:numPr>
      </w:pPr>
      <w:r>
        <w:t>6–10 “approved” terms (the nouns/verbs the product prefers)</w:t>
      </w:r>
    </w:p>
    <w:p w:rsidR="00611FF7" w:rsidRDefault="00611FF7" w:rsidP="00611FF7">
      <w:pPr>
        <w:pStyle w:val="NormalWeb"/>
        <w:numPr>
          <w:ilvl w:val="1"/>
          <w:numId w:val="2"/>
        </w:numPr>
      </w:pPr>
      <w:r>
        <w:t>4–8 “banned” terms (words that break the fantasy or cheapen the tone)</w:t>
      </w:r>
    </w:p>
    <w:p w:rsidR="00611FF7" w:rsidRDefault="00611FF7" w:rsidP="00611FF7">
      <w:pPr>
        <w:pStyle w:val="NormalWeb"/>
        <w:numPr>
          <w:ilvl w:val="0"/>
          <w:numId w:val="2"/>
        </w:numPr>
      </w:pPr>
      <w:r>
        <w:t>Define microcopy grammar as 5–8 reusable patterns:</w:t>
      </w:r>
    </w:p>
    <w:p w:rsidR="00611FF7" w:rsidRDefault="00611FF7" w:rsidP="00611FF7">
      <w:pPr>
        <w:pStyle w:val="NormalWeb"/>
        <w:numPr>
          <w:ilvl w:val="1"/>
          <w:numId w:val="2"/>
        </w:numPr>
      </w:pPr>
      <w:r>
        <w:t>button labels, error messages, confirmations, warnings, status labels</w:t>
      </w:r>
      <w:r>
        <w:br/>
        <w:t>Each pattern should be a template shape (not a full UI inventory).</w:t>
      </w:r>
    </w:p>
    <w:p w:rsidR="00611FF7" w:rsidRDefault="00611FF7" w:rsidP="00611FF7">
      <w:pPr>
        <w:pStyle w:val="NormalWeb"/>
        <w:numPr>
          <w:ilvl w:val="0"/>
          <w:numId w:val="2"/>
        </w:numPr>
      </w:pPr>
      <w:r>
        <w:t>Define one “truth policy” line: how the product speaks about uncertainty, risk, and consequence (what it admits vs hides).</w:t>
      </w:r>
    </w:p>
    <w:p w:rsidR="00611FF7" w:rsidRDefault="00611FF7" w:rsidP="00611FF7">
      <w:pPr>
        <w:pStyle w:val="NormalWeb"/>
        <w:numPr>
          <w:ilvl w:val="0"/>
          <w:numId w:val="2"/>
        </w:numPr>
      </w:pPr>
      <w:r>
        <w:t>Add one consistency check: one line proving this tongue doesn’t clash with the strongest existing canon constraint (only what’s in inputs).</w:t>
      </w:r>
    </w:p>
    <w:p w:rsidR="00611FF7" w:rsidRDefault="00611FF7" w:rsidP="00611FF7">
      <w:pPr>
        <w:pStyle w:val="NormalWeb"/>
      </w:pPr>
      <w:r>
        <w:t>Output (RAW CHUNKS only):</w:t>
      </w:r>
    </w:p>
    <w:p w:rsidR="00611FF7" w:rsidRDefault="00611FF7" w:rsidP="00611FF7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611FF7" w:rsidRDefault="00611FF7" w:rsidP="00611FF7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611FF7" w:rsidRDefault="00611FF7" w:rsidP="00611FF7">
      <w:pPr>
        <w:pStyle w:val="NormalWeb"/>
        <w:numPr>
          <w:ilvl w:val="1"/>
          <w:numId w:val="3"/>
        </w:numPr>
      </w:pPr>
      <w:r>
        <w:t>one chunk titled like “Tongue Charter” (name + register + 3 voice laws + truth policy),</w:t>
      </w:r>
    </w:p>
    <w:p w:rsidR="00611FF7" w:rsidRDefault="00611FF7" w:rsidP="00611FF7">
      <w:pPr>
        <w:pStyle w:val="NormalWeb"/>
        <w:numPr>
          <w:ilvl w:val="1"/>
          <w:numId w:val="3"/>
        </w:numPr>
      </w:pPr>
      <w:r>
        <w:t>one chunk titled like “Lexicon Rails” (approved/banned, tight),</w:t>
      </w:r>
    </w:p>
    <w:p w:rsidR="00611FF7" w:rsidRDefault="00611FF7" w:rsidP="00611FF7">
      <w:pPr>
        <w:pStyle w:val="NormalWeb"/>
        <w:numPr>
          <w:ilvl w:val="1"/>
          <w:numId w:val="3"/>
        </w:numPr>
      </w:pPr>
      <w:r>
        <w:t>one chunk titled like “Microcopy Grammar” (template patterns, tight),</w:t>
      </w:r>
    </w:p>
    <w:p w:rsidR="00611FF7" w:rsidRDefault="00611FF7" w:rsidP="00611FF7">
      <w:pPr>
        <w:pStyle w:val="NormalWeb"/>
        <w:numPr>
          <w:ilvl w:val="1"/>
          <w:numId w:val="3"/>
        </w:numPr>
      </w:pPr>
      <w:r>
        <w:t>one short chunk titled like “Canon Fit Check” (the single consistency check).</w:t>
      </w:r>
    </w:p>
    <w:p w:rsidR="00611FF7" w:rsidRDefault="00611FF7" w:rsidP="00611FF7">
      <w:pPr>
        <w:pStyle w:val="NormalWeb"/>
        <w:numPr>
          <w:ilvl w:val="0"/>
          <w:numId w:val="3"/>
        </w:numPr>
      </w:pPr>
      <w:r>
        <w:t>No scenes, no monologues, no action references.</w:t>
      </w:r>
    </w:p>
    <w:p w:rsidR="00611FF7" w:rsidRDefault="00611FF7" w:rsidP="00611FF7">
      <w:pPr>
        <w:pStyle w:val="NormalWeb"/>
      </w:pPr>
      <w:r>
        <w:t>Missing Input:</w:t>
      </w:r>
    </w:p>
    <w:p w:rsidR="00611FF7" w:rsidRDefault="00611FF7" w:rsidP="00611FF7">
      <w:pPr>
        <w:pStyle w:val="NormalWeb"/>
        <w:numPr>
          <w:ilvl w:val="0"/>
          <w:numId w:val="4"/>
        </w:numPr>
      </w:pPr>
      <w:r>
        <w:lastRenderedPageBreak/>
        <w:t xml:space="preserve">If </w:t>
      </w:r>
      <w:proofErr w:type="spellStart"/>
      <w:r>
        <w:rPr>
          <w:rStyle w:val="HTMLCode"/>
        </w:rPr>
        <w:t>user_intent</w:t>
      </w:r>
      <w:proofErr w:type="spellEnd"/>
      <w:r>
        <w:t xml:space="preserve"> doesn’t provide enough to choose a tongue (no app premise or no desired vibe), output the single “Missing Input” chunk asking for:</w:t>
      </w:r>
    </w:p>
    <w:p w:rsidR="00611FF7" w:rsidRDefault="00611FF7" w:rsidP="00611FF7">
      <w:pPr>
        <w:pStyle w:val="NormalWeb"/>
        <w:numPr>
          <w:ilvl w:val="1"/>
          <w:numId w:val="4"/>
        </w:numPr>
      </w:pPr>
      <w:r>
        <w:t>the app concept (one line), and</w:t>
      </w:r>
    </w:p>
    <w:p w:rsidR="00611FF7" w:rsidRDefault="00611FF7" w:rsidP="00611FF7">
      <w:pPr>
        <w:pStyle w:val="NormalWeb"/>
        <w:numPr>
          <w:ilvl w:val="1"/>
          <w:numId w:val="4"/>
        </w:numPr>
      </w:pPr>
      <w:r>
        <w:t>the desired tone (two adjectives).</w:t>
      </w:r>
    </w:p>
    <w:p w:rsidR="00CF4D8C" w:rsidRDefault="00611FF7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C1B82"/>
    <w:multiLevelType w:val="multilevel"/>
    <w:tmpl w:val="DBD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900BF"/>
    <w:multiLevelType w:val="multilevel"/>
    <w:tmpl w:val="899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E2512"/>
    <w:multiLevelType w:val="multilevel"/>
    <w:tmpl w:val="9978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04FC3"/>
    <w:multiLevelType w:val="multilevel"/>
    <w:tmpl w:val="6B1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AE"/>
    <w:rsid w:val="00051071"/>
    <w:rsid w:val="00611FF7"/>
    <w:rsid w:val="00786AAE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276DA-C210-4210-BF9C-BF02D901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1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1F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0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2026-01-16T06:08:00Z</dcterms:created>
  <dcterms:modified xsi:type="dcterms:W3CDTF">2026-01-16T06:08:00Z</dcterms:modified>
</cp:coreProperties>
</file>