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4F4900" w14:textId="77777777" w:rsidR="008B79D5" w:rsidRPr="008B79D5" w:rsidRDefault="008B79D5" w:rsidP="008B79D5">
      <w:pPr>
        <w:spacing w:before="100" w:beforeAutospacing="1" w:after="100" w:afterAutospacing="1" w:line="240" w:lineRule="auto"/>
        <w:rPr>
          <w:rFonts w:ascii="Times New Roman" w:hAnsi="Times New Roman" w:cs="Times New Roman"/>
          <w:kern w:val="0"/>
          <w14:ligatures w14:val="none"/>
        </w:rPr>
      </w:pPr>
      <w:r w:rsidRPr="008B79D5">
        <w:rPr>
          <w:rFonts w:ascii="Times New Roman" w:hAnsi="Times New Roman" w:cs="Times New Roman"/>
          <w:kern w:val="0"/>
          <w14:ligatures w14:val="none"/>
        </w:rPr>
        <w:t>Kindly share the information below so I can begin working on your website:</w:t>
      </w:r>
    </w:p>
    <w:p w14:paraId="7AB04DFA" w14:textId="6C80D555" w:rsidR="008B79D5" w:rsidRPr="001471EF" w:rsidRDefault="008B79D5" w:rsidP="00F94F19">
      <w:pPr>
        <w:spacing w:before="100" w:beforeAutospacing="1" w:after="100" w:afterAutospacing="1" w:line="240" w:lineRule="auto"/>
        <w:rPr>
          <w:rFonts w:ascii="Times New Roman" w:hAnsi="Times New Roman" w:cs="Times New Roman"/>
          <w:b/>
          <w:bCs/>
          <w:color w:val="215E99" w:themeColor="text2" w:themeTint="BF"/>
          <w:kern w:val="0"/>
          <w14:ligatures w14:val="none"/>
        </w:rPr>
      </w:pPr>
      <w:r w:rsidRPr="001471EF">
        <w:rPr>
          <w:rFonts w:ascii="Times New Roman" w:hAnsi="Times New Roman" w:cs="Times New Roman"/>
          <w:b/>
          <w:bCs/>
          <w:color w:val="215E99" w:themeColor="text2" w:themeTint="BF"/>
          <w:kern w:val="0"/>
          <w14:ligatures w14:val="none"/>
        </w:rPr>
        <w:t>About the Doctor</w:t>
      </w:r>
      <w:r w:rsidR="000473DF" w:rsidRPr="001471EF">
        <w:rPr>
          <w:rFonts w:ascii="Times New Roman" w:hAnsi="Times New Roman" w:cs="Times New Roman"/>
          <w:b/>
          <w:bCs/>
          <w:color w:val="215E99" w:themeColor="text2" w:themeTint="BF"/>
          <w:kern w:val="0"/>
          <w14:ligatures w14:val="none"/>
        </w:rPr>
        <w:t xml:space="preserve"> </w:t>
      </w:r>
      <w:r w:rsidR="00D71C33" w:rsidRPr="001471EF">
        <w:rPr>
          <w:rFonts w:ascii="Times New Roman" w:hAnsi="Times New Roman" w:cs="Times New Roman"/>
          <w:b/>
          <w:bCs/>
          <w:color w:val="215E99" w:themeColor="text2" w:themeTint="BF"/>
          <w:kern w:val="0"/>
          <w14:ligatures w14:val="none"/>
        </w:rPr>
        <w:t>+ Educational qualifications</w:t>
      </w:r>
      <w:r w:rsidR="00C5709C" w:rsidRPr="001471EF">
        <w:rPr>
          <w:rFonts w:ascii="Times New Roman" w:hAnsi="Times New Roman" w:cs="Times New Roman"/>
          <w:b/>
          <w:bCs/>
          <w:color w:val="215E99" w:themeColor="text2" w:themeTint="BF"/>
          <w:kern w:val="0"/>
          <w14:ligatures w14:val="none"/>
        </w:rPr>
        <w:t xml:space="preserve"> </w:t>
      </w:r>
      <w:r w:rsidR="00A11E01" w:rsidRPr="001471EF">
        <w:rPr>
          <w:rFonts w:ascii="Times New Roman" w:hAnsi="Times New Roman" w:cs="Times New Roman"/>
          <w:b/>
          <w:bCs/>
          <w:color w:val="215E99" w:themeColor="text2" w:themeTint="BF"/>
          <w:kern w:val="0"/>
          <w14:ligatures w14:val="none"/>
        </w:rPr>
        <w:t>+</w:t>
      </w:r>
      <w:r w:rsidR="00865924" w:rsidRPr="001471EF">
        <w:rPr>
          <w:rFonts w:ascii="Times New Roman" w:hAnsi="Times New Roman" w:cs="Times New Roman"/>
          <w:b/>
          <w:bCs/>
          <w:color w:val="215E99" w:themeColor="text2" w:themeTint="BF"/>
          <w:kern w:val="0"/>
          <w14:ligatures w14:val="none"/>
        </w:rPr>
        <w:t xml:space="preserve"> Your approach to patient healthcare</w:t>
      </w:r>
    </w:p>
    <w:p w14:paraId="0DCFC68E" w14:textId="77777777" w:rsidR="00662C9B" w:rsidRPr="00662C9B" w:rsidRDefault="00662C9B" w:rsidP="00662C9B">
      <w:pPr>
        <w:rPr>
          <w:rFonts w:ascii="Times New Roman" w:hAnsi="Times New Roman" w:cs="Times New Roman"/>
          <w:b/>
          <w:bCs/>
          <w:kern w:val="0"/>
          <w14:ligatures w14:val="none"/>
        </w:rPr>
      </w:pPr>
      <w:r w:rsidRPr="00662C9B">
        <w:rPr>
          <w:rFonts w:ascii="Times New Roman" w:hAnsi="Times New Roman" w:cs="Times New Roman"/>
          <w:b/>
          <w:bCs/>
          <w:kern w:val="0"/>
          <w14:ligatures w14:val="none"/>
        </w:rPr>
        <w:t>ABOUT DR. RITU KHANNA</w:t>
      </w:r>
    </w:p>
    <w:p w14:paraId="7700DB46" w14:textId="77777777" w:rsidR="00662C9B" w:rsidRPr="00662C9B" w:rsidRDefault="00662C9B" w:rsidP="00662C9B">
      <w:pPr>
        <w:rPr>
          <w:rFonts w:ascii="Times New Roman" w:hAnsi="Times New Roman" w:cs="Times New Roman"/>
          <w:b/>
          <w:bCs/>
          <w:kern w:val="0"/>
          <w14:ligatures w14:val="none"/>
        </w:rPr>
      </w:pPr>
      <w:r w:rsidRPr="00662C9B">
        <w:rPr>
          <w:rFonts w:ascii="Times New Roman" w:hAnsi="Times New Roman" w:cs="Times New Roman"/>
          <w:b/>
          <w:bCs/>
          <w:kern w:val="0"/>
          <w14:ligatures w14:val="none"/>
        </w:rPr>
        <w:t>Dr. Ritu Khanna</w:t>
      </w:r>
    </w:p>
    <w:p w14:paraId="76E8F447" w14:textId="77777777" w:rsidR="00662C9B" w:rsidRPr="00662C9B" w:rsidRDefault="00662C9B" w:rsidP="00662C9B">
      <w:pPr>
        <w:rPr>
          <w:rFonts w:ascii="Times New Roman" w:hAnsi="Times New Roman" w:cs="Times New Roman"/>
          <w:b/>
          <w:bCs/>
          <w:kern w:val="0"/>
          <w14:ligatures w14:val="none"/>
        </w:rPr>
      </w:pPr>
      <w:r w:rsidRPr="00662C9B">
        <w:rPr>
          <w:rFonts w:ascii="Times New Roman" w:hAnsi="Times New Roman" w:cs="Times New Roman"/>
          <w:b/>
          <w:bCs/>
          <w:kern w:val="0"/>
          <w14:ligatures w14:val="none"/>
        </w:rPr>
        <w:t>MBBS, MS (Obstetrics &amp; Gynaecology)</w:t>
      </w:r>
    </w:p>
    <w:p w14:paraId="61F03E8D" w14:textId="77777777" w:rsidR="00662C9B" w:rsidRPr="00662C9B" w:rsidRDefault="00662C9B" w:rsidP="00662C9B">
      <w:pPr>
        <w:rPr>
          <w:rFonts w:ascii="Times New Roman" w:hAnsi="Times New Roman" w:cs="Times New Roman"/>
          <w:kern w:val="0"/>
          <w14:ligatures w14:val="none"/>
        </w:rPr>
      </w:pPr>
      <w:r w:rsidRPr="00662C9B">
        <w:rPr>
          <w:rFonts w:ascii="Times New Roman" w:hAnsi="Times New Roman" w:cs="Times New Roman"/>
          <w:b/>
          <w:bCs/>
          <w:kern w:val="0"/>
          <w14:ligatures w14:val="none"/>
        </w:rPr>
        <w:t>Obstetrician &amp; Gynaecologist</w:t>
      </w:r>
    </w:p>
    <w:p w14:paraId="589CA3AD" w14:textId="77777777" w:rsidR="00662C9B" w:rsidRPr="00662C9B" w:rsidRDefault="00662C9B" w:rsidP="00662C9B">
      <w:pPr>
        <w:rPr>
          <w:rFonts w:ascii="Times New Roman" w:hAnsi="Times New Roman" w:cs="Times New Roman"/>
          <w:kern w:val="0"/>
          <w14:ligatures w14:val="none"/>
        </w:rPr>
      </w:pPr>
      <w:r w:rsidRPr="00662C9B">
        <w:rPr>
          <w:rFonts w:ascii="Times New Roman" w:hAnsi="Times New Roman" w:cs="Times New Roman"/>
          <w:kern w:val="0"/>
          <w14:ligatures w14:val="none"/>
        </w:rPr>
        <w:t>Dr. Ritu Khanna is an obstetrician and gynaecologist providing medical care for women across different stages of life, including menstrual and gynaecological health, pregnancy and women’s mid-life health.</w:t>
      </w:r>
    </w:p>
    <w:p w14:paraId="0C4018BD" w14:textId="77777777" w:rsidR="00662C9B" w:rsidRPr="00662C9B" w:rsidRDefault="00662C9B" w:rsidP="00662C9B">
      <w:pPr>
        <w:rPr>
          <w:rFonts w:ascii="Times New Roman" w:hAnsi="Times New Roman" w:cs="Times New Roman"/>
          <w:kern w:val="0"/>
          <w14:ligatures w14:val="none"/>
        </w:rPr>
      </w:pPr>
      <w:r w:rsidRPr="00662C9B">
        <w:rPr>
          <w:rFonts w:ascii="Times New Roman" w:hAnsi="Times New Roman" w:cs="Times New Roman"/>
          <w:kern w:val="0"/>
          <w14:ligatures w14:val="none"/>
        </w:rPr>
        <w:t>Her practice encompasses evaluation and management of common obstetric and gynaecological problems, with an emphasis on careful clinical assessment, clear communication and individualised care.</w:t>
      </w:r>
    </w:p>
    <w:p w14:paraId="1201CBED" w14:textId="77777777" w:rsidR="00662C9B" w:rsidRPr="00662C9B" w:rsidRDefault="00662C9B" w:rsidP="00662C9B">
      <w:pPr>
        <w:rPr>
          <w:rFonts w:ascii="Times New Roman" w:hAnsi="Times New Roman" w:cs="Times New Roman"/>
          <w:kern w:val="0"/>
          <w14:ligatures w14:val="none"/>
        </w:rPr>
      </w:pPr>
      <w:r w:rsidRPr="00662C9B">
        <w:rPr>
          <w:rFonts w:ascii="Times New Roman" w:hAnsi="Times New Roman" w:cs="Times New Roman"/>
          <w:kern w:val="0"/>
          <w14:ligatures w14:val="none"/>
        </w:rPr>
        <w:t>Her approach is to create a comfortable environment in which women can discuss their health concerns openly and receive appropriate medical advice.</w:t>
      </w:r>
    </w:p>
    <w:p w14:paraId="69F8FE97" w14:textId="77777777" w:rsidR="00662C9B" w:rsidRPr="00662C9B" w:rsidRDefault="00662C9B" w:rsidP="00662C9B">
      <w:pPr>
        <w:rPr>
          <w:rFonts w:ascii="Times New Roman" w:hAnsi="Times New Roman" w:cs="Times New Roman"/>
          <w:kern w:val="0"/>
          <w14:ligatures w14:val="none"/>
        </w:rPr>
      </w:pPr>
      <w:r w:rsidRPr="00662C9B">
        <w:rPr>
          <w:rFonts w:ascii="Times New Roman" w:hAnsi="Times New Roman" w:cs="Times New Roman"/>
          <w:b/>
          <w:bCs/>
          <w:kern w:val="0"/>
          <w14:ligatures w14:val="none"/>
        </w:rPr>
        <w:t>[Read More About Dr. Ritu Khanna →]</w:t>
      </w:r>
    </w:p>
    <w:p w14:paraId="1ECC1EDA" w14:textId="77777777" w:rsidR="00662C9B" w:rsidRPr="00F94F19" w:rsidRDefault="00662C9B" w:rsidP="00F94F19">
      <w:pPr>
        <w:spacing w:before="100" w:beforeAutospacing="1" w:after="100" w:afterAutospacing="1" w:line="240" w:lineRule="auto"/>
        <w:rPr>
          <w:rFonts w:ascii="Times New Roman" w:hAnsi="Times New Roman" w:cs="Times New Roman"/>
          <w:b/>
          <w:bCs/>
          <w:kern w:val="0"/>
          <w14:ligatures w14:val="none"/>
        </w:rPr>
      </w:pPr>
    </w:p>
    <w:p w14:paraId="118C55C6" w14:textId="54EE7FA4" w:rsidR="00C341F6" w:rsidRPr="005675E1" w:rsidRDefault="00C341F6" w:rsidP="005675E1">
      <w:pPr>
        <w:spacing w:before="100" w:beforeAutospacing="1" w:after="100" w:afterAutospacing="1" w:line="240" w:lineRule="auto"/>
        <w:rPr>
          <w:rFonts w:ascii="Times New Roman" w:hAnsi="Times New Roman" w:cs="Times New Roman"/>
          <w:b/>
          <w:bCs/>
          <w:kern w:val="0"/>
          <w14:ligatures w14:val="none"/>
        </w:rPr>
      </w:pPr>
      <w:r w:rsidRPr="005675E1">
        <w:rPr>
          <w:rFonts w:ascii="Times New Roman" w:hAnsi="Times New Roman" w:cs="Times New Roman"/>
          <w:b/>
          <w:bCs/>
          <w:kern w:val="0"/>
          <w14:ligatures w14:val="none"/>
        </w:rPr>
        <w:t>Dr. Ritu Khanna</w:t>
      </w:r>
      <w:r w:rsidRPr="005675E1">
        <w:rPr>
          <w:rFonts w:ascii="Times New Roman" w:hAnsi="Times New Roman" w:cs="Times New Roman"/>
          <w:kern w:val="0"/>
          <w14:ligatures w14:val="none"/>
        </w:rPr>
        <w:br/>
      </w:r>
      <w:r w:rsidRPr="005675E1">
        <w:rPr>
          <w:rFonts w:ascii="Times New Roman" w:hAnsi="Times New Roman" w:cs="Times New Roman"/>
          <w:b/>
          <w:bCs/>
          <w:kern w:val="0"/>
          <w14:ligatures w14:val="none"/>
        </w:rPr>
        <w:t>MBBS, MS (</w:t>
      </w:r>
      <w:proofErr w:type="spellStart"/>
      <w:r w:rsidRPr="005675E1">
        <w:rPr>
          <w:rFonts w:ascii="Times New Roman" w:hAnsi="Times New Roman" w:cs="Times New Roman"/>
          <w:b/>
          <w:bCs/>
          <w:kern w:val="0"/>
          <w14:ligatures w14:val="none"/>
        </w:rPr>
        <w:t>Obs</w:t>
      </w:r>
      <w:proofErr w:type="spellEnd"/>
      <w:r w:rsidRPr="005675E1">
        <w:rPr>
          <w:rFonts w:ascii="Times New Roman" w:hAnsi="Times New Roman" w:cs="Times New Roman"/>
          <w:b/>
          <w:bCs/>
          <w:kern w:val="0"/>
          <w14:ligatures w14:val="none"/>
        </w:rPr>
        <w:t xml:space="preserve"> &amp; Gynae)</w:t>
      </w:r>
      <w:r w:rsidRPr="005675E1">
        <w:rPr>
          <w:rFonts w:ascii="Times New Roman" w:hAnsi="Times New Roman" w:cs="Times New Roman"/>
          <w:kern w:val="0"/>
          <w14:ligatures w14:val="none"/>
        </w:rPr>
        <w:br/>
      </w:r>
      <w:r w:rsidRPr="005675E1">
        <w:rPr>
          <w:rFonts w:ascii="Times New Roman" w:hAnsi="Times New Roman" w:cs="Times New Roman"/>
          <w:b/>
          <w:bCs/>
          <w:kern w:val="0"/>
          <w14:ligatures w14:val="none"/>
        </w:rPr>
        <w:t>Obstetrician &amp; Gynaecologist</w:t>
      </w:r>
    </w:p>
    <w:p w14:paraId="3B61B029" w14:textId="77777777" w:rsidR="00F07918" w:rsidRPr="00D368D9" w:rsidRDefault="00F07918" w:rsidP="00F353FF">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From adolescence and menstrual health to pregnancy, motherhood, menopause and beyond, women’s healthcare changes throughout life.</w:t>
      </w:r>
    </w:p>
    <w:p w14:paraId="674BD87B" w14:textId="571E05CF" w:rsidR="00DE0CFF" w:rsidRDefault="00E364D8" w:rsidP="008B79D5">
      <w:pPr>
        <w:spacing w:before="100" w:beforeAutospacing="1" w:after="100" w:afterAutospacing="1" w:line="240" w:lineRule="auto"/>
        <w:rPr>
          <w:rFonts w:ascii="Times New Roman" w:hAnsi="Times New Roman" w:cs="Times New Roman"/>
          <w:kern w:val="0"/>
          <w14:ligatures w14:val="none"/>
        </w:rPr>
      </w:pPr>
      <w:r w:rsidRPr="005675E1">
        <w:rPr>
          <w:rFonts w:ascii="Times New Roman" w:hAnsi="Times New Roman" w:cs="Times New Roman"/>
          <w:b/>
          <w:bCs/>
          <w:kern w:val="0"/>
          <w14:ligatures w14:val="none"/>
        </w:rPr>
        <w:t>Dr. Ritu Khanna</w:t>
      </w:r>
      <w:r w:rsidRPr="005675E1">
        <w:rPr>
          <w:rFonts w:ascii="Times New Roman" w:hAnsi="Times New Roman" w:cs="Times New Roman"/>
          <w:kern w:val="0"/>
          <w14:ligatures w14:val="none"/>
        </w:rPr>
        <w:t xml:space="preserve"> provides consultation and care for a wide range of obstetric and gynaecological concerns, with an</w:t>
      </w:r>
      <w:r w:rsidR="00915A72">
        <w:rPr>
          <w:rFonts w:ascii="Times New Roman" w:hAnsi="Times New Roman" w:cs="Times New Roman"/>
          <w:kern w:val="0"/>
          <w14:ligatures w14:val="none"/>
        </w:rPr>
        <w:t xml:space="preserve"> approach and </w:t>
      </w:r>
      <w:r w:rsidRPr="005675E1">
        <w:rPr>
          <w:rFonts w:ascii="Times New Roman" w:hAnsi="Times New Roman" w:cs="Times New Roman"/>
          <w:kern w:val="0"/>
          <w14:ligatures w14:val="none"/>
        </w:rPr>
        <w:t>emphasis on listening carefully, understanding the individual patient and providing clear, appropriate medical advice.</w:t>
      </w:r>
    </w:p>
    <w:p w14:paraId="452CD061" w14:textId="77777777" w:rsidR="00E12FD5" w:rsidRPr="00E12FD5" w:rsidRDefault="00E12FD5" w:rsidP="00E12FD5">
      <w:pPr>
        <w:rPr>
          <w:rFonts w:ascii="Times New Roman" w:hAnsi="Times New Roman" w:cs="Times New Roman"/>
          <w:b/>
          <w:bCs/>
          <w:kern w:val="0"/>
          <w14:ligatures w14:val="none"/>
        </w:rPr>
      </w:pPr>
      <w:r w:rsidRPr="00E12FD5">
        <w:rPr>
          <w:rFonts w:ascii="Times New Roman" w:hAnsi="Times New Roman" w:cs="Times New Roman"/>
          <w:b/>
          <w:bCs/>
          <w:kern w:val="0"/>
          <w14:ligatures w14:val="none"/>
        </w:rPr>
        <w:t>HER APPROACH TO CARE</w:t>
      </w:r>
    </w:p>
    <w:p w14:paraId="6342E331"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Listen. Understand. Explain. Care.</w:t>
      </w:r>
    </w:p>
    <w:p w14:paraId="1812B35B"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Every woman has a different medical history, lifestyle, family situation and set of concerns.</w:t>
      </w:r>
    </w:p>
    <w:p w14:paraId="20777AC2"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A good consultation begins by listening carefully and understanding what is troubling the patient.</w:t>
      </w:r>
    </w:p>
    <w:p w14:paraId="22AD3002"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Listen</w:t>
      </w:r>
    </w:p>
    <w:p w14:paraId="691773CC"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Understand the woman’s symptoms, concerns and expectations.</w:t>
      </w:r>
    </w:p>
    <w:p w14:paraId="43C2465B"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Assess</w:t>
      </w:r>
    </w:p>
    <w:p w14:paraId="0F11E475"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Review the history, examination and relevant investigations.</w:t>
      </w:r>
    </w:p>
    <w:p w14:paraId="3C761659"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Explain</w:t>
      </w:r>
    </w:p>
    <w:p w14:paraId="194436DE"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Discuss the possible causes and what further evaluation may be appropriate.</w:t>
      </w:r>
    </w:p>
    <w:p w14:paraId="68F990A7"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Treat</w:t>
      </w:r>
    </w:p>
    <w:p w14:paraId="492F44BD"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Choose treatment according to the diagnosis and individual circumstances.</w:t>
      </w:r>
    </w:p>
    <w:p w14:paraId="356CD9FB"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Follow up</w:t>
      </w:r>
    </w:p>
    <w:p w14:paraId="2BF34B6D"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Monitor progress and modify treatment when required.</w:t>
      </w:r>
    </w:p>
    <w:p w14:paraId="2FA154E3" w14:textId="77777777" w:rsidR="00E12FD5" w:rsidRPr="00E12FD5" w:rsidRDefault="00E12FD5" w:rsidP="00E12FD5">
      <w:pPr>
        <w:rPr>
          <w:rFonts w:ascii="Times New Roman" w:hAnsi="Times New Roman" w:cs="Times New Roman"/>
          <w:kern w:val="0"/>
          <w14:ligatures w14:val="none"/>
        </w:rPr>
      </w:pPr>
      <w:r w:rsidRPr="00E12FD5">
        <w:rPr>
          <w:rFonts w:ascii="Times New Roman" w:hAnsi="Times New Roman" w:cs="Times New Roman"/>
          <w:kern w:val="0"/>
          <w14:ligatures w14:val="none"/>
        </w:rPr>
        <w:t>Good women’s healthcare is not only about treating a disease. It is also about making women feel heard, informed and comfortable discussing their health.</w:t>
      </w:r>
    </w:p>
    <w:p w14:paraId="5D80E14F" w14:textId="77777777" w:rsidR="00D6199D" w:rsidRPr="008B79D5" w:rsidRDefault="00D6199D" w:rsidP="008B79D5">
      <w:pPr>
        <w:spacing w:before="100" w:beforeAutospacing="1" w:after="100" w:afterAutospacing="1" w:line="240" w:lineRule="auto"/>
        <w:rPr>
          <w:rFonts w:ascii="Times New Roman" w:hAnsi="Times New Roman" w:cs="Times New Roman"/>
          <w:kern w:val="0"/>
          <w14:ligatures w14:val="none"/>
        </w:rPr>
      </w:pPr>
    </w:p>
    <w:p w14:paraId="723DA53E" w14:textId="040F416B" w:rsidR="00690911" w:rsidRPr="00266AF2" w:rsidRDefault="008B79D5" w:rsidP="008B79D5">
      <w:pPr>
        <w:spacing w:before="100" w:beforeAutospacing="1" w:after="100" w:afterAutospacing="1" w:line="240" w:lineRule="auto"/>
        <w:rPr>
          <w:rFonts w:ascii="Times New Roman" w:hAnsi="Times New Roman" w:cs="Times New Roman"/>
          <w:b/>
          <w:bCs/>
          <w:color w:val="215E99" w:themeColor="text2" w:themeTint="BF"/>
          <w:kern w:val="0"/>
          <w14:ligatures w14:val="none"/>
        </w:rPr>
      </w:pPr>
      <w:r w:rsidRPr="00266AF2">
        <w:rPr>
          <w:rFonts w:ascii="Times New Roman" w:hAnsi="Times New Roman" w:cs="Times New Roman"/>
          <w:b/>
          <w:bCs/>
          <w:color w:val="215E99" w:themeColor="text2" w:themeTint="BF"/>
          <w:kern w:val="0"/>
          <w14:ligatures w14:val="none"/>
        </w:rPr>
        <w:t>Professional background and years of experience</w:t>
      </w:r>
      <w:r w:rsidR="0080746C" w:rsidRPr="00266AF2">
        <w:rPr>
          <w:rFonts w:ascii="Times New Roman" w:hAnsi="Times New Roman" w:cs="Times New Roman"/>
          <w:b/>
          <w:bCs/>
          <w:color w:val="215E99" w:themeColor="text2" w:themeTint="BF"/>
          <w:kern w:val="0"/>
          <w14:ligatures w14:val="none"/>
        </w:rPr>
        <w:t xml:space="preserve">: </w:t>
      </w:r>
      <w:r w:rsidR="004F3875" w:rsidRPr="00266AF2">
        <w:rPr>
          <w:rFonts w:ascii="Times New Roman" w:hAnsi="Times New Roman" w:cs="Times New Roman"/>
          <w:b/>
          <w:bCs/>
          <w:color w:val="215E99" w:themeColor="text2" w:themeTint="BF"/>
          <w:kern w:val="0"/>
          <w14:ligatures w14:val="none"/>
        </w:rPr>
        <w:t xml:space="preserve"> </w:t>
      </w:r>
    </w:p>
    <w:p w14:paraId="0EBF6E6D" w14:textId="428D9B7C" w:rsidR="00EF777C" w:rsidRDefault="00EF777C" w:rsidP="008B79D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MBBS :</w:t>
      </w:r>
    </w:p>
    <w:p w14:paraId="37880594" w14:textId="3CAD8C65" w:rsidR="0047431A" w:rsidRDefault="0047431A" w:rsidP="008B79D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Internship:</w:t>
      </w:r>
    </w:p>
    <w:p w14:paraId="12F2CEF9" w14:textId="667F3611" w:rsidR="00EF777C" w:rsidRDefault="0099136E" w:rsidP="008B79D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MS:</w:t>
      </w:r>
    </w:p>
    <w:p w14:paraId="1F9F20EA" w14:textId="045CC0F6" w:rsidR="00B52159" w:rsidRDefault="000319FC" w:rsidP="008B79D5">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Post MS </w:t>
      </w:r>
      <w:r w:rsidR="00251313">
        <w:rPr>
          <w:rFonts w:ascii="Times New Roman" w:hAnsi="Times New Roman" w:cs="Times New Roman"/>
          <w:kern w:val="0"/>
          <w14:ligatures w14:val="none"/>
        </w:rPr>
        <w:t>Junior Residency</w:t>
      </w:r>
      <w:r w:rsidR="008447D9">
        <w:rPr>
          <w:rFonts w:ascii="Times New Roman" w:hAnsi="Times New Roman" w:cs="Times New Roman"/>
          <w:kern w:val="0"/>
          <w14:ligatures w14:val="none"/>
        </w:rPr>
        <w:t>:</w:t>
      </w:r>
    </w:p>
    <w:p w14:paraId="70C823E4" w14:textId="29720BC7" w:rsidR="00A63E31" w:rsidRDefault="00F7542F" w:rsidP="008B79D5">
      <w:pPr>
        <w:spacing w:before="100" w:beforeAutospacing="1" w:after="100" w:afterAutospacing="1" w:line="240" w:lineRule="auto"/>
        <w:rPr>
          <w:rFonts w:ascii="Times New Roman" w:hAnsi="Times New Roman" w:cs="Times New Roman"/>
          <w:b/>
          <w:bCs/>
          <w:kern w:val="0"/>
          <w14:ligatures w14:val="none"/>
        </w:rPr>
      </w:pPr>
      <w:r>
        <w:rPr>
          <w:rFonts w:ascii="Times New Roman" w:hAnsi="Times New Roman" w:cs="Times New Roman"/>
          <w:b/>
          <w:bCs/>
          <w:kern w:val="0"/>
          <w14:ligatures w14:val="none"/>
        </w:rPr>
        <w:t xml:space="preserve">Overall </w:t>
      </w:r>
      <w:r w:rsidR="00753B3B">
        <w:rPr>
          <w:rFonts w:ascii="Times New Roman" w:hAnsi="Times New Roman" w:cs="Times New Roman"/>
          <w:b/>
          <w:bCs/>
          <w:kern w:val="0"/>
          <w14:ligatures w14:val="none"/>
        </w:rPr>
        <w:t xml:space="preserve">clinical experience of </w:t>
      </w:r>
      <w:r w:rsidR="004F3875" w:rsidRPr="00FE60B2">
        <w:rPr>
          <w:rFonts w:ascii="Times New Roman" w:hAnsi="Times New Roman" w:cs="Times New Roman"/>
          <w:b/>
          <w:bCs/>
          <w:kern w:val="0"/>
          <w14:ligatures w14:val="none"/>
        </w:rPr>
        <w:t xml:space="preserve">more than </w:t>
      </w:r>
      <w:r w:rsidR="0080746C" w:rsidRPr="00FE60B2">
        <w:rPr>
          <w:rFonts w:ascii="Times New Roman" w:hAnsi="Times New Roman" w:cs="Times New Roman"/>
          <w:b/>
          <w:bCs/>
          <w:kern w:val="0"/>
          <w14:ligatures w14:val="none"/>
        </w:rPr>
        <w:t xml:space="preserve">20 years </w:t>
      </w:r>
    </w:p>
    <w:p w14:paraId="06D96522" w14:textId="77777777" w:rsidR="009B4032" w:rsidRPr="00FE60B2" w:rsidRDefault="009B4032" w:rsidP="008B79D5">
      <w:pPr>
        <w:spacing w:before="100" w:beforeAutospacing="1" w:after="100" w:afterAutospacing="1" w:line="240" w:lineRule="auto"/>
        <w:rPr>
          <w:rFonts w:ascii="Times New Roman" w:hAnsi="Times New Roman" w:cs="Times New Roman"/>
          <w:b/>
          <w:bCs/>
          <w:kern w:val="0"/>
          <w14:ligatures w14:val="none"/>
        </w:rPr>
      </w:pPr>
    </w:p>
    <w:p w14:paraId="5EDC700C" w14:textId="62C5F91D" w:rsidR="008B79D5" w:rsidRPr="005D0E83" w:rsidRDefault="008B79D5" w:rsidP="008B79D5">
      <w:pPr>
        <w:spacing w:before="100" w:beforeAutospacing="1" w:after="100" w:afterAutospacing="1" w:line="240" w:lineRule="auto"/>
        <w:rPr>
          <w:rFonts w:ascii="Times New Roman" w:hAnsi="Times New Roman" w:cs="Times New Roman"/>
          <w:b/>
          <w:bCs/>
          <w:color w:val="215E99" w:themeColor="text2" w:themeTint="BF"/>
          <w:kern w:val="0"/>
          <w14:ligatures w14:val="none"/>
        </w:rPr>
      </w:pPr>
      <w:r w:rsidRPr="005D0E83">
        <w:rPr>
          <w:rFonts w:ascii="Times New Roman" w:hAnsi="Times New Roman" w:cs="Times New Roman"/>
          <w:b/>
          <w:bCs/>
          <w:color w:val="215E99" w:themeColor="text2" w:themeTint="BF"/>
          <w:kern w:val="0"/>
          <w14:ligatures w14:val="none"/>
        </w:rPr>
        <w:t>Hospital/clinic associations</w:t>
      </w:r>
      <w:r w:rsidR="005B79F8" w:rsidRPr="005D0E83">
        <w:rPr>
          <w:rFonts w:ascii="Times New Roman" w:hAnsi="Times New Roman" w:cs="Times New Roman"/>
          <w:b/>
          <w:bCs/>
          <w:color w:val="215E99" w:themeColor="text2" w:themeTint="BF"/>
          <w:kern w:val="0"/>
          <w14:ligatures w14:val="none"/>
        </w:rPr>
        <w:t>:</w:t>
      </w:r>
    </w:p>
    <w:p w14:paraId="7B3F9D37" w14:textId="77777777" w:rsidR="005B79F8" w:rsidRPr="00D9239B" w:rsidRDefault="005B79F8" w:rsidP="008B79D5">
      <w:pPr>
        <w:spacing w:before="100" w:beforeAutospacing="1" w:after="100" w:afterAutospacing="1" w:line="240" w:lineRule="auto"/>
        <w:rPr>
          <w:rFonts w:ascii="Times New Roman" w:hAnsi="Times New Roman" w:cs="Times New Roman"/>
          <w:b/>
          <w:bCs/>
          <w:kern w:val="0"/>
          <w14:ligatures w14:val="none"/>
        </w:rPr>
      </w:pPr>
    </w:p>
    <w:p w14:paraId="5462172D" w14:textId="5CCE5E9C" w:rsidR="00DA74CC" w:rsidRPr="00FE60B2" w:rsidRDefault="00DA74CC" w:rsidP="008B79D5">
      <w:pPr>
        <w:spacing w:before="100" w:beforeAutospacing="1" w:after="100" w:afterAutospacing="1" w:line="240" w:lineRule="auto"/>
        <w:rPr>
          <w:rFonts w:ascii="Times New Roman" w:hAnsi="Times New Roman" w:cs="Times New Roman"/>
          <w:b/>
          <w:bCs/>
          <w:kern w:val="0"/>
          <w14:ligatures w14:val="none"/>
        </w:rPr>
      </w:pPr>
      <w:r w:rsidRPr="00FE60B2">
        <w:rPr>
          <w:rFonts w:ascii="Times New Roman" w:hAnsi="Times New Roman" w:cs="Times New Roman"/>
          <w:b/>
          <w:bCs/>
          <w:kern w:val="0"/>
          <w14:ligatures w14:val="none"/>
        </w:rPr>
        <w:t xml:space="preserve">Greens Hospital </w:t>
      </w:r>
    </w:p>
    <w:p w14:paraId="338CD0AD" w14:textId="1732C6A7" w:rsidR="00DA74CC" w:rsidRPr="00FE60B2" w:rsidRDefault="00B85285" w:rsidP="008B79D5">
      <w:pPr>
        <w:spacing w:before="100" w:beforeAutospacing="1" w:after="100" w:afterAutospacing="1" w:line="240" w:lineRule="auto"/>
        <w:rPr>
          <w:rFonts w:ascii="Times New Roman" w:hAnsi="Times New Roman" w:cs="Times New Roman"/>
          <w:b/>
          <w:bCs/>
          <w:kern w:val="0"/>
          <w14:ligatures w14:val="none"/>
        </w:rPr>
      </w:pPr>
      <w:r w:rsidRPr="00FE60B2">
        <w:rPr>
          <w:rFonts w:ascii="Times New Roman" w:hAnsi="Times New Roman" w:cs="Times New Roman"/>
          <w:b/>
          <w:bCs/>
          <w:kern w:val="0"/>
          <w14:ligatures w14:val="none"/>
        </w:rPr>
        <w:t xml:space="preserve">SKD Hospital </w:t>
      </w:r>
    </w:p>
    <w:p w14:paraId="49C35D17" w14:textId="77777777" w:rsidR="008B79D5" w:rsidRPr="008B79D5" w:rsidRDefault="008B79D5" w:rsidP="008B79D5">
      <w:pPr>
        <w:spacing w:before="100" w:beforeAutospacing="1" w:after="100" w:afterAutospacing="1" w:line="240" w:lineRule="auto"/>
        <w:rPr>
          <w:rFonts w:ascii="Times New Roman" w:hAnsi="Times New Roman" w:cs="Times New Roman"/>
          <w:kern w:val="0"/>
          <w14:ligatures w14:val="none"/>
        </w:rPr>
      </w:pPr>
      <w:r w:rsidRPr="008B79D5">
        <w:rPr>
          <w:rFonts w:ascii="Times New Roman" w:hAnsi="Times New Roman" w:cs="Times New Roman"/>
          <w:kern w:val="0"/>
          <w14:ligatures w14:val="none"/>
        </w:rPr>
        <w:tab/>
        <w:t xml:space="preserve">• Areas of </w:t>
      </w:r>
      <w:proofErr w:type="spellStart"/>
      <w:r w:rsidRPr="008B79D5">
        <w:rPr>
          <w:rFonts w:ascii="Times New Roman" w:hAnsi="Times New Roman" w:cs="Times New Roman"/>
          <w:kern w:val="0"/>
          <w14:ligatures w14:val="none"/>
        </w:rPr>
        <w:t>specialization</w:t>
      </w:r>
      <w:proofErr w:type="spellEnd"/>
      <w:r w:rsidRPr="008B79D5">
        <w:rPr>
          <w:rFonts w:ascii="Times New Roman" w:hAnsi="Times New Roman" w:cs="Times New Roman"/>
          <w:kern w:val="0"/>
          <w14:ligatures w14:val="none"/>
        </w:rPr>
        <w:t xml:space="preserve"> in your domain</w:t>
      </w:r>
    </w:p>
    <w:p w14:paraId="66D7284D" w14:textId="79E500B5" w:rsidR="008B79D5" w:rsidRPr="008B79D5" w:rsidRDefault="008B79D5" w:rsidP="008B79D5">
      <w:pPr>
        <w:spacing w:before="100" w:beforeAutospacing="1" w:after="100" w:afterAutospacing="1" w:line="240" w:lineRule="auto"/>
        <w:rPr>
          <w:rFonts w:ascii="Times New Roman" w:hAnsi="Times New Roman" w:cs="Times New Roman"/>
          <w:kern w:val="0"/>
          <w14:ligatures w14:val="none"/>
        </w:rPr>
      </w:pPr>
    </w:p>
    <w:p w14:paraId="6731EFDB" w14:textId="77777777" w:rsidR="008B79D5" w:rsidRPr="00516822" w:rsidRDefault="008B79D5" w:rsidP="008B79D5">
      <w:pPr>
        <w:spacing w:before="100" w:beforeAutospacing="1" w:after="100" w:afterAutospacing="1" w:line="240" w:lineRule="auto"/>
        <w:rPr>
          <w:rFonts w:ascii="Times New Roman" w:hAnsi="Times New Roman" w:cs="Times New Roman"/>
          <w:b/>
          <w:bCs/>
          <w:color w:val="215E99" w:themeColor="text2" w:themeTint="BF"/>
          <w:kern w:val="0"/>
          <w14:ligatures w14:val="none"/>
        </w:rPr>
      </w:pPr>
      <w:r w:rsidRPr="00516822">
        <w:rPr>
          <w:rFonts w:ascii="Times New Roman" w:hAnsi="Times New Roman" w:cs="Times New Roman"/>
          <w:b/>
          <w:bCs/>
          <w:color w:val="215E99" w:themeColor="text2" w:themeTint="BF"/>
          <w:kern w:val="0"/>
          <w14:ligatures w14:val="none"/>
        </w:rPr>
        <w:t>2. Services &amp; Patient Care</w:t>
      </w:r>
    </w:p>
    <w:p w14:paraId="01CB9541" w14:textId="77777777" w:rsidR="008B79D5" w:rsidRPr="001E3CF1" w:rsidRDefault="008B79D5" w:rsidP="008B79D5">
      <w:pPr>
        <w:spacing w:before="100" w:beforeAutospacing="1" w:after="100" w:afterAutospacing="1" w:line="240" w:lineRule="auto"/>
        <w:rPr>
          <w:rFonts w:ascii="Times New Roman" w:hAnsi="Times New Roman" w:cs="Times New Roman"/>
          <w:b/>
          <w:bCs/>
          <w:kern w:val="0"/>
          <w14:ligatures w14:val="none"/>
        </w:rPr>
      </w:pPr>
      <w:r w:rsidRPr="001E3CF1">
        <w:rPr>
          <w:rFonts w:ascii="Times New Roman" w:hAnsi="Times New Roman" w:cs="Times New Roman"/>
          <w:b/>
          <w:bCs/>
          <w:kern w:val="0"/>
          <w14:ligatures w14:val="none"/>
        </w:rPr>
        <w:tab/>
        <w:t>• Services offered</w:t>
      </w:r>
    </w:p>
    <w:p w14:paraId="6E31766D" w14:textId="77777777" w:rsidR="00966FDB" w:rsidRPr="001E3CF1" w:rsidRDefault="00966FDB" w:rsidP="00966FDB">
      <w:pPr>
        <w:rPr>
          <w:rFonts w:ascii="Times New Roman" w:hAnsi="Times New Roman" w:cs="Times New Roman"/>
          <w:b/>
          <w:bCs/>
          <w:kern w:val="0"/>
          <w14:ligatures w14:val="none"/>
        </w:rPr>
      </w:pPr>
      <w:r w:rsidRPr="001E3CF1">
        <w:rPr>
          <w:rFonts w:ascii="Times New Roman" w:hAnsi="Times New Roman" w:cs="Times New Roman"/>
          <w:b/>
          <w:bCs/>
          <w:kern w:val="0"/>
          <w14:ligatures w14:val="none"/>
        </w:rPr>
        <w:t>AREAS OF CARE</w:t>
      </w:r>
    </w:p>
    <w:p w14:paraId="7A993200"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I would make these four attractive cards on her homepage.</w:t>
      </w:r>
    </w:p>
    <w:p w14:paraId="62201452"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01 — ADOLESCENT &amp; MENSTRUAL HEALTH</w:t>
      </w:r>
    </w:p>
    <w:p w14:paraId="03B88468"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Understanding periods, menstrual irregularities, painful periods and other concerns affecting young women.</w:t>
      </w:r>
    </w:p>
    <w:p w14:paraId="58BC2B7F"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02 — WOMEN’S GYNAECOLOGICAL HEALTH</w:t>
      </w:r>
    </w:p>
    <w:p w14:paraId="45DD9D4C"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Evaluation and treatment of common gynaecological problems affecting women during their reproductive years.</w:t>
      </w:r>
    </w:p>
    <w:p w14:paraId="61E8579B"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03 — PREGNANCY &amp; OBSTETRICS</w:t>
      </w:r>
    </w:p>
    <w:p w14:paraId="2975BDD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Antenatal care, monitoring of pregnancy and management of common and high-risk obstetric concerns.</w:t>
      </w:r>
    </w:p>
    <w:p w14:paraId="25007D21"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04 — MENOPAUSE &amp; WOMEN’S MID-LIFE HEALTH</w:t>
      </w:r>
    </w:p>
    <w:p w14:paraId="1ECD3248"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Helping women understand and manage the physical and hormonal changes that occur around menopause.</w:t>
      </w:r>
    </w:p>
    <w:p w14:paraId="410EBF1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noProof/>
          <w:kern w:val="0"/>
          <w14:ligatures w14:val="none"/>
        </w:rPr>
        <mc:AlternateContent>
          <mc:Choice Requires="wps">
            <w:drawing>
              <wp:inline distT="0" distB="0" distL="0" distR="0" wp14:anchorId="561B8B70" wp14:editId="79C12DA9">
                <wp:extent cx="5731510" cy="1270"/>
                <wp:effectExtent l="0" t="31750" r="0" b="36830"/>
                <wp:docPr id="1631889556"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8B2344"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A4A9A1" w14:textId="77777777" w:rsidR="00C81563" w:rsidRPr="007634DE" w:rsidRDefault="00C81563" w:rsidP="00F353FF">
      <w:pPr>
        <w:spacing w:before="100" w:beforeAutospacing="1" w:after="100" w:afterAutospacing="1" w:line="240" w:lineRule="auto"/>
        <w:rPr>
          <w:rFonts w:ascii="Times New Roman" w:hAnsi="Times New Roman" w:cs="Times New Roman"/>
          <w:b/>
          <w:bCs/>
          <w:color w:val="215E99" w:themeColor="text2" w:themeTint="BF"/>
          <w:kern w:val="0"/>
          <w14:ligatures w14:val="none"/>
        </w:rPr>
      </w:pPr>
      <w:r w:rsidRPr="007634DE">
        <w:rPr>
          <w:rFonts w:ascii="Times New Roman" w:hAnsi="Times New Roman" w:cs="Times New Roman"/>
          <w:b/>
          <w:bCs/>
          <w:color w:val="215E99" w:themeColor="text2" w:themeTint="BF"/>
          <w:kern w:val="0"/>
          <w14:ligatures w14:val="none"/>
        </w:rPr>
        <w:t>Common conditions handled</w:t>
      </w:r>
    </w:p>
    <w:p w14:paraId="6DC57B0B"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GYNAECOLOGY</w:t>
      </w:r>
    </w:p>
    <w:p w14:paraId="4C0E3CD9"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Because women’s health is personal.</w:t>
      </w:r>
    </w:p>
    <w:p w14:paraId="5941213B"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Gynaecological problems can affect periods, fertility, relationships, daily activities and emotional wellbeing. Many women continue to live with symptoms because they assume they are “normal” or simply part of being a woman.</w:t>
      </w:r>
    </w:p>
    <w:p w14:paraId="32A4AA74"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Persistent or troublesome symptoms deserve proper evaluation.</w:t>
      </w:r>
    </w:p>
    <w:p w14:paraId="722BEBB2"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Conditions commonly evaluated include:</w:t>
      </w:r>
    </w:p>
    <w:p w14:paraId="19FDF76A"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Irregular periods</w:t>
      </w:r>
    </w:p>
    <w:p w14:paraId="3F0958A0"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Heavy menstrual bleeding</w:t>
      </w:r>
    </w:p>
    <w:p w14:paraId="6499D807"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Painful periods</w:t>
      </w:r>
    </w:p>
    <w:p w14:paraId="7D015F94"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Absent or infrequent periods</w:t>
      </w:r>
    </w:p>
    <w:p w14:paraId="38BCA534"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Abnormal vaginal bleeding</w:t>
      </w:r>
    </w:p>
    <w:p w14:paraId="381AA012"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Vaginal discharge</w:t>
      </w:r>
    </w:p>
    <w:p w14:paraId="707BA6C1"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Pelvic pain</w:t>
      </w:r>
    </w:p>
    <w:p w14:paraId="52B9409C"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Fibroids</w:t>
      </w:r>
    </w:p>
    <w:p w14:paraId="27F07C50"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Ovarian cysts</w:t>
      </w:r>
    </w:p>
    <w:p w14:paraId="4FDDC228"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PCOS / PCOD</w:t>
      </w:r>
    </w:p>
    <w:p w14:paraId="096E621C"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Endometriosis</w:t>
      </w:r>
    </w:p>
    <w:p w14:paraId="6AB67D0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Menopausal symptoms</w:t>
      </w:r>
    </w:p>
    <w:p w14:paraId="75E73980"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Other common gynaecological disorders</w:t>
      </w:r>
    </w:p>
    <w:p w14:paraId="4295DA09"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noProof/>
          <w:kern w:val="0"/>
          <w14:ligatures w14:val="none"/>
        </w:rPr>
        <mc:AlternateContent>
          <mc:Choice Requires="wps">
            <w:drawing>
              <wp:inline distT="0" distB="0" distL="0" distR="0" wp14:anchorId="0301B4C5" wp14:editId="73808D28">
                <wp:extent cx="5731510" cy="1270"/>
                <wp:effectExtent l="0" t="31750" r="0" b="36830"/>
                <wp:docPr id="1974515238"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6B8D72"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9DA72C0"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OBSTETRICS</w:t>
      </w:r>
    </w:p>
    <w:p w14:paraId="1C70DD4F"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Pregnancy is a journey that deserves careful care.</w:t>
      </w:r>
    </w:p>
    <w:p w14:paraId="30E6E3F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Pregnancy brings physical, hormonal and emotional changes that are unique to every woman.</w:t>
      </w:r>
    </w:p>
    <w:p w14:paraId="24C41A0D"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Regular antenatal care helps monitor the health of both mother and baby, identify potential problems early and provide appropriate advice throughout pregnancy.</w:t>
      </w:r>
    </w:p>
    <w:p w14:paraId="12283BB8"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Pregnancy care may include:</w:t>
      </w:r>
    </w:p>
    <w:p w14:paraId="2C87B0E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Pre-pregnancy consultation</w:t>
      </w:r>
    </w:p>
    <w:p w14:paraId="6C9A4417"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Antenatal care</w:t>
      </w:r>
    </w:p>
    <w:p w14:paraId="75330CB4"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First-trimester care</w:t>
      </w:r>
    </w:p>
    <w:p w14:paraId="427B5A3D"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Second- and third-trimester monitoring</w:t>
      </w:r>
    </w:p>
    <w:p w14:paraId="1141B1F3"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Evaluation of pregnancy-related symptoms</w:t>
      </w:r>
    </w:p>
    <w:p w14:paraId="20547E50"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Management of common pregnancy problems</w:t>
      </w:r>
    </w:p>
    <w:p w14:paraId="647E7E07"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High-risk pregnancy assessment and care</w:t>
      </w:r>
    </w:p>
    <w:p w14:paraId="63B5D0DF"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Preparation for delivery</w:t>
      </w:r>
    </w:p>
    <w:p w14:paraId="511ADE4A"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Postpartum care</w:t>
      </w:r>
    </w:p>
    <w:p w14:paraId="0ECEB093"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Every pregnancy is different. Good antenatal care is about understanding that difference.</w:t>
      </w:r>
    </w:p>
    <w:p w14:paraId="2A58BC43"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noProof/>
          <w:kern w:val="0"/>
          <w14:ligatures w14:val="none"/>
        </w:rPr>
        <mc:AlternateContent>
          <mc:Choice Requires="wps">
            <w:drawing>
              <wp:inline distT="0" distB="0" distL="0" distR="0" wp14:anchorId="25B41C17" wp14:editId="09A65F9F">
                <wp:extent cx="5731510" cy="1270"/>
                <wp:effectExtent l="0" t="31750" r="0" b="36830"/>
                <wp:docPr id="86267476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C636BB"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93B2D69"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ADOLESCENT GIRLS &amp; MENSTRUAL HEALTH</w:t>
      </w:r>
    </w:p>
    <w:p w14:paraId="5E49CB2B"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Periods should not be a subject of embarrassment.</w:t>
      </w:r>
    </w:p>
    <w:p w14:paraId="50040909"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For many young girls, the first few years after starting menstruation can be confusing. Irregular cycles, painful periods or unusually heavy bleeding may create anxiety for both the young woman and her family.</w:t>
      </w:r>
    </w:p>
    <w:p w14:paraId="45DB84FF"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A friendly, confidential and age-appropriate consultation can help distinguish normal changes from problems that require evaluation.</w:t>
      </w:r>
    </w:p>
    <w:p w14:paraId="118A059A"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Common concerns include:</w:t>
      </w:r>
    </w:p>
    <w:p w14:paraId="7705AC0D"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Irregular periods</w:t>
      </w:r>
      <w:r w:rsidRPr="00966FDB">
        <w:rPr>
          <w:rFonts w:ascii="Times New Roman" w:hAnsi="Times New Roman" w:cs="Times New Roman"/>
          <w:kern w:val="0"/>
          <w14:ligatures w14:val="none"/>
        </w:rPr>
        <w:br/>
        <w:t>Cycles that are very unpredictable or widely spaced.</w:t>
      </w:r>
    </w:p>
    <w:p w14:paraId="2FA6570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Painful periods</w:t>
      </w:r>
      <w:r w:rsidRPr="00966FDB">
        <w:rPr>
          <w:rFonts w:ascii="Times New Roman" w:hAnsi="Times New Roman" w:cs="Times New Roman"/>
          <w:kern w:val="0"/>
          <w14:ligatures w14:val="none"/>
        </w:rPr>
        <w:br/>
        <w:t>Menstrual pain that interferes with school, work or everyday activities.</w:t>
      </w:r>
    </w:p>
    <w:p w14:paraId="1B655507"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Heavy bleeding</w:t>
      </w:r>
      <w:r w:rsidRPr="00966FDB">
        <w:rPr>
          <w:rFonts w:ascii="Times New Roman" w:hAnsi="Times New Roman" w:cs="Times New Roman"/>
          <w:kern w:val="0"/>
          <w14:ligatures w14:val="none"/>
        </w:rPr>
        <w:br/>
        <w:t>Periods that are unusually heavy or prolonged.</w:t>
      </w:r>
    </w:p>
    <w:p w14:paraId="197BAAD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Absent periods</w:t>
      </w:r>
      <w:r w:rsidRPr="00966FDB">
        <w:rPr>
          <w:rFonts w:ascii="Times New Roman" w:hAnsi="Times New Roman" w:cs="Times New Roman"/>
          <w:kern w:val="0"/>
          <w14:ligatures w14:val="none"/>
        </w:rPr>
        <w:br/>
        <w:t>When menstruation does not start at the expected age or stops unexpectedly.</w:t>
      </w:r>
    </w:p>
    <w:p w14:paraId="38559D8C"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PCOS / PCOD</w:t>
      </w:r>
      <w:r w:rsidRPr="00966FDB">
        <w:rPr>
          <w:rFonts w:ascii="Times New Roman" w:hAnsi="Times New Roman" w:cs="Times New Roman"/>
          <w:kern w:val="0"/>
          <w14:ligatures w14:val="none"/>
        </w:rPr>
        <w:br/>
        <w:t>A common hormonal condition that may affect periods, weight, acne, hair growth and fertility.</w:t>
      </w:r>
    </w:p>
    <w:p w14:paraId="4789DA7A"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noProof/>
          <w:kern w:val="0"/>
          <w14:ligatures w14:val="none"/>
        </w:rPr>
        <mc:AlternateContent>
          <mc:Choice Requires="wps">
            <w:drawing>
              <wp:inline distT="0" distB="0" distL="0" distR="0" wp14:anchorId="4EAF1241" wp14:editId="2D5C29FF">
                <wp:extent cx="5731510" cy="1270"/>
                <wp:effectExtent l="0" t="31750" r="0" b="36830"/>
                <wp:docPr id="1123869769"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DF98B9"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8F5343"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PCOS / PCOD</w:t>
      </w:r>
    </w:p>
    <w:p w14:paraId="2B79FC1F"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More than just irregular periods</w:t>
      </w:r>
    </w:p>
    <w:p w14:paraId="01C9EF62"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Polycystic ovary syndrome is a common hormonal and metabolic condition. Its manifestations can vary considerably from one woman to another.</w:t>
      </w:r>
    </w:p>
    <w:p w14:paraId="3AF125F8"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It may be associated with irregular periods, difficulty with ovulation, acne, increased facial or body hair, weight-related problems and metabolic abnormalities.</w:t>
      </w:r>
    </w:p>
    <w:p w14:paraId="504A6ABF"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Management is individualised and may involve lifestyle measures, treatment of menstrual or hormonal problems and attention to long-term metabolic health.</w:t>
      </w:r>
    </w:p>
    <w:p w14:paraId="51EDEF1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noProof/>
          <w:kern w:val="0"/>
          <w14:ligatures w14:val="none"/>
        </w:rPr>
        <mc:AlternateContent>
          <mc:Choice Requires="wps">
            <w:drawing>
              <wp:inline distT="0" distB="0" distL="0" distR="0" wp14:anchorId="43C3E212" wp14:editId="4CC49C7D">
                <wp:extent cx="5731510" cy="1270"/>
                <wp:effectExtent l="0" t="31750" r="0" b="36830"/>
                <wp:docPr id="267040065"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9EB03D"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FA06B2"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MENOPAUSE</w:t>
      </w:r>
    </w:p>
    <w:p w14:paraId="25DF9D21"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A new phase—not the end of women’s health</w:t>
      </w:r>
    </w:p>
    <w:p w14:paraId="0E9BB2E3"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Menopause is a natural stage of life, but the transition around menopause can bring symptoms that affect sleep, mood, energy, periods and day-to-day wellbeing.</w:t>
      </w:r>
    </w:p>
    <w:p w14:paraId="062A7547"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Concerns may include:</w:t>
      </w:r>
    </w:p>
    <w:p w14:paraId="25E1CADC"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Irregular periods</w:t>
      </w:r>
    </w:p>
    <w:p w14:paraId="623017E3"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Hot flushes</w:t>
      </w:r>
    </w:p>
    <w:p w14:paraId="6A11419E"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Night sweats</w:t>
      </w:r>
    </w:p>
    <w:p w14:paraId="330F48A7"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Sleep disturbance</w:t>
      </w:r>
    </w:p>
    <w:p w14:paraId="6C630AFA"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Mood changes</w:t>
      </w:r>
    </w:p>
    <w:p w14:paraId="2EA910A2"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Vaginal dryness</w:t>
      </w:r>
    </w:p>
    <w:p w14:paraId="26EFDB6A"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Urinary symptoms</w:t>
      </w:r>
    </w:p>
    <w:p w14:paraId="5AC12CB3"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Changes in sexual health</w:t>
      </w:r>
    </w:p>
    <w:p w14:paraId="3FDCBBE6"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Bone-health concerns</w:t>
      </w:r>
    </w:p>
    <w:p w14:paraId="12213D7A"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Metabolic and cardiovascular risk factors</w:t>
      </w:r>
    </w:p>
    <w:p w14:paraId="20401969" w14:textId="77777777" w:rsidR="00966FDB" w:rsidRPr="00966FDB" w:rsidRDefault="00966FDB" w:rsidP="00966FDB">
      <w:pPr>
        <w:rPr>
          <w:rFonts w:ascii="Times New Roman" w:hAnsi="Times New Roman" w:cs="Times New Roman"/>
          <w:kern w:val="0"/>
          <w14:ligatures w14:val="none"/>
        </w:rPr>
      </w:pPr>
      <w:r w:rsidRPr="00966FDB">
        <w:rPr>
          <w:rFonts w:ascii="Times New Roman" w:hAnsi="Times New Roman" w:cs="Times New Roman"/>
          <w:kern w:val="0"/>
          <w14:ligatures w14:val="none"/>
        </w:rPr>
        <w:t>The right approach depends on the woman’s age, symptoms, medical history and individual circumstances.</w:t>
      </w:r>
    </w:p>
    <w:p w14:paraId="44E396BE" w14:textId="77777777" w:rsidR="00B17A9C" w:rsidRPr="008B79D5" w:rsidRDefault="00B17A9C" w:rsidP="008B79D5">
      <w:pPr>
        <w:spacing w:before="100" w:beforeAutospacing="1" w:after="100" w:afterAutospacing="1" w:line="240" w:lineRule="auto"/>
        <w:rPr>
          <w:rFonts w:ascii="Times New Roman" w:hAnsi="Times New Roman" w:cs="Times New Roman"/>
          <w:kern w:val="0"/>
          <w14:ligatures w14:val="none"/>
        </w:rPr>
      </w:pPr>
    </w:p>
    <w:p w14:paraId="7A299947" w14:textId="77777777" w:rsidR="008B79D5" w:rsidRPr="00B66FCB"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8B79D5">
        <w:rPr>
          <w:rFonts w:ascii="Times New Roman" w:hAnsi="Times New Roman" w:cs="Times New Roman"/>
          <w:kern w:val="0"/>
          <w14:ligatures w14:val="none"/>
        </w:rPr>
        <w:tab/>
      </w:r>
      <w:r w:rsidRPr="00B66FCB">
        <w:rPr>
          <w:rFonts w:ascii="Times New Roman" w:hAnsi="Times New Roman" w:cs="Times New Roman"/>
          <w:color w:val="215E99" w:themeColor="text2" w:themeTint="BF"/>
          <w:kern w:val="0"/>
          <w14:ligatures w14:val="none"/>
        </w:rPr>
        <w:t>• Age groups and types of patients treated</w:t>
      </w:r>
    </w:p>
    <w:p w14:paraId="28EA419E" w14:textId="2B35FFD7" w:rsidR="008B79D5" w:rsidRPr="008B79D5" w:rsidRDefault="008B79D5" w:rsidP="008B79D5">
      <w:pPr>
        <w:spacing w:before="100" w:beforeAutospacing="1" w:after="100" w:afterAutospacing="1" w:line="240" w:lineRule="auto"/>
        <w:rPr>
          <w:rFonts w:ascii="Times New Roman" w:hAnsi="Times New Roman" w:cs="Times New Roman"/>
          <w:kern w:val="0"/>
          <w14:ligatures w14:val="none"/>
        </w:rPr>
      </w:pPr>
      <w:r w:rsidRPr="008B79D5">
        <w:rPr>
          <w:rFonts w:ascii="Times New Roman" w:hAnsi="Times New Roman" w:cs="Times New Roman"/>
          <w:kern w:val="0"/>
          <w14:ligatures w14:val="none"/>
        </w:rPr>
        <w:tab/>
        <w:t xml:space="preserve">• </w:t>
      </w:r>
    </w:p>
    <w:p w14:paraId="3DE4085D" w14:textId="77777777" w:rsidR="008B79D5" w:rsidRPr="00DF1347"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8B79D5">
        <w:rPr>
          <w:rFonts w:ascii="Times New Roman" w:hAnsi="Times New Roman" w:cs="Times New Roman"/>
          <w:kern w:val="0"/>
          <w14:ligatures w14:val="none"/>
        </w:rPr>
        <w:tab/>
      </w:r>
      <w:r w:rsidRPr="00DF1347">
        <w:rPr>
          <w:rFonts w:ascii="Times New Roman" w:hAnsi="Times New Roman" w:cs="Times New Roman"/>
          <w:color w:val="215E99" w:themeColor="text2" w:themeTint="BF"/>
          <w:kern w:val="0"/>
          <w14:ligatures w14:val="none"/>
        </w:rPr>
        <w:t>• Hospitals or clinics where you practice</w:t>
      </w:r>
    </w:p>
    <w:p w14:paraId="3F8BAEC2" w14:textId="77777777" w:rsidR="000545B0" w:rsidRPr="00FE60B2" w:rsidRDefault="000545B0" w:rsidP="00F353FF">
      <w:pPr>
        <w:spacing w:before="100" w:beforeAutospacing="1" w:after="100" w:afterAutospacing="1" w:line="240" w:lineRule="auto"/>
        <w:rPr>
          <w:rFonts w:ascii="Times New Roman" w:hAnsi="Times New Roman" w:cs="Times New Roman"/>
          <w:b/>
          <w:bCs/>
          <w:kern w:val="0"/>
          <w14:ligatures w14:val="none"/>
        </w:rPr>
      </w:pPr>
      <w:r w:rsidRPr="00FE60B2">
        <w:rPr>
          <w:rFonts w:ascii="Times New Roman" w:hAnsi="Times New Roman" w:cs="Times New Roman"/>
          <w:b/>
          <w:bCs/>
          <w:kern w:val="0"/>
          <w14:ligatures w14:val="none"/>
        </w:rPr>
        <w:t xml:space="preserve">Greens Hospital </w:t>
      </w:r>
    </w:p>
    <w:p w14:paraId="6CBC1F9E" w14:textId="77777777" w:rsidR="000545B0" w:rsidRPr="00FE60B2" w:rsidRDefault="000545B0" w:rsidP="00F353FF">
      <w:pPr>
        <w:spacing w:before="100" w:beforeAutospacing="1" w:after="100" w:afterAutospacing="1" w:line="240" w:lineRule="auto"/>
        <w:rPr>
          <w:rFonts w:ascii="Times New Roman" w:hAnsi="Times New Roman" w:cs="Times New Roman"/>
          <w:b/>
          <w:bCs/>
          <w:kern w:val="0"/>
          <w14:ligatures w14:val="none"/>
        </w:rPr>
      </w:pPr>
      <w:r w:rsidRPr="00FE60B2">
        <w:rPr>
          <w:rFonts w:ascii="Times New Roman" w:hAnsi="Times New Roman" w:cs="Times New Roman"/>
          <w:b/>
          <w:bCs/>
          <w:kern w:val="0"/>
          <w14:ligatures w14:val="none"/>
        </w:rPr>
        <w:t xml:space="preserve">SKD Hospital </w:t>
      </w:r>
    </w:p>
    <w:p w14:paraId="2F80BBB8" w14:textId="77777777" w:rsidR="00B3044B" w:rsidRPr="008B79D5" w:rsidRDefault="00B3044B" w:rsidP="008B79D5">
      <w:pPr>
        <w:spacing w:before="100" w:beforeAutospacing="1" w:after="100" w:afterAutospacing="1" w:line="240" w:lineRule="auto"/>
        <w:rPr>
          <w:rFonts w:ascii="Times New Roman" w:hAnsi="Times New Roman" w:cs="Times New Roman"/>
          <w:kern w:val="0"/>
          <w14:ligatures w14:val="none"/>
        </w:rPr>
      </w:pPr>
    </w:p>
    <w:p w14:paraId="7021B9F0"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3. Testimonials &amp; Media</w:t>
      </w:r>
    </w:p>
    <w:p w14:paraId="58E72A71"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Written patient/parent testimonials</w:t>
      </w:r>
    </w:p>
    <w:p w14:paraId="37540D70"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Photos or video testimonials (if available)</w:t>
      </w:r>
    </w:p>
    <w:p w14:paraId="2E945A1B"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4. Blogs &amp; Educational Content</w:t>
      </w:r>
    </w:p>
    <w:p w14:paraId="0C517E2D"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Blog articles or health content you have written (if any)</w:t>
      </w:r>
    </w:p>
    <w:p w14:paraId="2D6238F3" w14:textId="77777777" w:rsidR="008B79D5" w:rsidRPr="00D85978" w:rsidRDefault="008B79D5" w:rsidP="008B79D5">
      <w:pPr>
        <w:spacing w:before="100" w:beforeAutospacing="1" w:after="100" w:afterAutospacing="1" w:line="240" w:lineRule="auto"/>
        <w:rPr>
          <w:rFonts w:ascii="Times New Roman" w:hAnsi="Times New Roman" w:cs="Times New Roman"/>
          <w:b/>
          <w:bCs/>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 xml:space="preserve">5. </w:t>
      </w:r>
      <w:r w:rsidRPr="00D85978">
        <w:rPr>
          <w:rFonts w:ascii="Times New Roman" w:hAnsi="Times New Roman" w:cs="Times New Roman"/>
          <w:b/>
          <w:bCs/>
          <w:color w:val="215E99" w:themeColor="text2" w:themeTint="BF"/>
          <w:kern w:val="0"/>
          <w14:ligatures w14:val="none"/>
        </w:rPr>
        <w:t>Awards &amp; Recognitions</w:t>
      </w:r>
    </w:p>
    <w:p w14:paraId="27E49C31" w14:textId="38C8417B" w:rsidR="000736A7" w:rsidRPr="00D85978" w:rsidRDefault="000736A7"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b/>
          <w:bCs/>
          <w:color w:val="215E99" w:themeColor="text2" w:themeTint="BF"/>
          <w:kern w:val="0"/>
          <w14:ligatures w14:val="none"/>
        </w:rPr>
        <w:t xml:space="preserve">Gold Medal </w:t>
      </w:r>
    </w:p>
    <w:p w14:paraId="2C2F8963"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Details and photos of awards, certifications, or appreciations</w:t>
      </w:r>
    </w:p>
    <w:p w14:paraId="36B65CE7"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Professional memberships</w:t>
      </w:r>
    </w:p>
    <w:p w14:paraId="0D16DDC4"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6. Clinic &amp; Hospital Details</w:t>
      </w:r>
    </w:p>
    <w:p w14:paraId="4146657F"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Clinic/hospital names, addresses, and consultation timings</w:t>
      </w:r>
    </w:p>
    <w:p w14:paraId="44B082F1"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Appointment booking method and contact details</w:t>
      </w:r>
    </w:p>
    <w:p w14:paraId="429C2E2B"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7. Website Assets</w:t>
      </w:r>
    </w:p>
    <w:p w14:paraId="7CA4008F"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Professional photographs (profile, clinic, hospital)</w:t>
      </w:r>
    </w:p>
    <w:p w14:paraId="3AB65F17"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ab/>
        <w:t>• Logo, brand colours, and social media links (if available)</w:t>
      </w:r>
    </w:p>
    <w:p w14:paraId="016AD9D7" w14:textId="77777777" w:rsidR="008B79D5" w:rsidRPr="00D85978" w:rsidRDefault="008B79D5" w:rsidP="008B79D5">
      <w:pPr>
        <w:spacing w:before="100" w:beforeAutospacing="1" w:after="100" w:afterAutospacing="1" w:line="240" w:lineRule="auto"/>
        <w:rPr>
          <w:rFonts w:ascii="Times New Roman" w:hAnsi="Times New Roman" w:cs="Times New Roman"/>
          <w:color w:val="215E99" w:themeColor="text2" w:themeTint="BF"/>
          <w:kern w:val="0"/>
          <w14:ligatures w14:val="none"/>
        </w:rPr>
      </w:pPr>
      <w:r w:rsidRPr="00D85978">
        <w:rPr>
          <w:rFonts w:ascii="Times New Roman" w:hAnsi="Times New Roman" w:cs="Times New Roman"/>
          <w:color w:val="215E99" w:themeColor="text2" w:themeTint="BF"/>
          <w:kern w:val="0"/>
          <w14:ligatures w14:val="none"/>
        </w:rPr>
        <w:t xml:space="preserve"> 8.  Domain Credentials</w:t>
      </w:r>
    </w:p>
    <w:p w14:paraId="7B33B078" w14:textId="77777777" w:rsidR="008B79D5" w:rsidRPr="008B79D5" w:rsidRDefault="008B79D5" w:rsidP="008B79D5">
      <w:pPr>
        <w:spacing w:before="100" w:beforeAutospacing="1" w:after="100" w:afterAutospacing="1" w:line="240" w:lineRule="auto"/>
        <w:rPr>
          <w:rFonts w:ascii="Times New Roman" w:hAnsi="Times New Roman" w:cs="Times New Roman"/>
          <w:kern w:val="0"/>
          <w14:ligatures w14:val="none"/>
        </w:rPr>
      </w:pPr>
      <w:r w:rsidRPr="00D85978">
        <w:rPr>
          <w:rFonts w:ascii="Times New Roman" w:hAnsi="Times New Roman" w:cs="Times New Roman"/>
          <w:color w:val="215E99" w:themeColor="text2" w:themeTint="BF"/>
          <w:kern w:val="0"/>
          <w14:ligatures w14:val="none"/>
        </w:rPr>
        <w:t xml:space="preserve">        • Domain login credentials or access details will be required, as the custom website will be hosted on your domain via the Exly serve</w:t>
      </w:r>
      <w:r w:rsidRPr="008B79D5">
        <w:rPr>
          <w:rFonts w:ascii="Times New Roman" w:hAnsi="Times New Roman" w:cs="Times New Roman"/>
          <w:kern w:val="0"/>
          <w14:ligatures w14:val="none"/>
        </w:rPr>
        <w:t>r</w:t>
      </w:r>
    </w:p>
    <w:p w14:paraId="6513D2F1" w14:textId="77777777" w:rsidR="004F36D4" w:rsidRDefault="008B79D5" w:rsidP="00D368D9">
      <w:pPr>
        <w:spacing w:before="100" w:beforeAutospacing="1" w:after="100" w:afterAutospacing="1" w:line="240" w:lineRule="auto"/>
        <w:rPr>
          <w:rFonts w:ascii="Times New Roman" w:hAnsi="Times New Roman" w:cs="Times New Roman"/>
          <w:kern w:val="0"/>
          <w14:ligatures w14:val="none"/>
        </w:rPr>
      </w:pPr>
      <w:r w:rsidRPr="008B79D5">
        <w:rPr>
          <w:rFonts w:ascii="Times New Roman" w:hAnsi="Times New Roman" w:cs="Times New Roman"/>
          <w:kern w:val="0"/>
          <w14:ligatures w14:val="none"/>
        </w:rPr>
        <w:t>Once these details are shared, I’ll be able to start developing the website.</w:t>
      </w:r>
      <w:r w:rsidR="0064270E">
        <w:rPr>
          <w:rFonts w:ascii="Times New Roman" w:hAnsi="Times New Roman" w:cs="Times New Roman"/>
          <w:kern w:val="0"/>
          <w14:ligatures w14:val="none"/>
        </w:rPr>
        <w:t xml:space="preserve"> </w:t>
      </w:r>
    </w:p>
    <w:p w14:paraId="232555F2" w14:textId="77777777" w:rsidR="003F475F" w:rsidRDefault="003F475F" w:rsidP="00D368D9">
      <w:pPr>
        <w:spacing w:before="100" w:beforeAutospacing="1" w:after="100" w:afterAutospacing="1" w:line="240" w:lineRule="auto"/>
        <w:rPr>
          <w:rFonts w:ascii="Times New Roman" w:hAnsi="Times New Roman" w:cs="Times New Roman"/>
          <w:kern w:val="0"/>
          <w14:ligatures w14:val="none"/>
        </w:rPr>
      </w:pPr>
    </w:p>
    <w:p w14:paraId="5432DF67" w14:textId="77777777" w:rsidR="003F475F" w:rsidRDefault="003F475F" w:rsidP="00D368D9">
      <w:pPr>
        <w:spacing w:before="100" w:beforeAutospacing="1" w:after="100" w:afterAutospacing="1" w:line="240" w:lineRule="auto"/>
        <w:rPr>
          <w:rFonts w:ascii="Times New Roman" w:hAnsi="Times New Roman" w:cs="Times New Roman"/>
          <w:kern w:val="0"/>
          <w14:ligatures w14:val="none"/>
        </w:rPr>
      </w:pPr>
    </w:p>
    <w:p w14:paraId="35B58FE5" w14:textId="77777777" w:rsidR="003F475F" w:rsidRDefault="003F475F" w:rsidP="00D368D9">
      <w:pPr>
        <w:spacing w:before="100" w:beforeAutospacing="1" w:after="100" w:afterAutospacing="1" w:line="240" w:lineRule="auto"/>
        <w:rPr>
          <w:rFonts w:ascii="Times New Roman" w:hAnsi="Times New Roman" w:cs="Times New Roman"/>
          <w:kern w:val="0"/>
          <w14:ligatures w14:val="none"/>
        </w:rPr>
      </w:pPr>
    </w:p>
    <w:p w14:paraId="71A39A71" w14:textId="3EB15FD0"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Absolutely. For </w:t>
      </w:r>
      <w:r w:rsidRPr="00D368D9">
        <w:rPr>
          <w:rFonts w:ascii="Times New Roman" w:hAnsi="Times New Roman" w:cs="Times New Roman"/>
          <w:b/>
          <w:bCs/>
          <w:kern w:val="0"/>
          <w14:ligatures w14:val="none"/>
        </w:rPr>
        <w:t>Dr. Ritu Khanna</w:t>
      </w:r>
      <w:r w:rsidRPr="00D368D9">
        <w:rPr>
          <w:rFonts w:ascii="Times New Roman" w:hAnsi="Times New Roman" w:cs="Times New Roman"/>
          <w:kern w:val="0"/>
          <w14:ligatures w14:val="none"/>
        </w:rPr>
        <w:t>, I would use the same overall philosophy as your website—</w:t>
      </w:r>
      <w:r w:rsidRPr="00D368D9">
        <w:rPr>
          <w:rFonts w:ascii="Times New Roman" w:hAnsi="Times New Roman" w:cs="Times New Roman"/>
          <w:b/>
          <w:bCs/>
          <w:kern w:val="0"/>
          <w14:ligatures w14:val="none"/>
        </w:rPr>
        <w:t>professional, warm, informative and specialist-led</w:t>
      </w:r>
      <w:r w:rsidRPr="00D368D9">
        <w:rPr>
          <w:rFonts w:ascii="Times New Roman" w:hAnsi="Times New Roman" w:cs="Times New Roman"/>
          <w:kern w:val="0"/>
          <w14:ligatures w14:val="none"/>
        </w:rPr>
        <w:t>—but make the tone more appropriate for women’s health. I would avoid making it sound like a conventional “Obstetric &amp; Gynae Clinic” advertisement.</w:t>
      </w:r>
    </w:p>
    <w:p w14:paraId="2C68E00E"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From the card you shared, the confirmed credentials are:</w:t>
      </w:r>
    </w:p>
    <w:p w14:paraId="4E684E6E"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Dr. Ritu Khanna</w:t>
      </w:r>
      <w:r w:rsidRPr="00D368D9">
        <w:rPr>
          <w:rFonts w:ascii="Times New Roman" w:hAnsi="Times New Roman" w:cs="Times New Roman"/>
          <w:kern w:val="0"/>
          <w14:ligatures w14:val="none"/>
        </w:rPr>
        <w:br/>
      </w:r>
      <w:r w:rsidRPr="00D368D9">
        <w:rPr>
          <w:rFonts w:ascii="Times New Roman" w:hAnsi="Times New Roman" w:cs="Times New Roman"/>
          <w:b/>
          <w:bCs/>
          <w:kern w:val="0"/>
          <w14:ligatures w14:val="none"/>
        </w:rPr>
        <w:t>MBBS, MS (</w:t>
      </w:r>
      <w:proofErr w:type="spellStart"/>
      <w:r w:rsidRPr="00D368D9">
        <w:rPr>
          <w:rFonts w:ascii="Times New Roman" w:hAnsi="Times New Roman" w:cs="Times New Roman"/>
          <w:b/>
          <w:bCs/>
          <w:kern w:val="0"/>
          <w14:ligatures w14:val="none"/>
        </w:rPr>
        <w:t>Obs</w:t>
      </w:r>
      <w:proofErr w:type="spellEnd"/>
      <w:r w:rsidRPr="00D368D9">
        <w:rPr>
          <w:rFonts w:ascii="Times New Roman" w:hAnsi="Times New Roman" w:cs="Times New Roman"/>
          <w:b/>
          <w:bCs/>
          <w:kern w:val="0"/>
          <w14:ligatures w14:val="none"/>
        </w:rPr>
        <w:t xml:space="preserve"> &amp; Gynae)</w:t>
      </w:r>
      <w:r w:rsidRPr="00D368D9">
        <w:rPr>
          <w:rFonts w:ascii="Times New Roman" w:hAnsi="Times New Roman" w:cs="Times New Roman"/>
          <w:kern w:val="0"/>
          <w14:ligatures w14:val="none"/>
        </w:rPr>
        <w:br/>
      </w:r>
      <w:r w:rsidRPr="00D368D9">
        <w:rPr>
          <w:rFonts w:ascii="Times New Roman" w:hAnsi="Times New Roman" w:cs="Times New Roman"/>
          <w:b/>
          <w:bCs/>
          <w:kern w:val="0"/>
          <w14:ligatures w14:val="none"/>
        </w:rPr>
        <w:t>Obstetrician &amp; Gynaecologist</w:t>
      </w:r>
    </w:p>
    <w:p w14:paraId="1295A788"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I would build her website around </w:t>
      </w:r>
      <w:r w:rsidRPr="00D368D9">
        <w:rPr>
          <w:rFonts w:ascii="Times New Roman" w:hAnsi="Times New Roman" w:cs="Times New Roman"/>
          <w:b/>
          <w:bCs/>
          <w:kern w:val="0"/>
          <w14:ligatures w14:val="none"/>
        </w:rPr>
        <w:t>Women’s Health across different stages of life</w:t>
      </w:r>
      <w:r w:rsidRPr="00D368D9">
        <w:rPr>
          <w:rFonts w:ascii="Times New Roman" w:hAnsi="Times New Roman" w:cs="Times New Roman"/>
          <w:kern w:val="0"/>
          <w14:ligatures w14:val="none"/>
        </w:rPr>
        <w:t>, rather than only pregnancy and routine gynaecology.</w:t>
      </w:r>
    </w:p>
    <w:p w14:paraId="1248D085"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47901E61" wp14:editId="7EEA440E">
                <wp:extent cx="5731510" cy="1270"/>
                <wp:effectExtent l="0" t="31750" r="0" b="36830"/>
                <wp:docPr id="39034989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00E20B"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743611"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DR. RITU KHANNA</w:t>
      </w:r>
    </w:p>
    <w:p w14:paraId="1B4AE30D"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MBBS, MS (Obstetrics &amp; Gynaecology)</w:t>
      </w:r>
    </w:p>
    <w:p w14:paraId="22F51808"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Obstetrician &amp; Gynaecologist</w:t>
      </w:r>
    </w:p>
    <w:p w14:paraId="2FA7A820"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Comprehensive care for women at every stage of life</w:t>
      </w:r>
    </w:p>
    <w:p w14:paraId="4DE9967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From adolescence and menstrual health to pregnancy, motherhood, menopause and beyond, women’s healthcare changes throughout life.</w:t>
      </w:r>
    </w:p>
    <w:p w14:paraId="153E079C"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Dr. Ritu Khanna</w:t>
      </w:r>
      <w:r w:rsidRPr="00D368D9">
        <w:rPr>
          <w:rFonts w:ascii="Times New Roman" w:hAnsi="Times New Roman" w:cs="Times New Roman"/>
          <w:kern w:val="0"/>
          <w14:ligatures w14:val="none"/>
        </w:rPr>
        <w:t xml:space="preserve"> provides consultation and care for a wide range of obstetric and gynaecological concerns, with an emphasis on listening carefully, understanding the individual patient and providing clear, appropriate medical advice.</w:t>
      </w:r>
    </w:p>
    <w:p w14:paraId="07B69DE1"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[Book an Appointment]</w:t>
      </w:r>
      <w:r w:rsidRPr="00D368D9">
        <w:rPr>
          <w:rFonts w:ascii="Times New Roman" w:hAnsi="Times New Roman" w:cs="Times New Roman"/>
          <w:kern w:val="0"/>
          <w14:ligatures w14:val="none"/>
        </w:rPr>
        <w:br/>
      </w:r>
      <w:r w:rsidRPr="00D368D9">
        <w:rPr>
          <w:rFonts w:ascii="Times New Roman" w:hAnsi="Times New Roman" w:cs="Times New Roman"/>
          <w:b/>
          <w:bCs/>
          <w:kern w:val="0"/>
          <w14:ligatures w14:val="none"/>
        </w:rPr>
        <w:t>[Explore Women’s Health]</w:t>
      </w:r>
    </w:p>
    <w:p w14:paraId="03D368AE"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7C41BE99" wp14:editId="0139FAFB">
                <wp:extent cx="5731510" cy="1270"/>
                <wp:effectExtent l="0" t="31750" r="0" b="36830"/>
                <wp:docPr id="200779422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E28D9D"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638791"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WOMEN’S HEALTH IS MORE THAN PREGNANCY</w:t>
      </w:r>
    </w:p>
    <w:p w14:paraId="6554B3E5"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Every stage of a woman’s life deserves specialised care.</w:t>
      </w:r>
    </w:p>
    <w:p w14:paraId="7D86397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A woman’s health needs change with age.</w:t>
      </w:r>
    </w:p>
    <w:p w14:paraId="2156C1C7"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Menstrual problems during adolescence may be very different from the concerns faced during the reproductive years. Pregnancy brings its own set of medical needs, while the years around menopause can bring changes in periods, hormones, sleep, mood, bones and overall wellbeing.</w:t>
      </w:r>
    </w:p>
    <w:p w14:paraId="1854B069"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Gynaecology is therefore not simply about treating a particular symptom or disease.</w:t>
      </w:r>
    </w:p>
    <w:p w14:paraId="040059B4"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It is about </w:t>
      </w:r>
      <w:r w:rsidRPr="00D368D9">
        <w:rPr>
          <w:rFonts w:ascii="Times New Roman" w:hAnsi="Times New Roman" w:cs="Times New Roman"/>
          <w:b/>
          <w:bCs/>
          <w:kern w:val="0"/>
          <w14:ligatures w14:val="none"/>
        </w:rPr>
        <w:t>understanding the woman as a whole and providing appropriate care at each stage of life.</w:t>
      </w:r>
    </w:p>
    <w:p w14:paraId="1C7E12A7"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285E2B5A" wp14:editId="3FB1F011">
                <wp:extent cx="5731510" cy="1270"/>
                <wp:effectExtent l="0" t="31750" r="0" b="36830"/>
                <wp:docPr id="94144114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8AB78D"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9E565A"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AREAS OF CARE</w:t>
      </w:r>
    </w:p>
    <w:p w14:paraId="746391AF"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I would make these </w:t>
      </w:r>
      <w:r w:rsidRPr="00D368D9">
        <w:rPr>
          <w:rFonts w:ascii="Times New Roman" w:hAnsi="Times New Roman" w:cs="Times New Roman"/>
          <w:b/>
          <w:bCs/>
          <w:kern w:val="0"/>
          <w14:ligatures w14:val="none"/>
        </w:rPr>
        <w:t>four attractive cards</w:t>
      </w:r>
      <w:r w:rsidRPr="00D368D9">
        <w:rPr>
          <w:rFonts w:ascii="Times New Roman" w:hAnsi="Times New Roman" w:cs="Times New Roman"/>
          <w:kern w:val="0"/>
          <w14:ligatures w14:val="none"/>
        </w:rPr>
        <w:t xml:space="preserve"> on her homepage.</w:t>
      </w:r>
    </w:p>
    <w:p w14:paraId="2AD8E25B"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01 — ADOLESCENT &amp; MENSTRUAL HEALTH</w:t>
      </w:r>
    </w:p>
    <w:p w14:paraId="5D709998"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Understanding periods, menstrual irregularities, painful periods and other concerns affecting young women.</w:t>
      </w:r>
    </w:p>
    <w:p w14:paraId="43C14292"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02 — WOMEN’S GYNAECOLOGICAL HEALTH</w:t>
      </w:r>
    </w:p>
    <w:p w14:paraId="6823B98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Evaluation and treatment of common gynaecological problems affecting women during their reproductive years.</w:t>
      </w:r>
    </w:p>
    <w:p w14:paraId="3D912564"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03 — PREGNANCY &amp; OBSTETRICS</w:t>
      </w:r>
    </w:p>
    <w:p w14:paraId="045453C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Antenatal care, monitoring of pregnancy and management of common and high-risk obstetric concerns.</w:t>
      </w:r>
    </w:p>
    <w:p w14:paraId="321DF891"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04 — MENOPAUSE &amp; WOMEN’S MID-LIFE HEALTH</w:t>
      </w:r>
    </w:p>
    <w:p w14:paraId="42D5AA44"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Helping women understand and manage the physical and hormonal changes that occur around menopause.</w:t>
      </w:r>
    </w:p>
    <w:p w14:paraId="19F1D982"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28538F63" wp14:editId="28B0849C">
                <wp:extent cx="5731510" cy="1270"/>
                <wp:effectExtent l="0" t="31750" r="0" b="36830"/>
                <wp:docPr id="112518064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0EC5A3"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320BCB"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GYNAECOLOGY</w:t>
      </w:r>
    </w:p>
    <w:p w14:paraId="10FB5419"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Because women’s health is personal.</w:t>
      </w:r>
    </w:p>
    <w:p w14:paraId="14D6056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Gynaecological problems can affect periods, fertility, relationships, daily activities and emotional wellbeing. Many women continue to live with symptoms because they assume they are “normal” or simply part of being a woman.</w:t>
      </w:r>
    </w:p>
    <w:p w14:paraId="7199C403"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Persistent or troublesome symptoms deserve proper evaluation.</w:t>
      </w:r>
    </w:p>
    <w:p w14:paraId="33019C81"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Conditions commonly evaluated include:</w:t>
      </w:r>
    </w:p>
    <w:p w14:paraId="5FDDCC9D"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Irregular periods</w:t>
      </w:r>
    </w:p>
    <w:p w14:paraId="5AFF9560"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Heavy menstrual bleeding</w:t>
      </w:r>
    </w:p>
    <w:p w14:paraId="1A1264C3"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Painful periods</w:t>
      </w:r>
    </w:p>
    <w:p w14:paraId="4EB03AFF"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Absent or infrequent periods</w:t>
      </w:r>
    </w:p>
    <w:p w14:paraId="59D41E47"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Abnormal vaginal bleeding</w:t>
      </w:r>
    </w:p>
    <w:p w14:paraId="399A7B3C"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Vaginal discharge</w:t>
      </w:r>
    </w:p>
    <w:p w14:paraId="767686C8"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Pelvic pain</w:t>
      </w:r>
    </w:p>
    <w:p w14:paraId="3C1DACA1"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Fibroids</w:t>
      </w:r>
    </w:p>
    <w:p w14:paraId="59746DA2"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Ovarian cysts</w:t>
      </w:r>
    </w:p>
    <w:p w14:paraId="629ED530"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PCOS / PCOD</w:t>
      </w:r>
    </w:p>
    <w:p w14:paraId="02657D84"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Endometriosis</w:t>
      </w:r>
    </w:p>
    <w:p w14:paraId="0A8CD3B9"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Menopausal symptoms</w:t>
      </w:r>
    </w:p>
    <w:p w14:paraId="57A31E79" w14:textId="77777777" w:rsidR="00D368D9" w:rsidRPr="00D368D9" w:rsidRDefault="00D368D9" w:rsidP="00D368D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Other common gynaecological disorders</w:t>
      </w:r>
    </w:p>
    <w:p w14:paraId="27D4F69E" w14:textId="77777777" w:rsidR="00D368D9" w:rsidRPr="00D368D9" w:rsidRDefault="00D368D9" w:rsidP="00D368D9">
      <w:pPr>
        <w:spacing w:after="0" w:line="240" w:lineRule="auto"/>
        <w:rPr>
          <w:rFonts w:ascii="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16DC1EA1" wp14:editId="158FC4AF">
                <wp:extent cx="5731510" cy="1270"/>
                <wp:effectExtent l="0" t="31750" r="0" b="36830"/>
                <wp:docPr id="53883273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F5DD84"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005E0D1"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OBSTETRICS</w:t>
      </w:r>
    </w:p>
    <w:p w14:paraId="6C8E8E76"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Pregnancy is a journey that deserves careful care.</w:t>
      </w:r>
    </w:p>
    <w:p w14:paraId="33FC2B38"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Pregnancy brings physical, hormonal and emotional changes that are unique to every woman.</w:t>
      </w:r>
    </w:p>
    <w:p w14:paraId="6C12E1D3"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Regular antenatal care helps monitor the health of both mother and baby, identify potential problems early and provide appropriate advice throughout pregnancy.</w:t>
      </w:r>
    </w:p>
    <w:p w14:paraId="2B6E5DBB"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Pregnancy care may include:</w:t>
      </w:r>
    </w:p>
    <w:p w14:paraId="440E8EFF"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Pre-pregnancy consultation</w:t>
      </w:r>
    </w:p>
    <w:p w14:paraId="7D90B216"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Antenatal care</w:t>
      </w:r>
    </w:p>
    <w:p w14:paraId="330CF3F3"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First-trimester care</w:t>
      </w:r>
    </w:p>
    <w:p w14:paraId="12F771CB"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Second- and third-trimester monitoring</w:t>
      </w:r>
    </w:p>
    <w:p w14:paraId="39D53B48"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Evaluation of pregnancy-related symptoms</w:t>
      </w:r>
    </w:p>
    <w:p w14:paraId="44501E62"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Management of common pregnancy problems</w:t>
      </w:r>
    </w:p>
    <w:p w14:paraId="50AA7EA6"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High-risk pregnancy assessment and care</w:t>
      </w:r>
    </w:p>
    <w:p w14:paraId="37C99978"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Preparation for delivery</w:t>
      </w:r>
    </w:p>
    <w:p w14:paraId="4C117167" w14:textId="77777777" w:rsidR="00D368D9" w:rsidRPr="00D368D9" w:rsidRDefault="00D368D9" w:rsidP="00D368D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Postpartum care</w:t>
      </w:r>
    </w:p>
    <w:p w14:paraId="543849F8"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Every pregnancy is different. Good antenatal care is about understanding that difference.</w:t>
      </w:r>
    </w:p>
    <w:p w14:paraId="0E7A88DC"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477917E9" wp14:editId="0B97112D">
                <wp:extent cx="5731510" cy="1270"/>
                <wp:effectExtent l="0" t="31750" r="0" b="36830"/>
                <wp:docPr id="34248173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932234"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E12AA1"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ADOLESCENT GIRLS &amp; MENSTRUAL HEALTH</w:t>
      </w:r>
    </w:p>
    <w:p w14:paraId="122D19A3"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Periods should not be a subject of embarrassment.</w:t>
      </w:r>
    </w:p>
    <w:p w14:paraId="673D5010"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For many young girls, the first few years after starting menstruation can be confusing. Irregular cycles, painful periods or unusually heavy bleeding may create anxiety for both the young woman and her family.</w:t>
      </w:r>
    </w:p>
    <w:p w14:paraId="36356B73"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A friendly, confidential and age-appropriate consultation can help distinguish normal changes from problems that require evaluation.</w:t>
      </w:r>
    </w:p>
    <w:p w14:paraId="3A67FB5C"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Common concerns include:</w:t>
      </w:r>
    </w:p>
    <w:p w14:paraId="4222D76E"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Irregular periods</w:t>
      </w:r>
      <w:r w:rsidRPr="00D368D9">
        <w:rPr>
          <w:rFonts w:ascii="Times New Roman" w:hAnsi="Times New Roman" w:cs="Times New Roman"/>
          <w:kern w:val="0"/>
          <w14:ligatures w14:val="none"/>
        </w:rPr>
        <w:br/>
        <w:t>Cycles that are very unpredictable or widely spaced.</w:t>
      </w:r>
    </w:p>
    <w:p w14:paraId="4DAF7D1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Painful periods</w:t>
      </w:r>
      <w:r w:rsidRPr="00D368D9">
        <w:rPr>
          <w:rFonts w:ascii="Times New Roman" w:hAnsi="Times New Roman" w:cs="Times New Roman"/>
          <w:kern w:val="0"/>
          <w14:ligatures w14:val="none"/>
        </w:rPr>
        <w:br/>
        <w:t>Menstrual pain that interferes with school, work or everyday activities.</w:t>
      </w:r>
    </w:p>
    <w:p w14:paraId="605EA4EF"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Heavy bleeding</w:t>
      </w:r>
      <w:r w:rsidRPr="00D368D9">
        <w:rPr>
          <w:rFonts w:ascii="Times New Roman" w:hAnsi="Times New Roman" w:cs="Times New Roman"/>
          <w:kern w:val="0"/>
          <w14:ligatures w14:val="none"/>
        </w:rPr>
        <w:br/>
        <w:t>Periods that are unusually heavy or prolonged.</w:t>
      </w:r>
    </w:p>
    <w:p w14:paraId="29EA4CE7"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Absent periods</w:t>
      </w:r>
      <w:r w:rsidRPr="00D368D9">
        <w:rPr>
          <w:rFonts w:ascii="Times New Roman" w:hAnsi="Times New Roman" w:cs="Times New Roman"/>
          <w:kern w:val="0"/>
          <w14:ligatures w14:val="none"/>
        </w:rPr>
        <w:br/>
        <w:t>When menstruation does not start at the expected age or stops unexpectedly.</w:t>
      </w:r>
    </w:p>
    <w:p w14:paraId="1C94F8DC"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PCOS / PCOD</w:t>
      </w:r>
      <w:r w:rsidRPr="00D368D9">
        <w:rPr>
          <w:rFonts w:ascii="Times New Roman" w:hAnsi="Times New Roman" w:cs="Times New Roman"/>
          <w:kern w:val="0"/>
          <w14:ligatures w14:val="none"/>
        </w:rPr>
        <w:br/>
        <w:t>A common hormonal condition that may affect periods, weight, acne, hair growth and fertility.</w:t>
      </w:r>
    </w:p>
    <w:p w14:paraId="1A1BD994"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3D7AA26C" wp14:editId="24B5D01E">
                <wp:extent cx="5731510" cy="1270"/>
                <wp:effectExtent l="0" t="31750" r="0" b="36830"/>
                <wp:docPr id="1848481448"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724016"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76CB72"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PCOS / PCOD</w:t>
      </w:r>
    </w:p>
    <w:p w14:paraId="1D67B599"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More than just irregular periods</w:t>
      </w:r>
    </w:p>
    <w:p w14:paraId="2EAE789D"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Polycystic ovary syndrome is a common hormonal and metabolic condition. Its manifestations can vary considerably from one woman to another.</w:t>
      </w:r>
    </w:p>
    <w:p w14:paraId="7655E431"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It may be associated with irregular periods, difficulty with ovulation, acne, increased facial or body hair, weight-related problems and metabolic abnormalities.</w:t>
      </w:r>
    </w:p>
    <w:p w14:paraId="58201EBD"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Management is individualised and may involve lifestyle measures, treatment of menstrual or hormonal problems and attention to long-term metabolic health.</w:t>
      </w:r>
    </w:p>
    <w:p w14:paraId="63482AED"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6DFDE24B" wp14:editId="3FDF3774">
                <wp:extent cx="5731510" cy="1270"/>
                <wp:effectExtent l="0" t="31750" r="0" b="36830"/>
                <wp:docPr id="2870408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60E5D2"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2A3A003"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MENOPAUSE</w:t>
      </w:r>
    </w:p>
    <w:p w14:paraId="3A3E6BBB"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A new phase—not the end of women’s health</w:t>
      </w:r>
    </w:p>
    <w:p w14:paraId="07B7BA35"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Menopause is a natural stage of life, but the transition around menopause can bring symptoms that affect sleep, mood, energy, periods and day-to-day wellbeing.</w:t>
      </w:r>
    </w:p>
    <w:p w14:paraId="2E6F2B7E"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Concerns may include:</w:t>
      </w:r>
    </w:p>
    <w:p w14:paraId="79E44900"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Irregular periods</w:t>
      </w:r>
    </w:p>
    <w:p w14:paraId="45D18919"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Hot flushes</w:t>
      </w:r>
    </w:p>
    <w:p w14:paraId="128566EA"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Night sweats</w:t>
      </w:r>
    </w:p>
    <w:p w14:paraId="22C9E8E4"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Sleep disturbance</w:t>
      </w:r>
    </w:p>
    <w:p w14:paraId="36F82A0D"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Mood changes</w:t>
      </w:r>
    </w:p>
    <w:p w14:paraId="6972098A"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Vaginal dryness</w:t>
      </w:r>
    </w:p>
    <w:p w14:paraId="56E4E4A6"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Urinary symptoms</w:t>
      </w:r>
    </w:p>
    <w:p w14:paraId="26249544"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Changes in sexual health</w:t>
      </w:r>
    </w:p>
    <w:p w14:paraId="647F06D3"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Bone-health concerns</w:t>
      </w:r>
    </w:p>
    <w:p w14:paraId="7835C489" w14:textId="77777777" w:rsidR="00D368D9" w:rsidRPr="00D368D9" w:rsidRDefault="00D368D9" w:rsidP="00D368D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Metabolic and cardiovascular risk factors</w:t>
      </w:r>
    </w:p>
    <w:p w14:paraId="41C1AD9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The right approach depends on the woman’s age, symptoms, medical history and individual circumstances.</w:t>
      </w:r>
    </w:p>
    <w:p w14:paraId="3E2D2A09"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715F3FAB" wp14:editId="6E1A7DDA">
                <wp:extent cx="5731510" cy="1270"/>
                <wp:effectExtent l="0" t="31750" r="0" b="36830"/>
                <wp:docPr id="25585219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F29F1E"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B26D3D"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WHEN SHOULD A WOMAN SEE A GYNAECOLOGIST?</w:t>
      </w:r>
    </w:p>
    <w:p w14:paraId="0915B26D"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Don’t ignore symptoms simply because they are common.</w:t>
      </w:r>
    </w:p>
    <w:p w14:paraId="206ABD57"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Many gynaecological symptoms are common. That does not necessarily mean they should always be ignored.</w:t>
      </w:r>
    </w:p>
    <w:p w14:paraId="39EE7FDB"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Consider seeking medical advice for:</w:t>
      </w:r>
    </w:p>
    <w:p w14:paraId="0DABD8D1"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Very painful periods</w:t>
      </w:r>
    </w:p>
    <w:p w14:paraId="14A97EC1"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Excessively heavy periods</w:t>
      </w:r>
    </w:p>
    <w:p w14:paraId="457067C3"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Persistently irregular periods</w:t>
      </w:r>
    </w:p>
    <w:p w14:paraId="04497FC8"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Bleeding between periods</w:t>
      </w:r>
    </w:p>
    <w:p w14:paraId="12B7CA44"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Bleeding after menopause</w:t>
      </w:r>
    </w:p>
    <w:p w14:paraId="2FD7456E"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Persistent pelvic or lower abdominal pain</w:t>
      </w:r>
    </w:p>
    <w:p w14:paraId="708F65AC"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Unusual or persistent vaginal discharge</w:t>
      </w:r>
    </w:p>
    <w:p w14:paraId="483C7A16"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Symptoms suggestive of PCOS</w:t>
      </w:r>
    </w:p>
    <w:p w14:paraId="5324688C"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A pelvic mass or ovarian cyst</w:t>
      </w:r>
    </w:p>
    <w:p w14:paraId="36CB926F"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Recurrent pregnancy-related problems</w:t>
      </w:r>
    </w:p>
    <w:p w14:paraId="3ABD826B"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Menopausal symptoms affecting quality of life</w:t>
      </w:r>
    </w:p>
    <w:p w14:paraId="13411166" w14:textId="77777777" w:rsidR="00D368D9" w:rsidRPr="00D368D9" w:rsidRDefault="00D368D9" w:rsidP="00D368D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kern w:val="0"/>
          <w14:ligatures w14:val="none"/>
        </w:rPr>
        <w:t>Any gynaecological symptom that is persistent, recurrent or worrying</w:t>
      </w:r>
    </w:p>
    <w:p w14:paraId="42453751" w14:textId="77777777" w:rsidR="00D368D9" w:rsidRPr="00D368D9" w:rsidRDefault="00D368D9" w:rsidP="00D368D9">
      <w:pPr>
        <w:spacing w:after="0" w:line="240" w:lineRule="auto"/>
        <w:rPr>
          <w:rFonts w:ascii="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095B0245" wp14:editId="0372BE1A">
                <wp:extent cx="5731510" cy="1270"/>
                <wp:effectExtent l="0" t="31750" r="0" b="36830"/>
                <wp:docPr id="1868718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C61AF2"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4680047"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PREGNANCY CARE</w:t>
      </w:r>
    </w:p>
    <w:p w14:paraId="54DFAC89"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I would give this a prominent section because </w:t>
      </w:r>
      <w:r w:rsidRPr="00D368D9">
        <w:rPr>
          <w:rFonts w:ascii="Times New Roman" w:hAnsi="Times New Roman" w:cs="Times New Roman"/>
          <w:b/>
          <w:bCs/>
          <w:kern w:val="0"/>
          <w14:ligatures w14:val="none"/>
        </w:rPr>
        <w:t>Obstetrics is a major part of her professional identity</w:t>
      </w:r>
      <w:r w:rsidRPr="00D368D9">
        <w:rPr>
          <w:rFonts w:ascii="Times New Roman" w:hAnsi="Times New Roman" w:cs="Times New Roman"/>
          <w:kern w:val="0"/>
          <w14:ligatures w14:val="none"/>
        </w:rPr>
        <w:t>.</w:t>
      </w:r>
    </w:p>
    <w:p w14:paraId="23EAF0A4"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From the first positive test to motherhood</w:t>
      </w:r>
    </w:p>
    <w:p w14:paraId="071E9A80"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Pregnancy is a time of anticipation, excitement and, sometimes, uncertainty.</w:t>
      </w:r>
    </w:p>
    <w:p w14:paraId="3C19C89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Regular antenatal care provides an opportunity to monitor the progress of pregnancy, assess maternal and </w:t>
      </w:r>
      <w:proofErr w:type="spellStart"/>
      <w:r w:rsidRPr="00D368D9">
        <w:rPr>
          <w:rFonts w:ascii="Times New Roman" w:hAnsi="Times New Roman" w:cs="Times New Roman"/>
          <w:kern w:val="0"/>
          <w14:ligatures w14:val="none"/>
        </w:rPr>
        <w:t>fetal</w:t>
      </w:r>
      <w:proofErr w:type="spellEnd"/>
      <w:r w:rsidRPr="00D368D9">
        <w:rPr>
          <w:rFonts w:ascii="Times New Roman" w:hAnsi="Times New Roman" w:cs="Times New Roman"/>
          <w:kern w:val="0"/>
          <w14:ligatures w14:val="none"/>
        </w:rPr>
        <w:t xml:space="preserve"> wellbeing, identify potential problems and answer the many questions that naturally arise during pregnancy.</w:t>
      </w:r>
    </w:p>
    <w:p w14:paraId="44310326"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Pregnancy Care</w:t>
      </w:r>
    </w:p>
    <w:p w14:paraId="2752AEC9"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Early Pregnancy</w:t>
      </w:r>
      <w:r w:rsidRPr="00D368D9">
        <w:rPr>
          <w:rFonts w:ascii="Times New Roman" w:hAnsi="Times New Roman" w:cs="Times New Roman"/>
          <w:kern w:val="0"/>
          <w14:ligatures w14:val="none"/>
        </w:rPr>
        <w:br/>
        <w:t>Confirmation, initial assessment, dating and appropriate investigations.</w:t>
      </w:r>
    </w:p>
    <w:p w14:paraId="2A0810AA"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Routine Antenatal Care</w:t>
      </w:r>
      <w:r w:rsidRPr="00D368D9">
        <w:rPr>
          <w:rFonts w:ascii="Times New Roman" w:hAnsi="Times New Roman" w:cs="Times New Roman"/>
          <w:kern w:val="0"/>
          <w14:ligatures w14:val="none"/>
        </w:rPr>
        <w:br/>
        <w:t xml:space="preserve">Monitoring maternal health and </w:t>
      </w:r>
      <w:proofErr w:type="spellStart"/>
      <w:r w:rsidRPr="00D368D9">
        <w:rPr>
          <w:rFonts w:ascii="Times New Roman" w:hAnsi="Times New Roman" w:cs="Times New Roman"/>
          <w:kern w:val="0"/>
          <w14:ligatures w14:val="none"/>
        </w:rPr>
        <w:t>fetal</w:t>
      </w:r>
      <w:proofErr w:type="spellEnd"/>
      <w:r w:rsidRPr="00D368D9">
        <w:rPr>
          <w:rFonts w:ascii="Times New Roman" w:hAnsi="Times New Roman" w:cs="Times New Roman"/>
          <w:kern w:val="0"/>
          <w14:ligatures w14:val="none"/>
        </w:rPr>
        <w:t xml:space="preserve"> growth throughout pregnancy.</w:t>
      </w:r>
    </w:p>
    <w:p w14:paraId="127413B7"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High-Risk Pregnancy</w:t>
      </w:r>
      <w:r w:rsidRPr="00D368D9">
        <w:rPr>
          <w:rFonts w:ascii="Times New Roman" w:hAnsi="Times New Roman" w:cs="Times New Roman"/>
          <w:kern w:val="0"/>
          <w14:ligatures w14:val="none"/>
        </w:rPr>
        <w:br/>
        <w:t>Closer assessment and coordinated care when maternal or pregnancy-related risk factors are present.</w:t>
      </w:r>
    </w:p>
    <w:p w14:paraId="0A2511AD"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Preparing for Delivery</w:t>
      </w:r>
      <w:r w:rsidRPr="00D368D9">
        <w:rPr>
          <w:rFonts w:ascii="Times New Roman" w:hAnsi="Times New Roman" w:cs="Times New Roman"/>
          <w:kern w:val="0"/>
          <w14:ligatures w14:val="none"/>
        </w:rPr>
        <w:br/>
        <w:t>Understanding the expected course of pregnancy, warning symptoms and preparation for childbirth.</w:t>
      </w:r>
    </w:p>
    <w:p w14:paraId="4B23C42F"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Postpartum Care</w:t>
      </w:r>
      <w:r w:rsidRPr="00D368D9">
        <w:rPr>
          <w:rFonts w:ascii="Times New Roman" w:hAnsi="Times New Roman" w:cs="Times New Roman"/>
          <w:kern w:val="0"/>
          <w14:ligatures w14:val="none"/>
        </w:rPr>
        <w:br/>
        <w:t>Attention to the mother’s recovery and health after delivery.</w:t>
      </w:r>
    </w:p>
    <w:p w14:paraId="362A0A9A"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63F3A54A" wp14:editId="1518EA6B">
                <wp:extent cx="5731510" cy="1270"/>
                <wp:effectExtent l="0" t="31750" r="0" b="36830"/>
                <wp:docPr id="46381064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6E9B96"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E59362"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WOMEN’S HEALTH THROUGH THE YEARS</w:t>
      </w:r>
    </w:p>
    <w:p w14:paraId="5353DD7C"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This could become one of the </w:t>
      </w:r>
      <w:r w:rsidRPr="00D368D9">
        <w:rPr>
          <w:rFonts w:ascii="Times New Roman" w:hAnsi="Times New Roman" w:cs="Times New Roman"/>
          <w:b/>
          <w:bCs/>
          <w:kern w:val="0"/>
          <w14:ligatures w14:val="none"/>
        </w:rPr>
        <w:t>signature visual sections</w:t>
      </w:r>
      <w:r w:rsidRPr="00D368D9">
        <w:rPr>
          <w:rFonts w:ascii="Times New Roman" w:hAnsi="Times New Roman" w:cs="Times New Roman"/>
          <w:kern w:val="0"/>
          <w14:ligatures w14:val="none"/>
        </w:rPr>
        <w:t xml:space="preserve"> of her website.</w:t>
      </w:r>
    </w:p>
    <w:p w14:paraId="5364B171"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Apple Color Emoji" w:eastAsia="Times New Roman" w:hAnsi="Apple Color Emoji" w:cs="Apple Color Emoji"/>
          <w:b/>
          <w:bCs/>
          <w:kern w:val="0"/>
          <w:sz w:val="27"/>
          <w:szCs w:val="27"/>
          <w14:ligatures w14:val="none"/>
        </w:rPr>
        <w:t>🌸</w:t>
      </w:r>
      <w:r w:rsidRPr="00D368D9">
        <w:rPr>
          <w:rFonts w:ascii="Times New Roman" w:eastAsia="Times New Roman" w:hAnsi="Times New Roman" w:cs="Times New Roman"/>
          <w:b/>
          <w:bCs/>
          <w:kern w:val="0"/>
          <w:sz w:val="27"/>
          <w:szCs w:val="27"/>
          <w14:ligatures w14:val="none"/>
        </w:rPr>
        <w:t xml:space="preserve"> </w:t>
      </w:r>
    </w:p>
    <w:p w14:paraId="58F81C42" w14:textId="77777777" w:rsidR="00D368D9" w:rsidRPr="00D368D9" w:rsidRDefault="00D368D9" w:rsidP="00D368D9">
      <w:pPr>
        <w:spacing w:beforeAutospacing="1" w:after="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Adolescence</w:t>
      </w:r>
    </w:p>
    <w:p w14:paraId="4160F28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Periods • Menstrual pain • Irregular cycles • PCOS</w:t>
      </w:r>
    </w:p>
    <w:p w14:paraId="3F443999"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w:t>
      </w:r>
    </w:p>
    <w:p w14:paraId="37626A4A"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Apple Color Emoji" w:eastAsia="Times New Roman" w:hAnsi="Apple Color Emoji" w:cs="Apple Color Emoji"/>
          <w:b/>
          <w:bCs/>
          <w:kern w:val="0"/>
          <w:sz w:val="27"/>
          <w:szCs w:val="27"/>
          <w14:ligatures w14:val="none"/>
        </w:rPr>
        <w:t>🌿</w:t>
      </w:r>
      <w:r w:rsidRPr="00D368D9">
        <w:rPr>
          <w:rFonts w:ascii="Times New Roman" w:eastAsia="Times New Roman" w:hAnsi="Times New Roman" w:cs="Times New Roman"/>
          <w:b/>
          <w:bCs/>
          <w:kern w:val="0"/>
          <w:sz w:val="27"/>
          <w:szCs w:val="27"/>
          <w14:ligatures w14:val="none"/>
        </w:rPr>
        <w:t xml:space="preserve"> </w:t>
      </w:r>
    </w:p>
    <w:p w14:paraId="55946C34" w14:textId="77777777" w:rsidR="00D368D9" w:rsidRPr="00D368D9" w:rsidRDefault="00D368D9" w:rsidP="00D368D9">
      <w:pPr>
        <w:spacing w:beforeAutospacing="1" w:after="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Reproductive Years</w:t>
      </w:r>
    </w:p>
    <w:p w14:paraId="3A07E02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Periods • PCOS • Fibroids • Ovarian cysts • Pelvic problems</w:t>
      </w:r>
    </w:p>
    <w:p w14:paraId="5B2E38A4"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w:t>
      </w:r>
    </w:p>
    <w:p w14:paraId="173FBF93"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Apple Color Emoji" w:eastAsia="Times New Roman" w:hAnsi="Apple Color Emoji" w:cs="Apple Color Emoji"/>
          <w:b/>
          <w:bCs/>
          <w:kern w:val="0"/>
          <w:sz w:val="27"/>
          <w:szCs w:val="27"/>
          <w14:ligatures w14:val="none"/>
        </w:rPr>
        <w:t>🤰</w:t>
      </w:r>
      <w:r w:rsidRPr="00D368D9">
        <w:rPr>
          <w:rFonts w:ascii="Times New Roman" w:eastAsia="Times New Roman" w:hAnsi="Times New Roman" w:cs="Times New Roman"/>
          <w:b/>
          <w:bCs/>
          <w:kern w:val="0"/>
          <w:sz w:val="27"/>
          <w:szCs w:val="27"/>
          <w14:ligatures w14:val="none"/>
        </w:rPr>
        <w:t xml:space="preserve"> </w:t>
      </w:r>
    </w:p>
    <w:p w14:paraId="03A535A2" w14:textId="77777777" w:rsidR="00D368D9" w:rsidRPr="00D368D9" w:rsidRDefault="00D368D9" w:rsidP="00D368D9">
      <w:pPr>
        <w:spacing w:beforeAutospacing="1" w:after="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Pregnancy</w:t>
      </w:r>
    </w:p>
    <w:p w14:paraId="74074969"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Pre-pregnancy care • Antenatal care • High-risk pregnancy • Postpartum care</w:t>
      </w:r>
    </w:p>
    <w:p w14:paraId="56983EE0"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w:t>
      </w:r>
    </w:p>
    <w:p w14:paraId="29B0E946"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Apple Color Emoji" w:eastAsia="Times New Roman" w:hAnsi="Apple Color Emoji" w:cs="Apple Color Emoji"/>
          <w:b/>
          <w:bCs/>
          <w:kern w:val="0"/>
          <w:sz w:val="27"/>
          <w:szCs w:val="27"/>
          <w14:ligatures w14:val="none"/>
        </w:rPr>
        <w:t>🌷</w:t>
      </w:r>
      <w:r w:rsidRPr="00D368D9">
        <w:rPr>
          <w:rFonts w:ascii="Times New Roman" w:eastAsia="Times New Roman" w:hAnsi="Times New Roman" w:cs="Times New Roman"/>
          <w:b/>
          <w:bCs/>
          <w:kern w:val="0"/>
          <w:sz w:val="27"/>
          <w:szCs w:val="27"/>
          <w14:ligatures w14:val="none"/>
        </w:rPr>
        <w:t xml:space="preserve"> </w:t>
      </w:r>
    </w:p>
    <w:p w14:paraId="02F1EA5D" w14:textId="77777777" w:rsidR="00D368D9" w:rsidRPr="00D368D9" w:rsidRDefault="00D368D9" w:rsidP="00D368D9">
      <w:pPr>
        <w:spacing w:beforeAutospacing="1" w:after="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Perimenopause</w:t>
      </w:r>
    </w:p>
    <w:p w14:paraId="15B8B3A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Changing periods • Hormonal symptoms • Sleep • Mood • Metabolic health</w:t>
      </w:r>
    </w:p>
    <w:p w14:paraId="69D0B42E"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w:t>
      </w:r>
    </w:p>
    <w:p w14:paraId="069D477E"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Apple Color Emoji" w:eastAsia="Times New Roman" w:hAnsi="Apple Color Emoji" w:cs="Apple Color Emoji"/>
          <w:b/>
          <w:bCs/>
          <w:kern w:val="0"/>
          <w:sz w:val="27"/>
          <w:szCs w:val="27"/>
          <w14:ligatures w14:val="none"/>
        </w:rPr>
        <w:t>🌼</w:t>
      </w:r>
      <w:r w:rsidRPr="00D368D9">
        <w:rPr>
          <w:rFonts w:ascii="Times New Roman" w:eastAsia="Times New Roman" w:hAnsi="Times New Roman" w:cs="Times New Roman"/>
          <w:b/>
          <w:bCs/>
          <w:kern w:val="0"/>
          <w:sz w:val="27"/>
          <w:szCs w:val="27"/>
          <w14:ligatures w14:val="none"/>
        </w:rPr>
        <w:t xml:space="preserve"> </w:t>
      </w:r>
    </w:p>
    <w:p w14:paraId="5ACC6D23" w14:textId="77777777" w:rsidR="00D368D9" w:rsidRPr="00D368D9" w:rsidRDefault="00D368D9" w:rsidP="00D368D9">
      <w:pPr>
        <w:spacing w:beforeAutospacing="1" w:after="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Menopause &amp; Beyond</w:t>
      </w:r>
    </w:p>
    <w:p w14:paraId="6F83B2AD"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Menopausal symptoms • Bone health • </w:t>
      </w:r>
      <w:proofErr w:type="spellStart"/>
      <w:r w:rsidRPr="00D368D9">
        <w:rPr>
          <w:rFonts w:ascii="Times New Roman" w:hAnsi="Times New Roman" w:cs="Times New Roman"/>
          <w:kern w:val="0"/>
          <w14:ligatures w14:val="none"/>
        </w:rPr>
        <w:t>Cardiometabolic</w:t>
      </w:r>
      <w:proofErr w:type="spellEnd"/>
      <w:r w:rsidRPr="00D368D9">
        <w:rPr>
          <w:rFonts w:ascii="Times New Roman" w:hAnsi="Times New Roman" w:cs="Times New Roman"/>
          <w:kern w:val="0"/>
          <w14:ligatures w14:val="none"/>
        </w:rPr>
        <w:t xml:space="preserve"> health • Women’s wellbeing</w:t>
      </w:r>
    </w:p>
    <w:p w14:paraId="2A6A845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This is much more visually engaging than simply writing </w:t>
      </w:r>
      <w:r w:rsidRPr="00D368D9">
        <w:rPr>
          <w:rFonts w:ascii="Times New Roman" w:hAnsi="Times New Roman" w:cs="Times New Roman"/>
          <w:b/>
          <w:bCs/>
          <w:kern w:val="0"/>
          <w14:ligatures w14:val="none"/>
        </w:rPr>
        <w:t>“Obstetrics &amp; Gynaecology”</w:t>
      </w:r>
      <w:r w:rsidRPr="00D368D9">
        <w:rPr>
          <w:rFonts w:ascii="Times New Roman" w:hAnsi="Times New Roman" w:cs="Times New Roman"/>
          <w:kern w:val="0"/>
          <w14:ligatures w14:val="none"/>
        </w:rPr>
        <w:t>.</w:t>
      </w:r>
    </w:p>
    <w:p w14:paraId="5362FFCD"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77E5B8E0" wp14:editId="42F25772">
                <wp:extent cx="5731510" cy="1270"/>
                <wp:effectExtent l="0" t="31750" r="0" b="36830"/>
                <wp:docPr id="165875874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BBAF9C"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7FC364A"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A VERY IMPORTANT SECTION FOR HER</w:t>
      </w:r>
    </w:p>
    <w:p w14:paraId="41BB6E0E"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Let’s talk about the things women often don’t talk about.</w:t>
      </w:r>
    </w:p>
    <w:p w14:paraId="4E79D944"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Many women delay consultation because of embarrassment, fear or the belief that a symptom is simply something they have to live with.</w:t>
      </w:r>
    </w:p>
    <w:p w14:paraId="3390D8CD"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Heavy periods. Painful periods. Vaginal discharge. Pelvic pain. Menopausal symptoms. Changes in sexual or urinary health.</w:t>
      </w:r>
    </w:p>
    <w:p w14:paraId="56D9F4CE"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These are medical concerns—not subjects that should cause embarrassment.</w:t>
      </w:r>
    </w:p>
    <w:p w14:paraId="029175DB"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A consultation is a conversation first.</w:t>
      </w:r>
    </w:p>
    <w:p w14:paraId="2162FF11"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I think this could be a particularly strong emotional/communication element of her website.</w:t>
      </w:r>
    </w:p>
    <w:p w14:paraId="6DE004F8"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661183CF" wp14:editId="48FA7C68">
                <wp:extent cx="5731510" cy="1270"/>
                <wp:effectExtent l="0" t="31750" r="0" b="36830"/>
                <wp:docPr id="31345977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9713D7"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1C6DD4D"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4C838450" wp14:editId="6C77C56E">
                <wp:extent cx="5731510" cy="1270"/>
                <wp:effectExtent l="0" t="31750" r="0" b="36830"/>
                <wp:docPr id="61867743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A405C1"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24A70A"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CONDITIONS AT A GLANCE</w:t>
      </w:r>
    </w:p>
    <w:p w14:paraId="4A292331"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For a website, I would display these as expandable categories rather than one long list.</w:t>
      </w:r>
    </w:p>
    <w:p w14:paraId="2737F29B"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Menstrual Health</w:t>
      </w:r>
    </w:p>
    <w:p w14:paraId="2862FC0D"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Irregular periods • Heavy periods • Painful periods • Absent periods • Abnormal bleeding</w:t>
      </w:r>
    </w:p>
    <w:p w14:paraId="786C4D18"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Hormonal &amp; Metabolic</w:t>
      </w:r>
    </w:p>
    <w:p w14:paraId="6DD691C5"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PCOS/PCOD • Menstrual irregularity • Hormonal concerns</w:t>
      </w:r>
    </w:p>
    <w:p w14:paraId="5BA31CBD"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Gynaecological Conditions</w:t>
      </w:r>
    </w:p>
    <w:p w14:paraId="1B92675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Fibroids • Ovarian cysts • Endometriosis • Pelvic pain • Vaginal discharge</w:t>
      </w:r>
    </w:p>
    <w:p w14:paraId="5A931E90"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Pregnancy &amp; Obstetrics</w:t>
      </w:r>
    </w:p>
    <w:p w14:paraId="59086FB9"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Antenatal care • Pregnancy-related problems • High-risk pregnancy • Postpartum care</w:t>
      </w:r>
    </w:p>
    <w:p w14:paraId="33B2FE40"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Mid-Life &amp; Menopause</w:t>
      </w:r>
    </w:p>
    <w:p w14:paraId="74D0A24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Perimenopause • Menopause • Menopausal symptoms • Bone and metabolic health</w:t>
      </w:r>
    </w:p>
    <w:p w14:paraId="02EDA2FC"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49DDFB08" wp14:editId="63F4354D">
                <wp:extent cx="5731510" cy="1270"/>
                <wp:effectExtent l="0" t="31750" r="0" b="36830"/>
                <wp:docPr id="52225707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43C05B"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1924B53"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PATIENT EDUCATION</w:t>
      </w:r>
    </w:p>
    <w:p w14:paraId="1460AEB0"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I would strongly recommend a </w:t>
      </w:r>
      <w:r w:rsidRPr="00D368D9">
        <w:rPr>
          <w:rFonts w:ascii="Times New Roman" w:hAnsi="Times New Roman" w:cs="Times New Roman"/>
          <w:b/>
          <w:bCs/>
          <w:kern w:val="0"/>
          <w14:ligatures w14:val="none"/>
        </w:rPr>
        <w:t>Women’s Health Education</w:t>
      </w:r>
      <w:r w:rsidRPr="00D368D9">
        <w:rPr>
          <w:rFonts w:ascii="Times New Roman" w:hAnsi="Times New Roman" w:cs="Times New Roman"/>
          <w:kern w:val="0"/>
          <w14:ligatures w14:val="none"/>
        </w:rPr>
        <w:t xml:space="preserve"> section.</w:t>
      </w:r>
    </w:p>
    <w:p w14:paraId="5C1A3FD2"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Suggested articles:</w:t>
      </w:r>
    </w:p>
    <w:p w14:paraId="760F49BB"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Are irregular periods always a problem?</w:t>
      </w:r>
    </w:p>
    <w:p w14:paraId="438C8118"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What is PCOS and how is it different from PCOD?</w:t>
      </w:r>
    </w:p>
    <w:p w14:paraId="004160CC"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When is menstrual bleeding considered too heavy?</w:t>
      </w:r>
    </w:p>
    <w:p w14:paraId="672B14E0"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Why are periods painful?</w:t>
      </w:r>
    </w:p>
    <w:p w14:paraId="7ACCBA00"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Fibroids: when do they require treatment?</w:t>
      </w:r>
    </w:p>
    <w:p w14:paraId="1B089E6B"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Ovarian cysts: should you be worried?</w:t>
      </w:r>
    </w:p>
    <w:p w14:paraId="34B2317C"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What should you know before planning a pregnancy?</w:t>
      </w:r>
    </w:p>
    <w:p w14:paraId="332127E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What happens during the first antenatal visit?</w:t>
      </w:r>
    </w:p>
    <w:p w14:paraId="1A03C7AB"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What is a high-risk pregnancy?</w:t>
      </w:r>
    </w:p>
    <w:p w14:paraId="1E0FB84D"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Understanding the changes during menopause</w:t>
      </w:r>
    </w:p>
    <w:p w14:paraId="5C1E18E5"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Does every woman with menopause need hormone therapy?</w:t>
      </w:r>
    </w:p>
    <w:p w14:paraId="09ADE881"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Bleeding after menopause: why should it be evaluated?</w:t>
      </w:r>
    </w:p>
    <w:p w14:paraId="6FBD522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This will also allow the website to become a </w:t>
      </w:r>
      <w:r w:rsidRPr="00D368D9">
        <w:rPr>
          <w:rFonts w:ascii="Times New Roman" w:hAnsi="Times New Roman" w:cs="Times New Roman"/>
          <w:b/>
          <w:bCs/>
          <w:kern w:val="0"/>
          <w14:ligatures w14:val="none"/>
        </w:rPr>
        <w:t>long-term educational resource</w:t>
      </w:r>
      <w:r w:rsidRPr="00D368D9">
        <w:rPr>
          <w:rFonts w:ascii="Times New Roman" w:hAnsi="Times New Roman" w:cs="Times New Roman"/>
          <w:kern w:val="0"/>
          <w14:ligatures w14:val="none"/>
        </w:rPr>
        <w:t>, rather than simply an online visiting card.</w:t>
      </w:r>
    </w:p>
    <w:p w14:paraId="4D04E82C"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2AADAB2F" wp14:editId="638CE63D">
                <wp:extent cx="5731510" cy="1270"/>
                <wp:effectExtent l="0" t="31750" r="0" b="36830"/>
                <wp:docPr id="43958006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433564"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04BC98F"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FAQ</w:t>
      </w:r>
    </w:p>
    <w:p w14:paraId="06804A2B"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Frequently Asked Questions</w:t>
      </w:r>
    </w:p>
    <w:p w14:paraId="02AA1796"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When should a girl see a gynaecologist for the first time?</w:t>
      </w:r>
    </w:p>
    <w:p w14:paraId="52577F4D"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There is no single age at which every girl needs a routine gynaecological examination. Consultation may be appropriate when there are concerns about periods, pain, abnormal bleeding, discharge, PCOS or other health issues.</w:t>
      </w:r>
    </w:p>
    <w:p w14:paraId="01BB9475"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Are irregular periods always due to PCOS?</w:t>
      </w:r>
    </w:p>
    <w:p w14:paraId="143AEAB4"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No. There are several possible causes of irregular periods. PCOS is one of them, but proper assessment is needed before attributing menstrual irregularity to PCOS.</w:t>
      </w:r>
    </w:p>
    <w:p w14:paraId="334AB696"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Are painful periods normal?</w:t>
      </w:r>
    </w:p>
    <w:p w14:paraId="544B7600"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Some menstrual discomfort is common, but severe pain or pain that significantly interferes with everyday life deserves evaluation.</w:t>
      </w:r>
    </w:p>
    <w:p w14:paraId="6DFAD236"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Does every ovarian cyst require surgery?</w:t>
      </w:r>
    </w:p>
    <w:p w14:paraId="4A5F5741"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No. Ovarian cysts have different causes and characteristics. Many can be monitored, while others may require further evaluation or treatment.</w:t>
      </w:r>
    </w:p>
    <w:p w14:paraId="46A33932"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When should pregnancy care begin?</w:t>
      </w:r>
    </w:p>
    <w:p w14:paraId="7ED6122B"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Ideally, women planning pregnancy can benefit from pre-pregnancy counselling, followed by early antenatal care once pregnancy is confirmed.</w:t>
      </w:r>
    </w:p>
    <w:p w14:paraId="7584081C"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2F69ACE5" wp14:editId="041A94E7">
                <wp:extent cx="5731510" cy="1270"/>
                <wp:effectExtent l="0" t="31750" r="0" b="36830"/>
                <wp:docPr id="211135044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2F0670"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380A30"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ABOUT DR. RITU KHANNA</w:t>
      </w:r>
    </w:p>
    <w:p w14:paraId="31EBC28F"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Dr. Ritu Khanna</w:t>
      </w:r>
    </w:p>
    <w:p w14:paraId="3C93A9BD"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MBBS, MS (Obstetrics &amp; Gynaecology)</w:t>
      </w:r>
    </w:p>
    <w:p w14:paraId="07E37D92"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Obstetrician &amp; Gynaecologist</w:t>
      </w:r>
    </w:p>
    <w:p w14:paraId="3D550F93"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Dr. Ritu Khanna is an obstetrician and gynaecologist providing medical care for women across different stages of life, including menstrual and gynaecological health, pregnancy and women’s mid-life health.</w:t>
      </w:r>
    </w:p>
    <w:p w14:paraId="03434376"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Her practice encompasses evaluation and management of common obstetric and gynaecological problems, with an emphasis on careful clinical assessment, clear communication and individualised care.</w:t>
      </w:r>
    </w:p>
    <w:p w14:paraId="467FBD2A"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Her approach is to create a comfortable environment in which women can discuss their health concerns openly and receive appropriate medical advice.</w:t>
      </w:r>
    </w:p>
    <w:p w14:paraId="2D88D00C"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[Read More About Dr. Ritu Khanna →]</w:t>
      </w:r>
    </w:p>
    <w:p w14:paraId="74A23A64"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0ACF0EE1" wp14:editId="447A809D">
                <wp:extent cx="5731510" cy="1270"/>
                <wp:effectExtent l="0" t="31750" r="0" b="36830"/>
                <wp:docPr id="29490077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192100"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A70CF6"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CONTACT SECTION</w:t>
      </w:r>
    </w:p>
    <w:p w14:paraId="39A8EBCB" w14:textId="77777777" w:rsidR="00D368D9" w:rsidRPr="00D368D9" w:rsidRDefault="00D368D9" w:rsidP="00D368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Your health deserves a conversation.</w:t>
      </w:r>
    </w:p>
    <w:p w14:paraId="206AADF4"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Whether you are experiencing a menstrual or gynaecological problem, planning a pregnancy, already pregnant, or going through changes around menopause, a consultation can help you understand what is happening and what the next step should be.</w:t>
      </w:r>
    </w:p>
    <w:p w14:paraId="37A03000"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Book an Appointment with Dr. Ritu Khanna</w:t>
      </w:r>
    </w:p>
    <w:p w14:paraId="175E38FC"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Dr. Ritu Khanna</w:t>
      </w:r>
      <w:r w:rsidRPr="00D368D9">
        <w:rPr>
          <w:rFonts w:ascii="Times New Roman" w:hAnsi="Times New Roman" w:cs="Times New Roman"/>
          <w:kern w:val="0"/>
          <w14:ligatures w14:val="none"/>
        </w:rPr>
        <w:br/>
        <w:t>MBBS, MS (Obstetrics &amp; Gynaecology)</w:t>
      </w:r>
      <w:r w:rsidRPr="00D368D9">
        <w:rPr>
          <w:rFonts w:ascii="Times New Roman" w:hAnsi="Times New Roman" w:cs="Times New Roman"/>
          <w:kern w:val="0"/>
          <w14:ligatures w14:val="none"/>
        </w:rPr>
        <w:br/>
      </w:r>
      <w:r w:rsidRPr="00D368D9">
        <w:rPr>
          <w:rFonts w:ascii="Times New Roman" w:hAnsi="Times New Roman" w:cs="Times New Roman"/>
          <w:b/>
          <w:bCs/>
          <w:kern w:val="0"/>
          <w14:ligatures w14:val="none"/>
        </w:rPr>
        <w:t>Obstetrician &amp; Gynaecologist</w:t>
      </w:r>
    </w:p>
    <w:p w14:paraId="14BCCBE1"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[Call for Appointment]</w:t>
      </w:r>
      <w:r w:rsidRPr="00D368D9">
        <w:rPr>
          <w:rFonts w:ascii="Times New Roman" w:hAnsi="Times New Roman" w:cs="Times New Roman"/>
          <w:kern w:val="0"/>
          <w14:ligatures w14:val="none"/>
        </w:rPr>
        <w:br/>
      </w:r>
      <w:r w:rsidRPr="00D368D9">
        <w:rPr>
          <w:rFonts w:ascii="Times New Roman" w:hAnsi="Times New Roman" w:cs="Times New Roman"/>
          <w:b/>
          <w:bCs/>
          <w:kern w:val="0"/>
          <w14:ligatures w14:val="none"/>
        </w:rPr>
        <w:t>[WhatsApp]</w:t>
      </w:r>
      <w:r w:rsidRPr="00D368D9">
        <w:rPr>
          <w:rFonts w:ascii="Times New Roman" w:hAnsi="Times New Roman" w:cs="Times New Roman"/>
          <w:kern w:val="0"/>
          <w14:ligatures w14:val="none"/>
        </w:rPr>
        <w:br/>
      </w:r>
      <w:r w:rsidRPr="00D368D9">
        <w:rPr>
          <w:rFonts w:ascii="Times New Roman" w:hAnsi="Times New Roman" w:cs="Times New Roman"/>
          <w:b/>
          <w:bCs/>
          <w:kern w:val="0"/>
          <w14:ligatures w14:val="none"/>
        </w:rPr>
        <w:t>[Get Directions]</w:t>
      </w:r>
    </w:p>
    <w:p w14:paraId="29E63049"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2AA4EDB0" wp14:editId="143F4CEF">
                <wp:extent cx="5731510" cy="1270"/>
                <wp:effectExtent l="0" t="31750" r="0" b="36830"/>
                <wp:docPr id="64704234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3FF93A"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ED7272C" w14:textId="77777777" w:rsidR="00D368D9" w:rsidRPr="00D368D9" w:rsidRDefault="00D368D9" w:rsidP="00D368D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D368D9">
        <w:rPr>
          <w:rFonts w:ascii="Times New Roman" w:eastAsia="Times New Roman" w:hAnsi="Times New Roman" w:cs="Times New Roman"/>
          <w:b/>
          <w:bCs/>
          <w:kern w:val="0"/>
          <w:sz w:val="36"/>
          <w:szCs w:val="36"/>
          <w14:ligatures w14:val="none"/>
        </w:rPr>
        <w:t>One thing I would change from the old printed advertisement</w:t>
      </w:r>
    </w:p>
    <w:p w14:paraId="1F06CE34"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The photograph you shared says:</w:t>
      </w:r>
    </w:p>
    <w:p w14:paraId="63216719"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b/>
          <w:bCs/>
          <w:kern w:val="0"/>
          <w14:ligatures w14:val="none"/>
        </w:rPr>
        <w:t>“Complete Satisfaction”</w:t>
      </w:r>
    </w:p>
    <w:p w14:paraId="137D0B7E"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I would </w:t>
      </w:r>
      <w:r w:rsidRPr="00D368D9">
        <w:rPr>
          <w:rFonts w:ascii="Times New Roman" w:hAnsi="Times New Roman" w:cs="Times New Roman"/>
          <w:b/>
          <w:bCs/>
          <w:kern w:val="0"/>
          <w14:ligatures w14:val="none"/>
        </w:rPr>
        <w:t>not use this phrase on the new website</w:t>
      </w:r>
      <w:r w:rsidRPr="00D368D9">
        <w:rPr>
          <w:rFonts w:ascii="Times New Roman" w:hAnsi="Times New Roman" w:cs="Times New Roman"/>
          <w:kern w:val="0"/>
          <w14:ligatures w14:val="none"/>
        </w:rPr>
        <w:t>.</w:t>
      </w:r>
    </w:p>
    <w:p w14:paraId="3F2E9958"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Instead, something understated such as:</w:t>
      </w:r>
    </w:p>
    <w:p w14:paraId="79BDA420"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Compassionate care. Clear advice. Trusted medical guidance.</w:t>
      </w:r>
    </w:p>
    <w:p w14:paraId="7B4E53B0"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or</w:t>
      </w:r>
    </w:p>
    <w:p w14:paraId="06ED6EB8" w14:textId="77777777" w:rsidR="00D368D9" w:rsidRPr="00D368D9" w:rsidRDefault="00D368D9" w:rsidP="00D36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D9">
        <w:rPr>
          <w:rFonts w:ascii="Times New Roman" w:eastAsia="Times New Roman" w:hAnsi="Times New Roman" w:cs="Times New Roman"/>
          <w:b/>
          <w:bCs/>
          <w:kern w:val="0"/>
          <w:sz w:val="27"/>
          <w:szCs w:val="27"/>
          <w14:ligatures w14:val="none"/>
        </w:rPr>
        <w:t>Listening carefully. Caring thoughtfully.</w:t>
      </w:r>
    </w:p>
    <w:p w14:paraId="5DBD2BFC"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would feel much more contemporary and professional.</w:t>
      </w:r>
    </w:p>
    <w:p w14:paraId="3D4D43A8" w14:textId="77777777" w:rsidR="00D368D9" w:rsidRPr="00D368D9" w:rsidRDefault="00D368D9" w:rsidP="00D368D9">
      <w:pPr>
        <w:spacing w:before="100" w:beforeAutospacing="1" w:after="100" w:afterAutospacing="1" w:line="240" w:lineRule="auto"/>
        <w:rPr>
          <w:rFonts w:ascii="Times New Roman" w:hAnsi="Times New Roman" w:cs="Times New Roman"/>
          <w:kern w:val="0"/>
          <w14:ligatures w14:val="none"/>
        </w:rPr>
      </w:pPr>
      <w:r w:rsidRPr="00D368D9">
        <w:rPr>
          <w:rFonts w:ascii="Times New Roman" w:hAnsi="Times New Roman" w:cs="Times New Roman"/>
          <w:kern w:val="0"/>
          <w14:ligatures w14:val="none"/>
        </w:rPr>
        <w:t xml:space="preserve">And I would </w:t>
      </w:r>
      <w:r w:rsidRPr="00D368D9">
        <w:rPr>
          <w:rFonts w:ascii="Times New Roman" w:hAnsi="Times New Roman" w:cs="Times New Roman"/>
          <w:b/>
          <w:bCs/>
          <w:kern w:val="0"/>
          <w14:ligatures w14:val="none"/>
        </w:rPr>
        <w:t>not publish the 12–1 pm and 7–8 pm timings from the old card until you confirm that these are still her current consultation hours</w:t>
      </w:r>
      <w:r w:rsidRPr="00D368D9">
        <w:rPr>
          <w:rFonts w:ascii="Times New Roman" w:hAnsi="Times New Roman" w:cs="Times New Roman"/>
          <w:kern w:val="0"/>
          <w14:ligatures w14:val="none"/>
        </w:rPr>
        <w:t>.</w:t>
      </w:r>
    </w:p>
    <w:p w14:paraId="58294717" w14:textId="77777777" w:rsidR="00D368D9" w:rsidRPr="00D368D9" w:rsidRDefault="00D368D9" w:rsidP="00D368D9">
      <w:pPr>
        <w:spacing w:after="0" w:line="240" w:lineRule="auto"/>
        <w:rPr>
          <w:rFonts w:ascii="Times New Roman" w:eastAsia="Times New Roman" w:hAnsi="Times New Roman" w:cs="Times New Roman"/>
          <w:kern w:val="0"/>
          <w14:ligatures w14:val="none"/>
        </w:rPr>
      </w:pPr>
      <w:r w:rsidRPr="00D368D9">
        <w:rPr>
          <w:rFonts w:ascii="Times New Roman" w:eastAsia="Times New Roman" w:hAnsi="Times New Roman" w:cs="Times New Roman"/>
          <w:noProof/>
          <w:kern w:val="0"/>
          <w14:ligatures w14:val="none"/>
        </w:rPr>
        <mc:AlternateContent>
          <mc:Choice Requires="wps">
            <w:drawing>
              <wp:inline distT="0" distB="0" distL="0" distR="0" wp14:anchorId="5B77380D" wp14:editId="07AE32A7">
                <wp:extent cx="5731510" cy="1270"/>
                <wp:effectExtent l="0" t="31750" r="0" b="36830"/>
                <wp:docPr id="60425495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6A46B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2992D00" w14:textId="77777777" w:rsidR="00D368D9" w:rsidRPr="00D368D9" w:rsidRDefault="00D368D9" w:rsidP="00D368D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D368D9">
        <w:rPr>
          <w:rFonts w:ascii="Times New Roman" w:eastAsia="Times New Roman" w:hAnsi="Times New Roman" w:cs="Times New Roman"/>
          <w:b/>
          <w:bCs/>
          <w:kern w:val="36"/>
          <w:sz w:val="48"/>
          <w:szCs w:val="48"/>
          <w14:ligatures w14:val="none"/>
        </w:rPr>
        <w:t>The two websites could also be beautifully connected</w:t>
      </w:r>
    </w:p>
    <w:sectPr w:rsidR="00D368D9" w:rsidRPr="00D36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84D53"/>
    <w:multiLevelType w:val="hybridMultilevel"/>
    <w:tmpl w:val="2494BE7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C7B44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D4A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022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D31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854633">
    <w:abstractNumId w:val="3"/>
  </w:num>
  <w:num w:numId="2" w16cid:durableId="859661210">
    <w:abstractNumId w:val="4"/>
  </w:num>
  <w:num w:numId="3" w16cid:durableId="1221592192">
    <w:abstractNumId w:val="2"/>
  </w:num>
  <w:num w:numId="4" w16cid:durableId="659429142">
    <w:abstractNumId w:val="1"/>
  </w:num>
  <w:num w:numId="5" w16cid:durableId="8989073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8D9"/>
    <w:rsid w:val="000319FC"/>
    <w:rsid w:val="000467B7"/>
    <w:rsid w:val="000473DF"/>
    <w:rsid w:val="000545B0"/>
    <w:rsid w:val="000736A7"/>
    <w:rsid w:val="00130616"/>
    <w:rsid w:val="001471EF"/>
    <w:rsid w:val="00167C4B"/>
    <w:rsid w:val="001E3CF1"/>
    <w:rsid w:val="00251313"/>
    <w:rsid w:val="00266AF2"/>
    <w:rsid w:val="002D5FBE"/>
    <w:rsid w:val="002F719D"/>
    <w:rsid w:val="0032330A"/>
    <w:rsid w:val="003D602A"/>
    <w:rsid w:val="003F475F"/>
    <w:rsid w:val="0047431A"/>
    <w:rsid w:val="004F36D4"/>
    <w:rsid w:val="004F3875"/>
    <w:rsid w:val="00516822"/>
    <w:rsid w:val="005675E1"/>
    <w:rsid w:val="0057734D"/>
    <w:rsid w:val="005B79F8"/>
    <w:rsid w:val="005D0E83"/>
    <w:rsid w:val="0064270E"/>
    <w:rsid w:val="0064726B"/>
    <w:rsid w:val="00662C9B"/>
    <w:rsid w:val="00675A95"/>
    <w:rsid w:val="00690911"/>
    <w:rsid w:val="00753B3B"/>
    <w:rsid w:val="007634DE"/>
    <w:rsid w:val="0080746C"/>
    <w:rsid w:val="008447D9"/>
    <w:rsid w:val="00865924"/>
    <w:rsid w:val="008B79D5"/>
    <w:rsid w:val="008E34B7"/>
    <w:rsid w:val="00915A72"/>
    <w:rsid w:val="009418C4"/>
    <w:rsid w:val="00966FDB"/>
    <w:rsid w:val="0099136E"/>
    <w:rsid w:val="009B4032"/>
    <w:rsid w:val="009F6919"/>
    <w:rsid w:val="00A11E01"/>
    <w:rsid w:val="00A63E31"/>
    <w:rsid w:val="00A874F7"/>
    <w:rsid w:val="00B17A9C"/>
    <w:rsid w:val="00B3044B"/>
    <w:rsid w:val="00B37A2F"/>
    <w:rsid w:val="00B47D33"/>
    <w:rsid w:val="00B52159"/>
    <w:rsid w:val="00B66FCB"/>
    <w:rsid w:val="00B809F2"/>
    <w:rsid w:val="00B83431"/>
    <w:rsid w:val="00B85285"/>
    <w:rsid w:val="00C06AB7"/>
    <w:rsid w:val="00C341F6"/>
    <w:rsid w:val="00C5709C"/>
    <w:rsid w:val="00C81563"/>
    <w:rsid w:val="00D368D9"/>
    <w:rsid w:val="00D6199D"/>
    <w:rsid w:val="00D71C33"/>
    <w:rsid w:val="00D85978"/>
    <w:rsid w:val="00D9239B"/>
    <w:rsid w:val="00DA74CC"/>
    <w:rsid w:val="00DE0CFF"/>
    <w:rsid w:val="00DF1347"/>
    <w:rsid w:val="00E12FD5"/>
    <w:rsid w:val="00E364D8"/>
    <w:rsid w:val="00EC00AB"/>
    <w:rsid w:val="00EF777C"/>
    <w:rsid w:val="00F07918"/>
    <w:rsid w:val="00F7542F"/>
    <w:rsid w:val="00F94F19"/>
    <w:rsid w:val="00FE60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7A0851"/>
  <w15:chartTrackingRefBased/>
  <w15:docId w15:val="{A74209B7-F95F-CC4A-839D-7B9AEE763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8D9"/>
    <w:rPr>
      <w:rFonts w:eastAsiaTheme="majorEastAsia" w:cstheme="majorBidi"/>
      <w:color w:val="272727" w:themeColor="text1" w:themeTint="D8"/>
    </w:rPr>
  </w:style>
  <w:style w:type="paragraph" w:styleId="Title">
    <w:name w:val="Title"/>
    <w:basedOn w:val="Normal"/>
    <w:next w:val="Normal"/>
    <w:link w:val="TitleChar"/>
    <w:uiPriority w:val="10"/>
    <w:qFormat/>
    <w:rsid w:val="00D36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8D9"/>
    <w:pPr>
      <w:spacing w:before="160"/>
      <w:jc w:val="center"/>
    </w:pPr>
    <w:rPr>
      <w:i/>
      <w:iCs/>
      <w:color w:val="404040" w:themeColor="text1" w:themeTint="BF"/>
    </w:rPr>
  </w:style>
  <w:style w:type="character" w:customStyle="1" w:styleId="QuoteChar">
    <w:name w:val="Quote Char"/>
    <w:basedOn w:val="DefaultParagraphFont"/>
    <w:link w:val="Quote"/>
    <w:uiPriority w:val="29"/>
    <w:rsid w:val="00D368D9"/>
    <w:rPr>
      <w:i/>
      <w:iCs/>
      <w:color w:val="404040" w:themeColor="text1" w:themeTint="BF"/>
    </w:rPr>
  </w:style>
  <w:style w:type="paragraph" w:styleId="ListParagraph">
    <w:name w:val="List Paragraph"/>
    <w:basedOn w:val="Normal"/>
    <w:uiPriority w:val="34"/>
    <w:qFormat/>
    <w:rsid w:val="00D368D9"/>
    <w:pPr>
      <w:ind w:left="720"/>
      <w:contextualSpacing/>
    </w:pPr>
  </w:style>
  <w:style w:type="character" w:styleId="IntenseEmphasis">
    <w:name w:val="Intense Emphasis"/>
    <w:basedOn w:val="DefaultParagraphFont"/>
    <w:uiPriority w:val="21"/>
    <w:qFormat/>
    <w:rsid w:val="00D368D9"/>
    <w:rPr>
      <w:i/>
      <w:iCs/>
      <w:color w:val="0F4761" w:themeColor="accent1" w:themeShade="BF"/>
    </w:rPr>
  </w:style>
  <w:style w:type="paragraph" w:styleId="IntenseQuote">
    <w:name w:val="Intense Quote"/>
    <w:basedOn w:val="Normal"/>
    <w:next w:val="Normal"/>
    <w:link w:val="IntenseQuoteChar"/>
    <w:uiPriority w:val="30"/>
    <w:qFormat/>
    <w:rsid w:val="00D36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8D9"/>
    <w:rPr>
      <w:i/>
      <w:iCs/>
      <w:color w:val="0F4761" w:themeColor="accent1" w:themeShade="BF"/>
    </w:rPr>
  </w:style>
  <w:style w:type="character" w:styleId="IntenseReference">
    <w:name w:val="Intense Reference"/>
    <w:basedOn w:val="DefaultParagraphFont"/>
    <w:uiPriority w:val="32"/>
    <w:qFormat/>
    <w:rsid w:val="00D368D9"/>
    <w:rPr>
      <w:b/>
      <w:bCs/>
      <w:smallCaps/>
      <w:color w:val="0F4761" w:themeColor="accent1" w:themeShade="BF"/>
      <w:spacing w:val="5"/>
    </w:rPr>
  </w:style>
  <w:style w:type="paragraph" w:customStyle="1" w:styleId="p1">
    <w:name w:val="p1"/>
    <w:basedOn w:val="Normal"/>
    <w:rsid w:val="00D368D9"/>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D368D9"/>
  </w:style>
  <w:style w:type="character" w:customStyle="1" w:styleId="s1">
    <w:name w:val="s1"/>
    <w:basedOn w:val="DefaultParagraphFont"/>
    <w:rsid w:val="00D368D9"/>
  </w:style>
  <w:style w:type="paragraph" w:customStyle="1" w:styleId="p2">
    <w:name w:val="p2"/>
    <w:basedOn w:val="Normal"/>
    <w:rsid w:val="00D368D9"/>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D368D9"/>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D368D9"/>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D368D9"/>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D368D9"/>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Normal"/>
    <w:rsid w:val="00D368D9"/>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D368D9"/>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2939</Words>
  <Characters>16753</Characters>
  <Application>Microsoft Office Word</Application>
  <DocSecurity>0</DocSecurity>
  <Lines>139</Lines>
  <Paragraphs>39</Paragraphs>
  <ScaleCrop>false</ScaleCrop>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khanna</dc:creator>
  <cp:keywords/>
  <dc:description/>
  <cp:lastModifiedBy>vikrant khanna</cp:lastModifiedBy>
  <cp:revision>2</cp:revision>
  <dcterms:created xsi:type="dcterms:W3CDTF">2026-10-08T15:34:00Z</dcterms:created>
  <dcterms:modified xsi:type="dcterms:W3CDTF">2026-10-08T15:34:00Z</dcterms:modified>
</cp:coreProperties>
</file>