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Crypto für Anfänger 2026: Bitcoin, Ethereum und KI-Trading verständlich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9" w:name="crypto-für-anfänger-2026"/>
    <w:p>
      <w:pPr>
        <w:pStyle w:val="Heading1"/>
      </w:pPr>
      <w:r>
        <w:t xml:space="preserve">Crypto für Anfänger 2026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Kryptowährungen sind 2026 etablierter denn je. Keine Nischen-Technologie mehr, sondern eine Anlageklasse wie Aktien oder Gold. Dieses Buch erklärt dir alles was du wissen musst – ohne Fachchinesisch.</w:t>
      </w:r>
    </w:p>
    <w:bookmarkEnd w:id="9"/>
    <w:bookmarkStart w:id="10" w:name="kapitel-1-was-ist-bitcoin-wirklich"/>
    <w:p>
      <w:pPr>
        <w:pStyle w:val="Heading2"/>
      </w:pPr>
      <w:r>
        <w:t xml:space="preserve">Kapitel 1: Was ist Bitcoin wirklich?</w:t>
      </w:r>
    </w:p>
    <w:p>
      <w:pPr>
        <w:pStyle w:val="FirstParagraph"/>
      </w:pPr>
      <w:r>
        <w:t xml:space="preserve">Bitcoin ist digitales Geld. Nicht von einer Bank kontrolliert. Nicht von einer Regierung. Von niemandem. Maximal 21 Millionen Coins werden je existieren. Das macht ihn knapp und wertvoll.</w:t>
      </w:r>
    </w:p>
    <w:bookmarkEnd w:id="10"/>
    <w:bookmarkStart w:id="11" w:name="kapitel-2-ethereum-und-smart-contracts"/>
    <w:p>
      <w:pPr>
        <w:pStyle w:val="Heading2"/>
      </w:pPr>
      <w:r>
        <w:t xml:space="preserve">Kapitel 2: Ethereum und Smart Contracts</w:t>
      </w:r>
    </w:p>
    <w:p>
      <w:pPr>
        <w:pStyle w:val="FirstParagraph"/>
      </w:pPr>
      <w:r>
        <w:t xml:space="preserve">Ethereum ist mehr als nur eine Währung. Es ist eine Plattform für dezentrale Apps. Smart Contracts sind Programme die automatisch ausführen wenn Bedingungen erfüllt sind.</w:t>
      </w:r>
    </w:p>
    <w:bookmarkEnd w:id="11"/>
    <w:bookmarkStart w:id="12" w:name="X3260cb341be9cdb337127499799707d2a3e9df9"/>
    <w:p>
      <w:pPr>
        <w:pStyle w:val="Heading2"/>
      </w:pPr>
      <w:r>
        <w:t xml:space="preserve">Kapitel 3: Wallet einrichten (Schritt für Schritt)</w:t>
      </w:r>
    </w:p>
    <w:p>
      <w:pPr>
        <w:pStyle w:val="FirstParagraph"/>
      </w:pPr>
      <w:r>
        <w:t xml:space="preserve">Empfehlung für Anfänger: MetaMask oder Trust Wallet. Beide kostenlos.</w:t>
      </w:r>
      <w:r>
        <w:t xml:space="preserve"> </w:t>
      </w:r>
      <w:r>
        <w:t xml:space="preserve">1. App herunterladen (offizielle Seite!)</w:t>
      </w:r>
      <w:r>
        <w:t xml:space="preserve"> </w:t>
      </w:r>
      <w:r>
        <w:t xml:space="preserve">2. Wallet erstellen</w:t>
      </w:r>
      <w:r>
        <w:t xml:space="preserve"> </w:t>
      </w:r>
      <w:r>
        <w:t xml:space="preserve">3. Seed-Phrase aufschreiben (NICHT digital speichern! Auf Papier. In einen Safe.)</w:t>
      </w:r>
      <w:r>
        <w:t xml:space="preserve"> </w:t>
      </w:r>
      <w:r>
        <w:t xml:space="preserve">4. Erste Coins kaufen (Bitpanda, Coinbase)</w:t>
      </w:r>
    </w:p>
    <w:bookmarkEnd w:id="12"/>
    <w:bookmarkStart w:id="13" w:name="X3c9c13d52a14c0566f571e95d15752b653f6cb3"/>
    <w:p>
      <w:pPr>
        <w:pStyle w:val="Heading2"/>
      </w:pPr>
      <w:r>
        <w:t xml:space="preserve">Kapitel 4: Kaufen und Verkaufen auf deutschen Börsen</w:t>
      </w:r>
    </w:p>
    <w:p>
      <w:pPr>
        <w:pStyle w:val="FirstParagraph"/>
      </w:pPr>
      <w:r>
        <w:t xml:space="preserve">Bitpanda (Österreich, deutschsprachig): Ideal für Anfänger. SEPA-Überweisung.</w:t>
      </w:r>
      <w:r>
        <w:t xml:space="preserve"> </w:t>
      </w:r>
      <w:r>
        <w:t xml:space="preserve">Coinbase (USA, aber in Deutschland lizenziert): Größte Börse der Welt.</w:t>
      </w:r>
      <w:r>
        <w:t xml:space="preserve"> </w:t>
      </w:r>
      <w:r>
        <w:t xml:space="preserve">Bison (Stuttgart Börse): Made in Germany. Besonders sicher.</w:t>
      </w:r>
    </w:p>
    <w:bookmarkEnd w:id="13"/>
    <w:bookmarkStart w:id="14" w:name="kapitel-5-ki-trading-chancen-und-risiken"/>
    <w:p>
      <w:pPr>
        <w:pStyle w:val="Heading2"/>
      </w:pPr>
      <w:r>
        <w:t xml:space="preserve">Kapitel 5: KI-Trading – Chancen und Risiken</w:t>
      </w:r>
    </w:p>
    <w:p>
      <w:pPr>
        <w:pStyle w:val="FirstParagraph"/>
      </w:pPr>
      <w:r>
        <w:t xml:space="preserve">KI kann Marktbewegungen analysieren. Aber: KI ist nicht perfekt. Kombiniere KI-Analyse mit deinem eigenen Verstand.</w:t>
      </w:r>
    </w:p>
    <w:p>
      <w:pPr>
        <w:pStyle w:val="BodyText"/>
      </w:pPr>
      <w:r>
        <w:t xml:space="preserve">Kostenlose KI-Trading-Tools: TradingView (Free Tier), CoinGecko API, ChatGPT für Marktanalyse.</w:t>
      </w:r>
    </w:p>
    <w:bookmarkEnd w:id="14"/>
    <w:bookmarkStart w:id="15" w:name="X7369412a63dbeccdc05ce8852cd903e4c11b659"/>
    <w:p>
      <w:pPr>
        <w:pStyle w:val="Heading2"/>
      </w:pPr>
      <w:r>
        <w:t xml:space="preserve">Kapitel 6: Staking – Passives Einkommen mit Crypto</w:t>
      </w:r>
    </w:p>
    <w:p>
      <w:pPr>
        <w:pStyle w:val="FirstParagraph"/>
      </w:pPr>
      <w:r>
        <w:t xml:space="preserve">Staking = Coins halten und Zinsen bekommen.</w:t>
      </w:r>
      <w:r>
        <w:t xml:space="preserve"> </w:t>
      </w:r>
      <w:r>
        <w:t xml:space="preserve">Ethereum: ca. 3-5% APY</w:t>
      </w:r>
      <w:r>
        <w:t xml:space="preserve"> </w:t>
      </w:r>
      <w:r>
        <w:t xml:space="preserve">Solana: ca. 6-8% APY</w:t>
      </w:r>
      <w:r>
        <w:t xml:space="preserve"> </w:t>
      </w:r>
      <w:r>
        <w:t xml:space="preserve">Cardano: ca. 3-4% APY</w:t>
      </w:r>
    </w:p>
    <w:p>
      <w:pPr>
        <w:pStyle w:val="BodyText"/>
      </w:pPr>
      <w:r>
        <w:t xml:space="preserve">Einfach Coins in der Wallet halten. Kein aktives Trading nötig.</w:t>
      </w:r>
    </w:p>
    <w:bookmarkEnd w:id="15"/>
    <w:bookmarkStart w:id="16" w:name="kapitel-7-security-so-schützt-du-dich"/>
    <w:p>
      <w:pPr>
        <w:pStyle w:val="Heading2"/>
      </w:pPr>
      <w:r>
        <w:t xml:space="preserve">Kapitel 7: Security – So schützt du dich</w:t>
      </w:r>
    </w:p>
    <w:p>
      <w:pPr>
        <w:pStyle w:val="FirstParagraph"/>
      </w:pPr>
      <w:r>
        <w:t xml:space="preserve">Regel 1: Seed-Phrase NIE digital speichern. NIE.</w:t>
      </w:r>
      <w:r>
        <w:t xml:space="preserve"> </w:t>
      </w:r>
      <w:r>
        <w:t xml:space="preserve">Regel 2: 2FA überall aktivieren (Google Authenticator, nicht SMS).</w:t>
      </w:r>
      <w:r>
        <w:t xml:space="preserve"> </w:t>
      </w:r>
      <w:r>
        <w:t xml:space="preserve">Regel 3: Nur Geld investieren das du verlieren kannst.</w:t>
      </w:r>
      <w:r>
        <w:t xml:space="preserve"> </w:t>
      </w:r>
      <w:r>
        <w:t xml:space="preserve">Regel 4: Vor großen Transaktionen erst 1€ testen.</w:t>
      </w:r>
    </w:p>
    <w:bookmarkEnd w:id="16"/>
    <w:bookmarkStart w:id="17" w:name="Xc04fb14dd9150ae209a6e506ff485c82b9a998f"/>
    <w:p>
      <w:pPr>
        <w:pStyle w:val="Heading2"/>
      </w:pPr>
      <w:r>
        <w:t xml:space="preserve">Kapitel 8: Steuern auf Kryptowährungen in Deutschland</w:t>
      </w:r>
    </w:p>
    <w:p>
      <w:pPr>
        <w:pStyle w:val="FirstParagraph"/>
      </w:pPr>
      <w:r>
        <w:t xml:space="preserve">Haltedauer: Über 1 Jahr = steuerfrei. Unter 1 Jahr = Gewinn bis 600€ frei, darüber 25% Kapitalertragssteuer.</w:t>
      </w:r>
      <w:r>
        <w:t xml:space="preserve"> </w:t>
      </w:r>
      <w:r>
        <w:t xml:space="preserve">Wichtig: Jede Transaktion einzeln nachweisen. Nutze Cointracking oder Koinly für die Steuer-Erstellung.</w:t>
      </w:r>
    </w:p>
    <w:bookmarkEnd w:id="17"/>
    <w:bookmarkStart w:id="18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Fang klein an. Investiere 50€. Lerne die Technologie. Verstehe was du kaufst. Und halte durch. Krypto ist kein Sprint, sondern ein Marathon.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 für Anfänger 2026: Bitcoin, Ethereum und KI-Trading verständlich</dc:title>
  <dc:creator>Licht und Schatten</dc:creator>
  <cp:keywords/>
  <dcterms:created xsi:type="dcterms:W3CDTF">2026-06-02T01:51:09Z</dcterms:created>
  <dcterms:modified xsi:type="dcterms:W3CDTF">2026-06-02T01:51:09Z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