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0A1" w:rsidRPr="00A95E88" w:rsidRDefault="00D82989" w:rsidP="00A95E88">
      <w:pPr>
        <w:jc w:val="center"/>
        <w:rPr>
          <w:rFonts w:ascii="Arial" w:hAnsi="Arial" w:cs="Arial"/>
          <w:b/>
        </w:rPr>
      </w:pPr>
      <w:r>
        <w:rPr>
          <w:rFonts w:ascii="Arial" w:hAnsi="Arial" w:cs="Arial"/>
          <w:b/>
        </w:rPr>
        <w:t>MANUAL DE USUARIO: LABORATORIO 2</w:t>
      </w:r>
    </w:p>
    <w:p w:rsidR="00A95E88" w:rsidRDefault="00A95E88" w:rsidP="00A95E88">
      <w:pPr>
        <w:jc w:val="center"/>
        <w:rPr>
          <w:rFonts w:ascii="Arial" w:hAnsi="Arial" w:cs="Arial"/>
          <w:b/>
        </w:rPr>
      </w:pPr>
      <w:r w:rsidRPr="00A95E88">
        <w:rPr>
          <w:rFonts w:ascii="Arial" w:hAnsi="Arial" w:cs="Arial"/>
          <w:b/>
        </w:rPr>
        <w:t xml:space="preserve">PROGRAMA </w:t>
      </w:r>
      <w:r w:rsidR="00D82989">
        <w:rPr>
          <w:rFonts w:ascii="Arial" w:hAnsi="Arial" w:cs="Arial"/>
          <w:b/>
        </w:rPr>
        <w:t>DE INTERFAZ GRÁFICA PARA RESOLVER SISTEMAS DE ECUACIONES LINEALES</w:t>
      </w:r>
    </w:p>
    <w:p w:rsidR="00A95E88" w:rsidRDefault="00A95E88" w:rsidP="00A95E88">
      <w:pPr>
        <w:jc w:val="center"/>
        <w:rPr>
          <w:rFonts w:ascii="Arial" w:hAnsi="Arial" w:cs="Arial"/>
          <w:b/>
        </w:rPr>
      </w:pPr>
    </w:p>
    <w:p w:rsidR="00A95E88" w:rsidRDefault="00A95E88" w:rsidP="00A95E88">
      <w:pPr>
        <w:jc w:val="center"/>
        <w:rPr>
          <w:rFonts w:ascii="Arial" w:hAnsi="Arial" w:cs="Arial"/>
        </w:rPr>
      </w:pPr>
      <w:r>
        <w:rPr>
          <w:rFonts w:ascii="Arial" w:hAnsi="Arial" w:cs="Arial"/>
        </w:rPr>
        <w:t>Andrés Felipe Flórez Correa</w:t>
      </w:r>
    </w:p>
    <w:p w:rsidR="00A95E88" w:rsidRDefault="00A95E88" w:rsidP="00A95E88">
      <w:pPr>
        <w:jc w:val="center"/>
        <w:rPr>
          <w:rFonts w:ascii="Arial" w:hAnsi="Arial" w:cs="Arial"/>
        </w:rPr>
      </w:pPr>
      <w:r>
        <w:rPr>
          <w:rFonts w:ascii="Arial" w:hAnsi="Arial" w:cs="Arial"/>
        </w:rPr>
        <w:t>1017156526</w:t>
      </w:r>
    </w:p>
    <w:p w:rsidR="00A95E88" w:rsidRDefault="00A95E88" w:rsidP="00A95E88">
      <w:pPr>
        <w:jc w:val="center"/>
        <w:rPr>
          <w:rFonts w:ascii="Arial" w:hAnsi="Arial" w:cs="Arial"/>
        </w:rPr>
      </w:pPr>
    </w:p>
    <w:p w:rsidR="00A95E88" w:rsidRDefault="008A3534" w:rsidP="00A95E88">
      <w:pPr>
        <w:jc w:val="both"/>
        <w:rPr>
          <w:rFonts w:ascii="Arial" w:hAnsi="Arial" w:cs="Arial"/>
          <w:b/>
        </w:rPr>
      </w:pPr>
      <w:r>
        <w:rPr>
          <w:rFonts w:ascii="Arial" w:hAnsi="Arial" w:cs="Arial"/>
          <w:b/>
        </w:rPr>
        <w:t xml:space="preserve">1. </w:t>
      </w:r>
      <w:r w:rsidR="00A95E88">
        <w:rPr>
          <w:rFonts w:ascii="Arial" w:hAnsi="Arial" w:cs="Arial"/>
          <w:b/>
        </w:rPr>
        <w:t>GENERALIDADES:</w:t>
      </w:r>
    </w:p>
    <w:p w:rsidR="00A95E88" w:rsidRDefault="00C5682A" w:rsidP="00A95E88">
      <w:pPr>
        <w:jc w:val="both"/>
        <w:rPr>
          <w:rFonts w:ascii="Arial" w:hAnsi="Arial" w:cs="Arial"/>
        </w:rPr>
      </w:pPr>
      <w:r>
        <w:rPr>
          <w:rFonts w:ascii="Arial" w:hAnsi="Arial" w:cs="Arial"/>
        </w:rPr>
        <w:t xml:space="preserve">La carpeta disponible como repositorio público en </w:t>
      </w:r>
      <w:proofErr w:type="spellStart"/>
      <w:r>
        <w:rPr>
          <w:rFonts w:ascii="Arial" w:hAnsi="Arial" w:cs="Arial"/>
        </w:rPr>
        <w:t>Git</w:t>
      </w:r>
      <w:proofErr w:type="spellEnd"/>
      <w:r>
        <w:rPr>
          <w:rFonts w:ascii="Arial" w:hAnsi="Arial" w:cs="Arial"/>
        </w:rPr>
        <w:t xml:space="preserve"> a la cual se le ha dado acceso contiene los archivos de código fuente requeridos para ejecutar una aplicación simple para resolver sistemas de ecuaciones lineales en el plano. A continuación, se muestra la pantalla principal de la interfaz y los elementos básicos:</w:t>
      </w:r>
    </w:p>
    <w:p w:rsidR="00C5682A" w:rsidRDefault="00C5682A" w:rsidP="00C5682A">
      <w:pPr>
        <w:jc w:val="center"/>
        <w:rPr>
          <w:rFonts w:ascii="Arial" w:hAnsi="Arial" w:cs="Arial"/>
        </w:rPr>
      </w:pPr>
      <w:r>
        <w:rPr>
          <w:rFonts w:ascii="Arial" w:hAnsi="Arial" w:cs="Arial"/>
          <w:noProof/>
          <w:lang w:eastAsia="es-CO"/>
        </w:rPr>
        <w:drawing>
          <wp:inline distT="0" distB="0" distL="0" distR="0">
            <wp:extent cx="5553075" cy="310828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grama.png"/>
                    <pic:cNvPicPr/>
                  </pic:nvPicPr>
                  <pic:blipFill>
                    <a:blip r:embed="rId5">
                      <a:extLst>
                        <a:ext uri="{28A0092B-C50C-407E-A947-70E740481C1C}">
                          <a14:useLocalDpi xmlns:a14="http://schemas.microsoft.com/office/drawing/2010/main" val="0"/>
                        </a:ext>
                      </a:extLst>
                    </a:blip>
                    <a:stretch>
                      <a:fillRect/>
                    </a:stretch>
                  </pic:blipFill>
                  <pic:spPr>
                    <a:xfrm>
                      <a:off x="0" y="0"/>
                      <a:ext cx="5554295" cy="3108972"/>
                    </a:xfrm>
                    <a:prstGeom prst="rect">
                      <a:avLst/>
                    </a:prstGeom>
                  </pic:spPr>
                </pic:pic>
              </a:graphicData>
            </a:graphic>
          </wp:inline>
        </w:drawing>
      </w:r>
    </w:p>
    <w:p w:rsidR="00C5682A" w:rsidRPr="00C5682A" w:rsidRDefault="00C5682A" w:rsidP="00C5682A">
      <w:pPr>
        <w:jc w:val="center"/>
        <w:rPr>
          <w:rFonts w:ascii="Arial" w:hAnsi="Arial" w:cs="Arial"/>
          <w:b/>
        </w:rPr>
      </w:pPr>
      <w:r>
        <w:rPr>
          <w:rFonts w:ascii="Arial" w:hAnsi="Arial" w:cs="Arial"/>
          <w:b/>
        </w:rPr>
        <w:t>Figura 1. Esquema general de la interfaz gráfica</w:t>
      </w:r>
    </w:p>
    <w:p w:rsidR="00C5682A" w:rsidRDefault="00C5682A" w:rsidP="00A95E88">
      <w:pPr>
        <w:jc w:val="both"/>
        <w:rPr>
          <w:rFonts w:ascii="Arial" w:hAnsi="Arial" w:cs="Arial"/>
        </w:rPr>
      </w:pPr>
    </w:p>
    <w:p w:rsidR="008A3534" w:rsidRDefault="008A3534" w:rsidP="00A95E88">
      <w:pPr>
        <w:jc w:val="both"/>
        <w:rPr>
          <w:rFonts w:ascii="Arial" w:hAnsi="Arial" w:cs="Arial"/>
          <w:b/>
        </w:rPr>
      </w:pPr>
      <w:r>
        <w:rPr>
          <w:rFonts w:ascii="Arial" w:hAnsi="Arial" w:cs="Arial"/>
          <w:b/>
        </w:rPr>
        <w:t>2. COMO USAR</w:t>
      </w:r>
    </w:p>
    <w:p w:rsidR="009F62B6" w:rsidRDefault="009F62B6" w:rsidP="00A95E88">
      <w:pPr>
        <w:jc w:val="both"/>
        <w:rPr>
          <w:rFonts w:ascii="Arial" w:hAnsi="Arial" w:cs="Arial"/>
          <w:b/>
        </w:rPr>
      </w:pPr>
      <w:r>
        <w:rPr>
          <w:rFonts w:ascii="Arial" w:hAnsi="Arial" w:cs="Arial"/>
          <w:b/>
        </w:rPr>
        <w:t>Paso1.</w:t>
      </w:r>
    </w:p>
    <w:p w:rsidR="009F62B6" w:rsidRDefault="009F62B6" w:rsidP="00A95E88">
      <w:pPr>
        <w:jc w:val="both"/>
        <w:rPr>
          <w:rFonts w:ascii="Arial" w:hAnsi="Arial" w:cs="Arial"/>
        </w:rPr>
      </w:pPr>
      <w:r>
        <w:rPr>
          <w:rFonts w:ascii="Arial" w:hAnsi="Arial" w:cs="Arial"/>
        </w:rPr>
        <w:t>Ejecute la interfaz de usuario al abrir la carpeta del repositorio en su Visual Studio dando clic en el icono de iniciar sin depurar</w:t>
      </w:r>
    </w:p>
    <w:p w:rsidR="009F62B6" w:rsidRDefault="009F62B6" w:rsidP="00A95E88">
      <w:pPr>
        <w:jc w:val="both"/>
        <w:rPr>
          <w:rFonts w:ascii="Arial" w:hAnsi="Arial" w:cs="Arial"/>
        </w:rPr>
      </w:pPr>
      <w:r>
        <w:rPr>
          <w:rFonts w:ascii="Arial" w:hAnsi="Arial" w:cs="Arial"/>
          <w:noProof/>
          <w:lang w:eastAsia="es-CO"/>
        </w:rPr>
        <w:lastRenderedPageBreak/>
        <w:drawing>
          <wp:inline distT="0" distB="0" distL="0" distR="0" wp14:anchorId="5CF68AE8" wp14:editId="793BC4EA">
            <wp:extent cx="5612130" cy="164973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ntalla.png"/>
                    <pic:cNvPicPr/>
                  </pic:nvPicPr>
                  <pic:blipFill>
                    <a:blip r:embed="rId6">
                      <a:extLst>
                        <a:ext uri="{28A0092B-C50C-407E-A947-70E740481C1C}">
                          <a14:useLocalDpi xmlns:a14="http://schemas.microsoft.com/office/drawing/2010/main" val="0"/>
                        </a:ext>
                      </a:extLst>
                    </a:blip>
                    <a:stretch>
                      <a:fillRect/>
                    </a:stretch>
                  </pic:blipFill>
                  <pic:spPr>
                    <a:xfrm>
                      <a:off x="0" y="0"/>
                      <a:ext cx="5612130" cy="1649730"/>
                    </a:xfrm>
                    <a:prstGeom prst="rect">
                      <a:avLst/>
                    </a:prstGeom>
                  </pic:spPr>
                </pic:pic>
              </a:graphicData>
            </a:graphic>
          </wp:inline>
        </w:drawing>
      </w:r>
    </w:p>
    <w:p w:rsidR="009F62B6" w:rsidRPr="009F62B6" w:rsidRDefault="009F62B6" w:rsidP="009F62B6">
      <w:pPr>
        <w:jc w:val="center"/>
        <w:rPr>
          <w:rFonts w:ascii="Arial" w:hAnsi="Arial" w:cs="Arial"/>
          <w:b/>
        </w:rPr>
      </w:pPr>
      <w:r>
        <w:rPr>
          <w:rFonts w:ascii="Arial" w:hAnsi="Arial" w:cs="Arial"/>
          <w:b/>
        </w:rPr>
        <w:t xml:space="preserve">Figura </w:t>
      </w:r>
      <w:proofErr w:type="gramStart"/>
      <w:r>
        <w:rPr>
          <w:rFonts w:ascii="Arial" w:hAnsi="Arial" w:cs="Arial"/>
          <w:b/>
        </w:rPr>
        <w:t>2.Inicialización</w:t>
      </w:r>
      <w:proofErr w:type="gramEnd"/>
      <w:r>
        <w:rPr>
          <w:rFonts w:ascii="Arial" w:hAnsi="Arial" w:cs="Arial"/>
          <w:b/>
        </w:rPr>
        <w:t xml:space="preserve"> del programa</w:t>
      </w:r>
    </w:p>
    <w:p w:rsidR="00A95E88" w:rsidRDefault="009F62B6" w:rsidP="00A95E88">
      <w:pPr>
        <w:jc w:val="both"/>
        <w:rPr>
          <w:rFonts w:ascii="Arial" w:hAnsi="Arial" w:cs="Arial"/>
          <w:b/>
        </w:rPr>
      </w:pPr>
      <w:r>
        <w:rPr>
          <w:rFonts w:ascii="Arial" w:hAnsi="Arial" w:cs="Arial"/>
          <w:b/>
        </w:rPr>
        <w:t>Paso 2</w:t>
      </w:r>
      <w:r w:rsidR="00A95E88">
        <w:rPr>
          <w:rFonts w:ascii="Arial" w:hAnsi="Arial" w:cs="Arial"/>
          <w:b/>
        </w:rPr>
        <w:t>.</w:t>
      </w:r>
    </w:p>
    <w:p w:rsidR="00A95E88" w:rsidRDefault="00C5682A" w:rsidP="00A95E88">
      <w:pPr>
        <w:jc w:val="both"/>
        <w:rPr>
          <w:rFonts w:ascii="Arial" w:hAnsi="Arial" w:cs="Arial"/>
        </w:rPr>
      </w:pPr>
      <w:r>
        <w:rPr>
          <w:rFonts w:ascii="Arial" w:hAnsi="Arial" w:cs="Arial"/>
        </w:rPr>
        <w:t xml:space="preserve">Ingrese en los cuadros de texto mostrados cada una de las ecuaciones del sistema que desea resolver. Estas deben estar escritas en los dos formatos anunciados en la zona de instrucciones. El programa está diseñado para evitar la entrada de texto que no se ajuste a las indicaciones. Para la separación decimal debe utilizar la coma. No se debe preocupar por su configuración regional pues el programa se encarga de evaluar si es necesario </w:t>
      </w:r>
      <w:r w:rsidR="009F62B6">
        <w:rPr>
          <w:rFonts w:ascii="Arial" w:hAnsi="Arial" w:cs="Arial"/>
        </w:rPr>
        <w:t>cambiar la coma por un punto.</w:t>
      </w:r>
    </w:p>
    <w:p w:rsidR="00A95E88" w:rsidRDefault="009F62B6" w:rsidP="00A95E88">
      <w:pPr>
        <w:jc w:val="both"/>
        <w:rPr>
          <w:rFonts w:ascii="Arial" w:hAnsi="Arial" w:cs="Arial"/>
          <w:b/>
        </w:rPr>
      </w:pPr>
      <w:r>
        <w:rPr>
          <w:rFonts w:ascii="Arial" w:hAnsi="Arial" w:cs="Arial"/>
          <w:b/>
        </w:rPr>
        <w:t>Paso 3</w:t>
      </w:r>
      <w:r w:rsidR="00D10DBE">
        <w:rPr>
          <w:rFonts w:ascii="Arial" w:hAnsi="Arial" w:cs="Arial"/>
          <w:b/>
        </w:rPr>
        <w:t>.</w:t>
      </w:r>
    </w:p>
    <w:p w:rsidR="00D10DBE" w:rsidRDefault="009F62B6" w:rsidP="00A95E88">
      <w:pPr>
        <w:jc w:val="both"/>
        <w:rPr>
          <w:rFonts w:ascii="Arial" w:hAnsi="Arial" w:cs="Arial"/>
        </w:rPr>
      </w:pPr>
      <w:r>
        <w:rPr>
          <w:rFonts w:ascii="Arial" w:hAnsi="Arial" w:cs="Arial"/>
        </w:rPr>
        <w:t>De clic en el botón solucionar y el sistema le mostrará la respuesta en la zona de solución del panel derecho de la interfaz:</w:t>
      </w:r>
    </w:p>
    <w:p w:rsidR="009F62B6" w:rsidRDefault="009F62B6" w:rsidP="00A95E88">
      <w:pPr>
        <w:jc w:val="both"/>
        <w:rPr>
          <w:rFonts w:ascii="Arial" w:hAnsi="Arial" w:cs="Arial"/>
        </w:rPr>
      </w:pPr>
    </w:p>
    <w:p w:rsidR="009F62B6" w:rsidRDefault="009F62B6" w:rsidP="009F62B6">
      <w:pPr>
        <w:jc w:val="center"/>
        <w:rPr>
          <w:rFonts w:ascii="Arial" w:hAnsi="Arial" w:cs="Arial"/>
        </w:rPr>
      </w:pPr>
      <w:r>
        <w:rPr>
          <w:rFonts w:ascii="Arial" w:hAnsi="Arial" w:cs="Arial"/>
          <w:noProof/>
          <w:lang w:eastAsia="es-CO"/>
        </w:rPr>
        <w:drawing>
          <wp:inline distT="0" distB="0" distL="0" distR="0">
            <wp:extent cx="5252817" cy="2924175"/>
            <wp:effectExtent l="0" t="0" r="508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grama.png"/>
                    <pic:cNvPicPr/>
                  </pic:nvPicPr>
                  <pic:blipFill>
                    <a:blip r:embed="rId7">
                      <a:extLst>
                        <a:ext uri="{28A0092B-C50C-407E-A947-70E740481C1C}">
                          <a14:useLocalDpi xmlns:a14="http://schemas.microsoft.com/office/drawing/2010/main" val="0"/>
                        </a:ext>
                      </a:extLst>
                    </a:blip>
                    <a:stretch>
                      <a:fillRect/>
                    </a:stretch>
                  </pic:blipFill>
                  <pic:spPr>
                    <a:xfrm>
                      <a:off x="0" y="0"/>
                      <a:ext cx="5254304" cy="2925003"/>
                    </a:xfrm>
                    <a:prstGeom prst="rect">
                      <a:avLst/>
                    </a:prstGeom>
                  </pic:spPr>
                </pic:pic>
              </a:graphicData>
            </a:graphic>
          </wp:inline>
        </w:drawing>
      </w:r>
    </w:p>
    <w:p w:rsidR="009F62B6" w:rsidRPr="009F62B6" w:rsidRDefault="009F62B6" w:rsidP="009F62B6">
      <w:pPr>
        <w:jc w:val="center"/>
        <w:rPr>
          <w:rFonts w:ascii="Arial" w:hAnsi="Arial" w:cs="Arial"/>
          <w:b/>
        </w:rPr>
      </w:pPr>
      <w:r>
        <w:rPr>
          <w:rFonts w:ascii="Arial" w:hAnsi="Arial" w:cs="Arial"/>
          <w:b/>
        </w:rPr>
        <w:t>Figura 3. Esquema de funcionamiento y muestra de la solución</w:t>
      </w:r>
    </w:p>
    <w:p w:rsidR="000766F5" w:rsidRDefault="000766F5" w:rsidP="005C78FC">
      <w:pPr>
        <w:jc w:val="center"/>
        <w:rPr>
          <w:rFonts w:ascii="Arial" w:hAnsi="Arial" w:cs="Arial"/>
        </w:rPr>
      </w:pPr>
    </w:p>
    <w:p w:rsidR="000766F5" w:rsidRDefault="000766F5" w:rsidP="005C78FC">
      <w:pPr>
        <w:jc w:val="center"/>
        <w:rPr>
          <w:rFonts w:ascii="Arial" w:hAnsi="Arial" w:cs="Arial"/>
        </w:rPr>
      </w:pPr>
    </w:p>
    <w:p w:rsidR="006C6C7C" w:rsidRDefault="009F62B6" w:rsidP="00A95E88">
      <w:pPr>
        <w:jc w:val="both"/>
        <w:rPr>
          <w:rFonts w:ascii="Arial" w:hAnsi="Arial" w:cs="Arial"/>
          <w:b/>
        </w:rPr>
      </w:pPr>
      <w:r>
        <w:rPr>
          <w:rFonts w:ascii="Arial" w:hAnsi="Arial" w:cs="Arial"/>
          <w:b/>
        </w:rPr>
        <w:lastRenderedPageBreak/>
        <w:t>Paso 4</w:t>
      </w:r>
      <w:r w:rsidR="006C6C7C">
        <w:rPr>
          <w:rFonts w:ascii="Arial" w:hAnsi="Arial" w:cs="Arial"/>
          <w:b/>
        </w:rPr>
        <w:t>.</w:t>
      </w:r>
    </w:p>
    <w:p w:rsidR="006C6C7C" w:rsidRDefault="009F62B6" w:rsidP="00A95E88">
      <w:pPr>
        <w:jc w:val="both"/>
        <w:rPr>
          <w:rFonts w:ascii="Arial" w:hAnsi="Arial" w:cs="Arial"/>
        </w:rPr>
      </w:pPr>
      <w:r>
        <w:rPr>
          <w:rFonts w:ascii="Arial" w:hAnsi="Arial" w:cs="Arial"/>
        </w:rPr>
        <w:t>De en clic en el botón nuevo si desea solucionar otro problema o cierre el programa para un posterior uso</w:t>
      </w:r>
      <w:r w:rsidR="001869C7">
        <w:rPr>
          <w:rFonts w:ascii="Arial" w:hAnsi="Arial" w:cs="Arial"/>
        </w:rPr>
        <w:t>.</w:t>
      </w:r>
    </w:p>
    <w:p w:rsidR="00E239D5" w:rsidRDefault="00E239D5" w:rsidP="00E239D5">
      <w:pPr>
        <w:jc w:val="center"/>
        <w:rPr>
          <w:rFonts w:ascii="Arial" w:hAnsi="Arial" w:cs="Arial"/>
        </w:rPr>
      </w:pPr>
    </w:p>
    <w:p w:rsidR="00E91100" w:rsidRPr="00E91100" w:rsidRDefault="00E91100" w:rsidP="00E91100">
      <w:pPr>
        <w:jc w:val="both"/>
        <w:rPr>
          <w:rFonts w:ascii="Arial" w:hAnsi="Arial" w:cs="Arial"/>
          <w:b/>
        </w:rPr>
      </w:pPr>
      <w:bookmarkStart w:id="0" w:name="_GoBack"/>
      <w:bookmarkEnd w:id="0"/>
      <w:r>
        <w:rPr>
          <w:rFonts w:ascii="Arial" w:hAnsi="Arial" w:cs="Arial"/>
          <w:b/>
        </w:rPr>
        <w:t>¡Gracias por probar mi programa!</w:t>
      </w:r>
    </w:p>
    <w:sectPr w:rsidR="00E91100" w:rsidRPr="00E911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37519"/>
    <w:multiLevelType w:val="hybridMultilevel"/>
    <w:tmpl w:val="05D899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20E1751"/>
    <w:multiLevelType w:val="hybridMultilevel"/>
    <w:tmpl w:val="827670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88"/>
    <w:rsid w:val="00071911"/>
    <w:rsid w:val="000766F5"/>
    <w:rsid w:val="000F20BB"/>
    <w:rsid w:val="001869C7"/>
    <w:rsid w:val="00200DD6"/>
    <w:rsid w:val="005C78FC"/>
    <w:rsid w:val="006623B1"/>
    <w:rsid w:val="006C6C7C"/>
    <w:rsid w:val="008A3534"/>
    <w:rsid w:val="009820A1"/>
    <w:rsid w:val="009D7837"/>
    <w:rsid w:val="009F62B6"/>
    <w:rsid w:val="00A104A7"/>
    <w:rsid w:val="00A95E88"/>
    <w:rsid w:val="00B75B32"/>
    <w:rsid w:val="00C05B4B"/>
    <w:rsid w:val="00C5682A"/>
    <w:rsid w:val="00D10DBE"/>
    <w:rsid w:val="00D82989"/>
    <w:rsid w:val="00E239D5"/>
    <w:rsid w:val="00E91100"/>
    <w:rsid w:val="00F228AA"/>
    <w:rsid w:val="00F579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40BF"/>
  <w15:chartTrackingRefBased/>
  <w15:docId w15:val="{743B8450-5526-4945-9F3B-568BBA05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3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239</Words>
  <Characters>1317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admiin</dc:creator>
  <cp:keywords/>
  <dc:description/>
  <cp:lastModifiedBy>admiin</cp:lastModifiedBy>
  <cp:revision>3</cp:revision>
  <dcterms:created xsi:type="dcterms:W3CDTF">2023-10-06T04:41:00Z</dcterms:created>
  <dcterms:modified xsi:type="dcterms:W3CDTF">2023-10-06T04:56:00Z</dcterms:modified>
</cp:coreProperties>
</file>