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E8A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**Situação**</w:t>
      </w:r>
    </w:p>
    <w:p w14:paraId="618F047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46AB331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Você é um professor experiente apresentando os </w:t>
      </w:r>
      <w:proofErr w:type="gramStart"/>
      <w:r w:rsidRPr="003757F9">
        <w:rPr>
          <w:rFonts w:ascii="Arial" w:hAnsi="Arial" w:cs="Arial"/>
          <w:sz w:val="24"/>
          <w:szCs w:val="24"/>
        </w:rPr>
        <w:t>resultados finais</w:t>
      </w:r>
      <w:proofErr w:type="gramEnd"/>
      <w:r w:rsidRPr="003757F9">
        <w:rPr>
          <w:rFonts w:ascii="Arial" w:hAnsi="Arial" w:cs="Arial"/>
          <w:sz w:val="24"/>
          <w:szCs w:val="24"/>
        </w:rPr>
        <w:t xml:space="preserve"> de um projeto de pesquisa educacional para a gestão do NAAH/S (Núcleo de Atendimento a Alunos com Altas Habilidades/Superdotação) do IFPR Londrina. O projeto integrou empreendedorismo e ensino de inglês para alunos com altas habilidades através da disciplina de Extensão Integradora, dividida em quatro semestres (2025.1, 2025.2, 2026.1 e 2026.2). A apresentação é direcionada à coordenação do NAAH/S e busca demonstrar como a abordagem diferenciada baseada no modelo de </w:t>
      </w:r>
      <w:proofErr w:type="spellStart"/>
      <w:r w:rsidRPr="003757F9">
        <w:rPr>
          <w:rFonts w:ascii="Arial" w:hAnsi="Arial" w:cs="Arial"/>
          <w:sz w:val="24"/>
          <w:szCs w:val="24"/>
        </w:rPr>
        <w:t>Renzulli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impactou o desenvolvimento de habilidades linguísticas e empreendedoras em dois perfis de alunos: acadêmico e produtivo criativo.</w:t>
      </w:r>
    </w:p>
    <w:p w14:paraId="30D45F89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5E61E49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**Tarefa**</w:t>
      </w:r>
    </w:p>
    <w:p w14:paraId="6C8C065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52DC375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O assistente deve criar um vídeo educacional estruturado em duas partes principais, organizado por semestre de execução:</w:t>
      </w:r>
    </w:p>
    <w:p w14:paraId="654492B8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12BD95EE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**EXTENSÃO INTEGRADORA I (</w:t>
      </w:r>
      <w:proofErr w:type="gramStart"/>
      <w:r w:rsidRPr="003757F9">
        <w:rPr>
          <w:rFonts w:ascii="Arial" w:hAnsi="Arial" w:cs="Arial"/>
          <w:sz w:val="24"/>
          <w:szCs w:val="24"/>
        </w:rPr>
        <w:t>2025.1)*</w:t>
      </w:r>
      <w:proofErr w:type="gramEnd"/>
      <w:r w:rsidRPr="003757F9">
        <w:rPr>
          <w:rFonts w:ascii="Arial" w:hAnsi="Arial" w:cs="Arial"/>
          <w:sz w:val="24"/>
          <w:szCs w:val="24"/>
        </w:rPr>
        <w:t>* – Fundamentos teóricos e narrativos:</w:t>
      </w:r>
    </w:p>
    <w:p w14:paraId="0E2D935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Abrir com o logo do IFPR Londrina, nome da disciplina, nomes dos 6 integrantes (Affonso, Ágatha, Gabriela, Luiz, Marcelo, Victor), docentes (Andréia e Adriana </w:t>
      </w:r>
      <w:proofErr w:type="spellStart"/>
      <w:r w:rsidRPr="003757F9">
        <w:rPr>
          <w:rFonts w:ascii="Arial" w:hAnsi="Arial" w:cs="Arial"/>
          <w:sz w:val="24"/>
          <w:szCs w:val="24"/>
        </w:rPr>
        <w:t>Caniello</w:t>
      </w:r>
      <w:proofErr w:type="spellEnd"/>
      <w:r w:rsidRPr="003757F9">
        <w:rPr>
          <w:rFonts w:ascii="Arial" w:hAnsi="Arial" w:cs="Arial"/>
          <w:sz w:val="24"/>
          <w:szCs w:val="24"/>
        </w:rPr>
        <w:t>) e professoras da prefeitura (Rosana, Lidiane, Mariana)</w:t>
      </w:r>
    </w:p>
    <w:p w14:paraId="05796BB0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Narrar uma breve anedota sobre o desafio inicial de engajar alunos com altas habilidades em empreendedorismo</w:t>
      </w:r>
    </w:p>
    <w:p w14:paraId="1E24E993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Explicar o modelo de </w:t>
      </w:r>
      <w:proofErr w:type="spellStart"/>
      <w:r w:rsidRPr="003757F9">
        <w:rPr>
          <w:rFonts w:ascii="Arial" w:hAnsi="Arial" w:cs="Arial"/>
          <w:sz w:val="24"/>
          <w:szCs w:val="24"/>
        </w:rPr>
        <w:t>Renzulli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e como influenciou a estrutura das atividades para atender perfis acadêmicos e produtivo criativos</w:t>
      </w:r>
    </w:p>
    <w:p w14:paraId="09216D7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Detalhar a conexão entre teoria de empreendedorismo e ensino de inglês para alunos com altas habilidades</w:t>
      </w:r>
    </w:p>
    <w:p w14:paraId="62705500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Apresentar as 4 histórias em quadrinhos da Turma do Miguel e suas lições empreendedoras:</w:t>
      </w:r>
    </w:p>
    <w:p w14:paraId="0A79CFBF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  - "Amigos da Natureza" (lição empreendedora específica)</w:t>
      </w:r>
    </w:p>
    <w:p w14:paraId="7E2397B1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  - "Observar para Cuidar" (mensagem empreendedora)</w:t>
      </w:r>
    </w:p>
    <w:p w14:paraId="367F622E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  - "A Dança da Chuva" (lição extraída)</w:t>
      </w:r>
    </w:p>
    <w:p w14:paraId="4FE6425F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Delinear o papel exato de cada integrante da equipe no desenvolvimento das atividades, focando na colaboração</w:t>
      </w:r>
    </w:p>
    <w:p w14:paraId="4F8D112D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71D8BCF1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**EXTENSÃO INTEGRADORA II (</w:t>
      </w:r>
      <w:proofErr w:type="gramStart"/>
      <w:r w:rsidRPr="003757F9">
        <w:rPr>
          <w:rFonts w:ascii="Arial" w:hAnsi="Arial" w:cs="Arial"/>
          <w:sz w:val="24"/>
          <w:szCs w:val="24"/>
        </w:rPr>
        <w:t>2025.2)*</w:t>
      </w:r>
      <w:proofErr w:type="gramEnd"/>
      <w:r w:rsidRPr="003757F9">
        <w:rPr>
          <w:rFonts w:ascii="Arial" w:hAnsi="Arial" w:cs="Arial"/>
          <w:sz w:val="24"/>
          <w:szCs w:val="24"/>
        </w:rPr>
        <w:t>* – Aplicação prática e ferramentas:</w:t>
      </w:r>
    </w:p>
    <w:p w14:paraId="22D56256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Concentrar na atividade de marketing pessoal: dinâmica "duas verdades e uma mentira" para estimular autopercepção dos estudantes</w:t>
      </w:r>
    </w:p>
    <w:p w14:paraId="6F2A4F96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Demonstrar a aplicação prática no módulo sobre feira de investimentos, explicando o sistema de retorno baseado em notas de avaliação</w:t>
      </w:r>
    </w:p>
    <w:p w14:paraId="453C1F3C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Detalhar como o capital inicial de R$ 3.000,00 era distribuído e explicar a diferença prática entre coeficientes de retorno (1.2x para notas excelentes e 0.8x para notas ruins)</w:t>
      </w:r>
    </w:p>
    <w:p w14:paraId="2E87107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Apresentar graficamente o resultado do quiz em inglês usando </w:t>
      </w:r>
      <w:proofErr w:type="spellStart"/>
      <w:r w:rsidRPr="003757F9">
        <w:rPr>
          <w:rFonts w:ascii="Arial" w:hAnsi="Arial" w:cs="Arial"/>
          <w:sz w:val="24"/>
          <w:szCs w:val="24"/>
        </w:rPr>
        <w:t>Mentimeter</w:t>
      </w:r>
      <w:proofErr w:type="spellEnd"/>
      <w:r w:rsidRPr="003757F9">
        <w:rPr>
          <w:rFonts w:ascii="Arial" w:hAnsi="Arial" w:cs="Arial"/>
          <w:sz w:val="24"/>
          <w:szCs w:val="24"/>
        </w:rPr>
        <w:t>, destacando a surpresa positiva com o conhecimento prévio dos alunos</w:t>
      </w:r>
    </w:p>
    <w:p w14:paraId="0E8EC27A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Detalhar como o </w:t>
      </w:r>
      <w:proofErr w:type="spellStart"/>
      <w:r w:rsidRPr="003757F9">
        <w:rPr>
          <w:rFonts w:ascii="Arial" w:hAnsi="Arial" w:cs="Arial"/>
          <w:sz w:val="24"/>
          <w:szCs w:val="24"/>
        </w:rPr>
        <w:t>Canva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ajudou os alunos a criarem materiais visuais para a feira de investimentos</w:t>
      </w:r>
    </w:p>
    <w:p w14:paraId="15C78CBA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Apresentar análise comparativa baseada no modelo </w:t>
      </w:r>
      <w:proofErr w:type="spellStart"/>
      <w:r w:rsidRPr="003757F9">
        <w:rPr>
          <w:rFonts w:ascii="Arial" w:hAnsi="Arial" w:cs="Arial"/>
          <w:sz w:val="24"/>
          <w:szCs w:val="24"/>
        </w:rPr>
        <w:t>Renzulli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explicando como as atividades diferenciaram o ganho de vocabulário entre perfis acadêmico e produtivo criativo</w:t>
      </w:r>
    </w:p>
    <w:p w14:paraId="236E7D36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Apresentar resumo visual dos benefícios específicos observados nas habilidades de comunicação em inglês entre os dois perfis</w:t>
      </w:r>
    </w:p>
    <w:p w14:paraId="60C63896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2F75C6A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**EXTENSÃO INTEGRADORA III (</w:t>
      </w:r>
      <w:proofErr w:type="gramStart"/>
      <w:r w:rsidRPr="003757F9">
        <w:rPr>
          <w:rFonts w:ascii="Arial" w:hAnsi="Arial" w:cs="Arial"/>
          <w:sz w:val="24"/>
          <w:szCs w:val="24"/>
        </w:rPr>
        <w:t>2026.1)*</w:t>
      </w:r>
      <w:proofErr w:type="gramEnd"/>
      <w:r w:rsidRPr="003757F9">
        <w:rPr>
          <w:rFonts w:ascii="Arial" w:hAnsi="Arial" w:cs="Arial"/>
          <w:sz w:val="24"/>
          <w:szCs w:val="24"/>
        </w:rPr>
        <w:t>* – Continuidade em desenvolvimento:</w:t>
      </w:r>
    </w:p>
    <w:p w14:paraId="5451FD28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Informar que será desenvolvido um jogo RPG específico que levará o semestre inteiro para concluir, como continuidade do projeto</w:t>
      </w:r>
    </w:p>
    <w:p w14:paraId="6869CC3C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3DCCF86F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**EXTENSÃO INTEGRADORA IV (</w:t>
      </w:r>
      <w:proofErr w:type="gramStart"/>
      <w:r w:rsidRPr="003757F9">
        <w:rPr>
          <w:rFonts w:ascii="Arial" w:hAnsi="Arial" w:cs="Arial"/>
          <w:sz w:val="24"/>
          <w:szCs w:val="24"/>
        </w:rPr>
        <w:t>2026.2)*</w:t>
      </w:r>
      <w:proofErr w:type="gramEnd"/>
      <w:r w:rsidRPr="003757F9">
        <w:rPr>
          <w:rFonts w:ascii="Arial" w:hAnsi="Arial" w:cs="Arial"/>
          <w:sz w:val="24"/>
          <w:szCs w:val="24"/>
        </w:rPr>
        <w:t>* – Publicação e disseminação:</w:t>
      </w:r>
    </w:p>
    <w:p w14:paraId="7B637D9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Informar que será desenvolvido um artigo científico para publicação no evento </w:t>
      </w:r>
      <w:proofErr w:type="spellStart"/>
      <w:r w:rsidRPr="003757F9">
        <w:rPr>
          <w:rFonts w:ascii="Arial" w:hAnsi="Arial" w:cs="Arial"/>
          <w:sz w:val="24"/>
          <w:szCs w:val="24"/>
        </w:rPr>
        <w:t>Inovatec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2026, complementando o artigo publicado no </w:t>
      </w:r>
      <w:proofErr w:type="spellStart"/>
      <w:r w:rsidRPr="003757F9">
        <w:rPr>
          <w:rFonts w:ascii="Arial" w:hAnsi="Arial" w:cs="Arial"/>
          <w:sz w:val="24"/>
          <w:szCs w:val="24"/>
        </w:rPr>
        <w:t>Inovatec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2025</w:t>
      </w:r>
    </w:p>
    <w:p w14:paraId="32D6A7DC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Informar que será desenvolvido um site utilizando conceitos da disciplina de Desenvolvimento Web (camada cliente) ministrada pelo professor Augusto</w:t>
      </w:r>
    </w:p>
    <w:p w14:paraId="6FF262D5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40C6834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**Objetivo**</w:t>
      </w:r>
    </w:p>
    <w:p w14:paraId="1AA65AD0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7AF69D40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Criar uma apresentação visual e narrativa que demonstre o impacto educacional do projeto integrador, evidenciando como a combinação de empreendedorismo e inglês, estruturada pelo modelo de </w:t>
      </w:r>
      <w:proofErr w:type="spellStart"/>
      <w:r w:rsidRPr="003757F9">
        <w:rPr>
          <w:rFonts w:ascii="Arial" w:hAnsi="Arial" w:cs="Arial"/>
          <w:sz w:val="24"/>
          <w:szCs w:val="24"/>
        </w:rPr>
        <w:t>Renzulli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, desenvolveu competências linguísticas e empreendedoras diferenciadas em alunos com </w:t>
      </w:r>
      <w:r w:rsidRPr="003757F9">
        <w:rPr>
          <w:rFonts w:ascii="Arial" w:hAnsi="Arial" w:cs="Arial"/>
          <w:sz w:val="24"/>
          <w:szCs w:val="24"/>
        </w:rPr>
        <w:lastRenderedPageBreak/>
        <w:t>altas habilidades, fornecendo à coordenação do NAAH/S dados concretos para avaliar a efetividade da abordagem e justificar sua continuidade e expansão.</w:t>
      </w:r>
    </w:p>
    <w:p w14:paraId="61FB8939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09CC3BF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**Conhecimento**</w:t>
      </w:r>
    </w:p>
    <w:p w14:paraId="7B25D1B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74EB48E5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A disciplina de Extensão Integradora é dividida em 4 partes (I, II, III, IV) em semestres consecutivos</w:t>
      </w:r>
    </w:p>
    <w:p w14:paraId="01587D4B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Integrantes da equipe: Affonso, Ágatha, Gabriela, Luiz, Marcelo, Victor</w:t>
      </w:r>
    </w:p>
    <w:p w14:paraId="3ACB62B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Docentes do IFPR: Andréia e Adriana </w:t>
      </w:r>
      <w:proofErr w:type="spellStart"/>
      <w:r w:rsidRPr="003757F9">
        <w:rPr>
          <w:rFonts w:ascii="Arial" w:hAnsi="Arial" w:cs="Arial"/>
          <w:sz w:val="24"/>
          <w:szCs w:val="24"/>
        </w:rPr>
        <w:t>Caniello</w:t>
      </w:r>
      <w:proofErr w:type="spellEnd"/>
    </w:p>
    <w:p w14:paraId="2796D05D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Professoras da prefeitura participantes: Rosana, Lidiane, Mariana</w:t>
      </w:r>
    </w:p>
    <w:p w14:paraId="5FC44278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Histórias em quadrinhos utilizadas: Turma do Miguel em "Amigos da Natureza", "Observar para Cuidar" e "A Dança da Chuva"</w:t>
      </w:r>
    </w:p>
    <w:p w14:paraId="0736E8C3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Ferramentas tecnológicas utilizadas: </w:t>
      </w:r>
      <w:proofErr w:type="spellStart"/>
      <w:r w:rsidRPr="003757F9">
        <w:rPr>
          <w:rFonts w:ascii="Arial" w:hAnsi="Arial" w:cs="Arial"/>
          <w:sz w:val="24"/>
          <w:szCs w:val="24"/>
        </w:rPr>
        <w:t>Mentimeter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(para quiz de inglês) e </w:t>
      </w:r>
      <w:proofErr w:type="spellStart"/>
      <w:r w:rsidRPr="003757F9">
        <w:rPr>
          <w:rFonts w:ascii="Arial" w:hAnsi="Arial" w:cs="Arial"/>
          <w:sz w:val="24"/>
          <w:szCs w:val="24"/>
        </w:rPr>
        <w:t>Canva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(para materiais visuais)</w:t>
      </w:r>
    </w:p>
    <w:p w14:paraId="608C3B48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Sistema de investimento: capital inicial R$ 3.000,00 com coeficientes de retorno 1.2x (excelente) e 0.8x (insuficiente)</w:t>
      </w:r>
    </w:p>
    <w:p w14:paraId="7ECB2D11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O modelo de </w:t>
      </w:r>
      <w:proofErr w:type="spellStart"/>
      <w:r w:rsidRPr="003757F9">
        <w:rPr>
          <w:rFonts w:ascii="Arial" w:hAnsi="Arial" w:cs="Arial"/>
          <w:sz w:val="24"/>
          <w:szCs w:val="24"/>
        </w:rPr>
        <w:t>Renzulli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diferencia a abordagem para perfis acadêmicos e produtivo criativos</w:t>
      </w:r>
    </w:p>
    <w:p w14:paraId="538CE54D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Continuidade prevista: RPG em 2026.1 e artigo científico + site em 2026.2</w:t>
      </w:r>
    </w:p>
    <w:p w14:paraId="5F45AC30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- Professor Augusto ministra Desenvolvimento Web (camada cliente)</w:t>
      </w:r>
    </w:p>
    <w:p w14:paraId="0EEB98E3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- Não incluir logo do </w:t>
      </w:r>
      <w:proofErr w:type="spellStart"/>
      <w:r w:rsidRPr="003757F9">
        <w:rPr>
          <w:rFonts w:ascii="Arial" w:hAnsi="Arial" w:cs="Arial"/>
          <w:sz w:val="24"/>
          <w:szCs w:val="24"/>
        </w:rPr>
        <w:t>NotebookLM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em nenhuma parte do vídeo</w:t>
      </w:r>
    </w:p>
    <w:p w14:paraId="7F55021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7B3D62EC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**Instruções de Produção**</w:t>
      </w:r>
    </w:p>
    <w:p w14:paraId="7D08F7A2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5C110473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O assistente deve:</w:t>
      </w:r>
    </w:p>
    <w:p w14:paraId="13E4A0B3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</w:p>
    <w:p w14:paraId="44F59C3D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1. Manter tom de voz de professor experiente apresentando resultados de pesquisa para gestão educacional</w:t>
      </w:r>
    </w:p>
    <w:p w14:paraId="1D77A641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2. Estruturar o vídeo em seções claramente separadas por semestre (Extensão Integradora I, II, III, IV)</w:t>
      </w:r>
    </w:p>
    <w:p w14:paraId="1231DA24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3. Incluir elementos visuais: logo IFPR Londrina na abertura, gráficos do </w:t>
      </w:r>
      <w:proofErr w:type="spellStart"/>
      <w:r w:rsidRPr="003757F9">
        <w:rPr>
          <w:rFonts w:ascii="Arial" w:hAnsi="Arial" w:cs="Arial"/>
          <w:sz w:val="24"/>
          <w:szCs w:val="24"/>
        </w:rPr>
        <w:t>Mentimeter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, comparativos visuais entre perfis de alunos, </w:t>
      </w:r>
      <w:proofErr w:type="spellStart"/>
      <w:r w:rsidRPr="003757F9">
        <w:rPr>
          <w:rFonts w:ascii="Arial" w:hAnsi="Arial" w:cs="Arial"/>
          <w:sz w:val="24"/>
          <w:szCs w:val="24"/>
        </w:rPr>
        <w:t>timeline</w:t>
      </w:r>
      <w:proofErr w:type="spellEnd"/>
      <w:r w:rsidRPr="003757F9">
        <w:rPr>
          <w:rFonts w:ascii="Arial" w:hAnsi="Arial" w:cs="Arial"/>
          <w:sz w:val="24"/>
          <w:szCs w:val="24"/>
        </w:rPr>
        <w:t xml:space="preserve"> dos semestres</w:t>
      </w:r>
    </w:p>
    <w:p w14:paraId="1D8A5858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lastRenderedPageBreak/>
        <w:t>4. Apresentar análise comparativa entre perfis acadêmico e produtivo criativo em relação ao ganho de vocabulário em inglês</w:t>
      </w:r>
    </w:p>
    <w:p w14:paraId="5F6BE376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5. Detalhar o papel colaborativo de cada integrante (Affonso, Ágatha, Gabriela, Luiz, Marcelo, Victor) nas atividades</w:t>
      </w:r>
    </w:p>
    <w:p w14:paraId="4902083F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6. Explicar de forma clara e didática o sistema de retorno financeiro da feira de investimentos (capital, coeficientes, resultados)</w:t>
      </w:r>
    </w:p>
    <w:p w14:paraId="6E0345AE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>7. Conectar cada história em quadrinhos da Turma do Miguel com lições empreendedoras específicas</w:t>
      </w:r>
    </w:p>
    <w:p w14:paraId="0E951A87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8. Não incluir qualquer logo ou marca do </w:t>
      </w:r>
      <w:proofErr w:type="spellStart"/>
      <w:r w:rsidRPr="003757F9">
        <w:rPr>
          <w:rFonts w:ascii="Arial" w:hAnsi="Arial" w:cs="Arial"/>
          <w:sz w:val="24"/>
          <w:szCs w:val="24"/>
        </w:rPr>
        <w:t>NotebookLM</w:t>
      </w:r>
      <w:proofErr w:type="spellEnd"/>
    </w:p>
    <w:p w14:paraId="09275954" w14:textId="77777777" w:rsidR="003757F9" w:rsidRPr="003757F9" w:rsidRDefault="003757F9" w:rsidP="003757F9">
      <w:pPr>
        <w:rPr>
          <w:rFonts w:ascii="Arial" w:hAnsi="Arial" w:cs="Arial"/>
          <w:sz w:val="24"/>
          <w:szCs w:val="24"/>
        </w:rPr>
      </w:pPr>
      <w:r w:rsidRPr="003757F9">
        <w:rPr>
          <w:rFonts w:ascii="Arial" w:hAnsi="Arial" w:cs="Arial"/>
          <w:sz w:val="24"/>
          <w:szCs w:val="24"/>
        </w:rPr>
        <w:t xml:space="preserve">9. Usar linguagem </w:t>
      </w:r>
      <w:proofErr w:type="gramStart"/>
      <w:r w:rsidRPr="003757F9">
        <w:rPr>
          <w:rFonts w:ascii="Arial" w:hAnsi="Arial" w:cs="Arial"/>
          <w:sz w:val="24"/>
          <w:szCs w:val="24"/>
        </w:rPr>
        <w:t>acessível</w:t>
      </w:r>
      <w:proofErr w:type="gramEnd"/>
      <w:r w:rsidRPr="003757F9">
        <w:rPr>
          <w:rFonts w:ascii="Arial" w:hAnsi="Arial" w:cs="Arial"/>
          <w:sz w:val="24"/>
          <w:szCs w:val="24"/>
        </w:rPr>
        <w:t xml:space="preserve"> mas academicamente rigorosa, apropriada para apresentação a gestores educacionais</w:t>
      </w:r>
    </w:p>
    <w:p w14:paraId="6E6B0198" w14:textId="459AAC67" w:rsidR="00D759B5" w:rsidRPr="003757F9" w:rsidRDefault="003757F9" w:rsidP="003757F9">
      <w:pPr>
        <w:rPr>
          <w:u w:val="single"/>
        </w:rPr>
      </w:pPr>
      <w:r w:rsidRPr="003757F9">
        <w:rPr>
          <w:rFonts w:ascii="Arial" w:hAnsi="Arial" w:cs="Arial"/>
          <w:sz w:val="24"/>
          <w:szCs w:val="24"/>
        </w:rPr>
        <w:t>10. Concluir com recomendação clara para próxima iteração do projeto, sugerindo como estender o acompanhamento longitudinal dos resultados</w:t>
      </w:r>
    </w:p>
    <w:sectPr w:rsidR="00D759B5" w:rsidRPr="00375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B5"/>
    <w:rsid w:val="003757F9"/>
    <w:rsid w:val="00474119"/>
    <w:rsid w:val="006600AA"/>
    <w:rsid w:val="00887277"/>
    <w:rsid w:val="00D759B5"/>
    <w:rsid w:val="00F2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7409"/>
  <w15:chartTrackingRefBased/>
  <w15:docId w15:val="{34CE5D07-76FA-4CA5-A249-CF719A12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9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9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9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9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9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9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943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Affonso Zardo</dc:creator>
  <cp:keywords/>
  <dc:description/>
  <cp:lastModifiedBy>Affonso Zardo</cp:lastModifiedBy>
  <cp:revision>3</cp:revision>
  <dcterms:created xsi:type="dcterms:W3CDTF">2026-02-18T01:57:00Z</dcterms:created>
  <dcterms:modified xsi:type="dcterms:W3CDTF">2026-02-18T02:30:00Z</dcterms:modified>
</cp:coreProperties>
</file>