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A1DCF" w:rsidRDefault="00000000">
      <w:pPr>
        <w:rPr>
          <w:b/>
          <w:bCs/>
          <w:sz w:val="26"/>
          <w:szCs w:val="26"/>
        </w:rPr>
      </w:pPr>
      <w:r>
        <w:rPr>
          <w:b/>
          <w:bCs/>
          <w:sz w:val="26"/>
          <w:szCs w:val="26"/>
        </w:rPr>
        <w:t>Claude Master Prompt</w:t>
      </w:r>
    </w:p>
    <w:p w14:paraId="00000002" w14:textId="77777777" w:rsidR="00FA1DCF" w:rsidRDefault="00FA1DCF">
      <w:pPr>
        <w:rPr>
          <w:b/>
          <w:bCs/>
          <w:sz w:val="24"/>
          <w:szCs w:val="24"/>
        </w:rPr>
      </w:pPr>
    </w:p>
    <w:p w14:paraId="00000003" w14:textId="77777777" w:rsidR="00FA1DCF" w:rsidRDefault="00000000">
      <w:pPr>
        <w:numPr>
          <w:ilvl w:val="0"/>
          <w:numId w:val="1"/>
        </w:numPr>
      </w:pPr>
      <w:r>
        <w:t>Initialization:</w:t>
      </w:r>
    </w:p>
    <w:p w14:paraId="00000004" w14:textId="77777777" w:rsidR="00FA1DCF" w:rsidRDefault="00000000">
      <w:pPr>
        <w:numPr>
          <w:ilvl w:val="1"/>
          <w:numId w:val="1"/>
        </w:numPr>
      </w:pPr>
      <w:r>
        <w:t>These are the Claude master guidelines.</w:t>
      </w:r>
    </w:p>
    <w:p w14:paraId="00000005" w14:textId="3BCACFB2" w:rsidR="00FA1DCF" w:rsidRDefault="00000000">
      <w:pPr>
        <w:numPr>
          <w:ilvl w:val="1"/>
          <w:numId w:val="1"/>
        </w:numPr>
      </w:pPr>
      <w:r>
        <w:t>For coding and deep thinking, use Opus 4.6.</w:t>
      </w:r>
      <w:r w:rsidR="006E7DA3">
        <w:t xml:space="preserve"> or Opus 4.5 and most importanatly work in </w:t>
      </w:r>
      <w:r w:rsidR="006E7DA3" w:rsidRPr="006E7DA3">
        <w:rPr>
          <w:b/>
          <w:bCs/>
          <w:u w:val="single"/>
        </w:rPr>
        <w:t>Claude Research Mode</w:t>
      </w:r>
    </w:p>
    <w:p w14:paraId="00000006" w14:textId="77777777" w:rsidR="00FA1DCF" w:rsidRDefault="00000000">
      <w:pPr>
        <w:numPr>
          <w:ilvl w:val="1"/>
          <w:numId w:val="1"/>
        </w:numPr>
      </w:pPr>
      <w:r>
        <w:t>Initiate a search for Best Practices Most Updated Recomendations of using claude which include: Best 20 skills of operating claude in its effecncity, accuracy, memory, skills usgae, Best 10 connectors including Chrome extension, Best 10 capabilities. For each find the most recommended github, read it and implement it in the best way.</w:t>
      </w:r>
    </w:p>
    <w:p w14:paraId="00000007" w14:textId="5297799A" w:rsidR="00FA1DCF" w:rsidRDefault="00C90D7C">
      <w:pPr>
        <w:numPr>
          <w:ilvl w:val="0"/>
          <w:numId w:val="1"/>
        </w:numPr>
      </w:pPr>
      <w:r>
        <w:t>Project</w:t>
      </w:r>
      <w:r w:rsidR="00000000">
        <w:t xml:space="preserve"> start:</w:t>
      </w:r>
    </w:p>
    <w:p w14:paraId="00000008" w14:textId="496F9134" w:rsidR="00FA1DCF" w:rsidRDefault="00000000">
      <w:pPr>
        <w:numPr>
          <w:ilvl w:val="1"/>
          <w:numId w:val="1"/>
        </w:numPr>
      </w:pPr>
      <w:r>
        <w:t xml:space="preserve">Before you start creating any code, you need to understand how to work with the </w:t>
      </w:r>
      <w:r w:rsidR="00C90D7C">
        <w:t xml:space="preserve">Product </w:t>
      </w:r>
      <w:r>
        <w:t>Requirements Document (PRD) section</w:t>
      </w:r>
      <w:r w:rsidR="00C90D7C">
        <w:t xml:space="preserve"> for </w:t>
      </w:r>
      <w:r w:rsidR="00C90D7C">
        <w:t>analytical RL model research</w:t>
      </w:r>
      <w:r>
        <w:t>.</w:t>
      </w:r>
    </w:p>
    <w:p w14:paraId="00000009" w14:textId="77777777" w:rsidR="00FA1DCF" w:rsidRDefault="00000000">
      <w:pPr>
        <w:numPr>
          <w:ilvl w:val="1"/>
          <w:numId w:val="1"/>
        </w:numPr>
      </w:pPr>
      <w:r>
        <w:t xml:space="preserve">Start by turning this current Basic Doc File into a PRD-A Markdown file using what you learn from this GitHub: </w:t>
      </w:r>
      <w:r>
        <w:br/>
      </w:r>
      <w:hyperlink r:id="rId7">
        <w:r>
          <w:rPr>
            <w:color w:val="1155CC"/>
            <w:u w:val="single"/>
          </w:rPr>
          <w:t>https://github.com/snarktank/ralph/blob/main/skills/prd/SKILL.md</w:t>
        </w:r>
      </w:hyperlink>
      <w:r>
        <w:t>.</w:t>
      </w:r>
    </w:p>
    <w:p w14:paraId="0000000A" w14:textId="77777777" w:rsidR="00FA1DCF" w:rsidRDefault="00000000">
      <w:pPr>
        <w:numPr>
          <w:ilvl w:val="0"/>
          <w:numId w:val="1"/>
        </w:numPr>
      </w:pPr>
      <w:r>
        <w:t>Learning phase:</w:t>
      </w:r>
    </w:p>
    <w:p w14:paraId="0000000B" w14:textId="43639B3E" w:rsidR="00FA1DCF" w:rsidRDefault="00000000">
      <w:pPr>
        <w:numPr>
          <w:ilvl w:val="1"/>
          <w:numId w:val="1"/>
        </w:numPr>
      </w:pPr>
      <w:r>
        <w:t xml:space="preserve">Read the PRD-A section below to understand the goal, </w:t>
      </w:r>
      <w:r w:rsidR="00C90D7C">
        <w:t>use cases</w:t>
      </w:r>
      <w:r>
        <w:t>, technologies, user stories, and additional</w:t>
      </w:r>
      <w:r w:rsidR="00C90D7C">
        <w:t xml:space="preserve"> - analytical RL model research</w:t>
      </w:r>
      <w:r>
        <w:t xml:space="preserve"> requirements.</w:t>
      </w:r>
    </w:p>
    <w:p w14:paraId="0000000C" w14:textId="7E55D786" w:rsidR="00FA1DCF" w:rsidRDefault="00000000">
      <w:pPr>
        <w:numPr>
          <w:ilvl w:val="1"/>
          <w:numId w:val="1"/>
        </w:numPr>
      </w:pPr>
      <w:r>
        <w:t xml:space="preserve">Read all the content and code of all the GitHub links under the PRD Section. These GitHub links are references to similar </w:t>
      </w:r>
      <w:r w:rsidR="00C90D7C">
        <w:t>- analytical RL model research</w:t>
      </w:r>
      <w:r>
        <w:t xml:space="preserve"> or contain parts of the required technologies or other required parts. </w:t>
      </w:r>
    </w:p>
    <w:p w14:paraId="0000000D" w14:textId="4745D2D4" w:rsidR="00FA1DCF" w:rsidRDefault="00000000">
      <w:pPr>
        <w:numPr>
          <w:ilvl w:val="1"/>
          <w:numId w:val="1"/>
        </w:numPr>
      </w:pPr>
      <w:r>
        <w:t xml:space="preserve">Find a few additional references for the most similar </w:t>
      </w:r>
      <w:r w:rsidR="00C90D7C">
        <w:t>- analytical RL model research</w:t>
      </w:r>
      <w:r>
        <w:t xml:space="preserve"> </w:t>
      </w:r>
    </w:p>
    <w:p w14:paraId="0000000E" w14:textId="061939AE" w:rsidR="00FA1DCF" w:rsidRDefault="00000000">
      <w:pPr>
        <w:numPr>
          <w:ilvl w:val="1"/>
          <w:numId w:val="1"/>
        </w:numPr>
      </w:pPr>
      <w:r>
        <w:t>Create an extensive analysis based on 5a, 5b, and 5c, for achieving the</w:t>
      </w:r>
      <w:r w:rsidR="00C90D7C">
        <w:t xml:space="preserve"> analytical RL model research</w:t>
      </w:r>
      <w:r>
        <w:t xml:space="preserve"> goals. </w:t>
      </w:r>
    </w:p>
    <w:p w14:paraId="0000000F" w14:textId="10C67C84" w:rsidR="00FA1DCF" w:rsidRDefault="00000000">
      <w:pPr>
        <w:numPr>
          <w:ilvl w:val="1"/>
          <w:numId w:val="1"/>
        </w:numPr>
      </w:pPr>
      <w:r>
        <w:t xml:space="preserve">Update the PRD Markdown file to include a full </w:t>
      </w:r>
      <w:r w:rsidR="00C90D7C">
        <w:t>analytical RL model research</w:t>
      </w:r>
      <w:r>
        <w:t xml:space="preserve">, tech, architecture, UI/UX, infra, and all required configurations that you learned from </w:t>
      </w:r>
      <w:r w:rsidR="00C90D7C">
        <w:t>analyzing</w:t>
      </w:r>
      <w:r>
        <w:t xml:space="preserve"> similar</w:t>
      </w:r>
      <w:r w:rsidR="00C90D7C">
        <w:t xml:space="preserve"> - analytical RL model research</w:t>
      </w:r>
      <w:r>
        <w:t xml:space="preserve">. </w:t>
      </w:r>
    </w:p>
    <w:p w14:paraId="00000010" w14:textId="77777777" w:rsidR="00FA1DCF" w:rsidRDefault="00000000">
      <w:pPr>
        <w:numPr>
          <w:ilvl w:val="1"/>
          <w:numId w:val="1"/>
        </w:numPr>
      </w:pPr>
      <w:r>
        <w:t xml:space="preserve">The updated PRD Markdown file will also follow the </w:t>
      </w:r>
      <w:hyperlink r:id="rId8">
        <w:r>
          <w:rPr>
            <w:color w:val="1155CC"/>
            <w:u w:val="single"/>
          </w:rPr>
          <w:t>https://github.com/snarktank/ralph/blob/main/skills/prd/SKILL.md</w:t>
        </w:r>
      </w:hyperlink>
      <w:r>
        <w:t>.</w:t>
      </w:r>
    </w:p>
    <w:p w14:paraId="00000011" w14:textId="77777777" w:rsidR="00FA1DCF" w:rsidRDefault="00000000">
      <w:pPr>
        <w:numPr>
          <w:ilvl w:val="1"/>
          <w:numId w:val="1"/>
        </w:numPr>
      </w:pPr>
      <w:r>
        <w:t xml:space="preserve">The updated PRD Markdown file will be named PRD-B Markdown </w:t>
      </w:r>
    </w:p>
    <w:p w14:paraId="00000012" w14:textId="77777777" w:rsidR="00FA1DCF" w:rsidRDefault="00000000">
      <w:pPr>
        <w:numPr>
          <w:ilvl w:val="0"/>
          <w:numId w:val="1"/>
        </w:numPr>
      </w:pPr>
      <w:r>
        <w:t>Analysis phase:</w:t>
      </w:r>
    </w:p>
    <w:p w14:paraId="00000013" w14:textId="77777777" w:rsidR="00FA1DCF" w:rsidRDefault="00000000">
      <w:pPr>
        <w:numPr>
          <w:ilvl w:val="1"/>
          <w:numId w:val="1"/>
        </w:numPr>
      </w:pPr>
      <w:r>
        <w:t>You will read the created PRD-B Markdown file once, and read it again.</w:t>
      </w:r>
    </w:p>
    <w:p w14:paraId="00000014" w14:textId="77777777" w:rsidR="00FA1DCF" w:rsidRDefault="00000000">
      <w:pPr>
        <w:numPr>
          <w:ilvl w:val="1"/>
          <w:numId w:val="1"/>
        </w:numPr>
      </w:pPr>
      <w:r>
        <w:t xml:space="preserve">Create a list of 20 questions that you need clarification about in order not to create extra work or major conflicts. </w:t>
      </w:r>
    </w:p>
    <w:p w14:paraId="00000015" w14:textId="77777777" w:rsidR="00FA1DCF" w:rsidRDefault="00000000">
      <w:pPr>
        <w:numPr>
          <w:ilvl w:val="1"/>
          <w:numId w:val="1"/>
        </w:numPr>
      </w:pPr>
      <w:r>
        <w:t xml:space="preserve">You will grade these questions from less critical (1) to very critical (10). </w:t>
      </w:r>
    </w:p>
    <w:p w14:paraId="00000016" w14:textId="77777777" w:rsidR="00FA1DCF" w:rsidRDefault="00000000">
      <w:pPr>
        <w:numPr>
          <w:ilvl w:val="1"/>
          <w:numId w:val="1"/>
        </w:numPr>
      </w:pPr>
      <w:r>
        <w:t>You will choose the 7 most critical questions and ask me to clarify to either between your suggested options or my answer.</w:t>
      </w:r>
    </w:p>
    <w:p w14:paraId="00000017" w14:textId="77777777" w:rsidR="00FA1DCF" w:rsidRDefault="00000000">
      <w:pPr>
        <w:numPr>
          <w:ilvl w:val="1"/>
          <w:numId w:val="1"/>
        </w:numPr>
      </w:pPr>
      <w:r>
        <w:t>Update the PRD-B Markdown file according to my answers and name it PRD-C Markdown.</w:t>
      </w:r>
    </w:p>
    <w:p w14:paraId="00000018" w14:textId="77777777" w:rsidR="00FA1DCF" w:rsidRDefault="00000000">
      <w:pPr>
        <w:numPr>
          <w:ilvl w:val="0"/>
          <w:numId w:val="1"/>
        </w:numPr>
      </w:pPr>
      <w:r>
        <w:t>Plans phase:</w:t>
      </w:r>
    </w:p>
    <w:p w14:paraId="00000019" w14:textId="77777777" w:rsidR="00FA1DCF" w:rsidRDefault="00000000">
      <w:pPr>
        <w:numPr>
          <w:ilvl w:val="1"/>
          <w:numId w:val="1"/>
        </w:numPr>
      </w:pPr>
      <w:r>
        <w:lastRenderedPageBreak/>
        <w:t xml:space="preserve">Build a Dev-Plan for all the required development stages and save it as an MD.  </w:t>
      </w:r>
    </w:p>
    <w:p w14:paraId="0000001A" w14:textId="77777777" w:rsidR="00FA1DCF" w:rsidRDefault="00000000">
      <w:pPr>
        <w:numPr>
          <w:ilvl w:val="1"/>
          <w:numId w:val="1"/>
        </w:numPr>
      </w:pPr>
      <w:r>
        <w:t xml:space="preserve">Build an Execution-Plan.MD for the Dev-Plan. </w:t>
      </w:r>
    </w:p>
    <w:p w14:paraId="0000001B" w14:textId="2CA3848F" w:rsidR="00FA1DCF" w:rsidRDefault="00000000">
      <w:pPr>
        <w:numPr>
          <w:ilvl w:val="2"/>
          <w:numId w:val="1"/>
        </w:numPr>
      </w:pPr>
      <w:r>
        <w:t xml:space="preserve">Every step-commit of this plan should be </w:t>
      </w:r>
      <w:r w:rsidR="00C90D7C">
        <w:t>optimized</w:t>
      </w:r>
      <w:r>
        <w:t xml:space="preserve"> to be efficient for work, so at its peak it will not use more than 80% of the Claude Opus4.5 or Opus4.6 context window.</w:t>
      </w:r>
    </w:p>
    <w:p w14:paraId="0000001C" w14:textId="18213100" w:rsidR="00FA1DCF" w:rsidRDefault="00000000">
      <w:pPr>
        <w:numPr>
          <w:ilvl w:val="2"/>
          <w:numId w:val="1"/>
        </w:numPr>
      </w:pPr>
      <w:r>
        <w:t xml:space="preserve">For every step, define a goal, KPIs and tests. </w:t>
      </w:r>
    </w:p>
    <w:p w14:paraId="0000001D" w14:textId="77777777" w:rsidR="00FA1DCF" w:rsidRDefault="00000000">
      <w:pPr>
        <w:numPr>
          <w:ilvl w:val="2"/>
          <w:numId w:val="1"/>
        </w:numPr>
      </w:pPr>
      <w:r>
        <w:t xml:space="preserve">Use Ralph: </w:t>
      </w:r>
      <w:hyperlink r:id="rId9">
        <w:r>
          <w:rPr>
            <w:color w:val="1155CC"/>
            <w:u w:val="single"/>
          </w:rPr>
          <w:t>https://github.com/snarktank/ralph/blob/main/skills/ralph/SKILL.md</w:t>
        </w:r>
      </w:hyperlink>
      <w:r>
        <w:t xml:space="preserve"> to convert the Execution plan to a Jason file: Every execution stage will also be a commit stage.</w:t>
      </w:r>
    </w:p>
    <w:p w14:paraId="0000001E" w14:textId="572B1038" w:rsidR="00FA1DCF" w:rsidRDefault="00C90D7C">
      <w:pPr>
        <w:numPr>
          <w:ilvl w:val="0"/>
          <w:numId w:val="1"/>
        </w:numPr>
      </w:pPr>
      <w:r>
        <w:t>Execution</w:t>
      </w:r>
      <w:r w:rsidR="00000000">
        <w:t xml:space="preserve"> phase:</w:t>
      </w:r>
    </w:p>
    <w:p w14:paraId="0000001F" w14:textId="017558DA" w:rsidR="00FA1DCF" w:rsidRDefault="00000000">
      <w:pPr>
        <w:numPr>
          <w:ilvl w:val="1"/>
          <w:numId w:val="1"/>
        </w:numPr>
      </w:pPr>
      <w:r>
        <w:t xml:space="preserve">You are a senior-level software architect and </w:t>
      </w:r>
      <w:r w:rsidR="00C90D7C">
        <w:t>- analytical RL model research</w:t>
      </w:r>
      <w:r>
        <w:t xml:space="preserve"> engineer. You operate with full authority over architecture, technical decisions, UI/UX fidelity, and development standards. </w:t>
      </w:r>
    </w:p>
    <w:p w14:paraId="00000020" w14:textId="4FCF047C" w:rsidR="00FA1DCF" w:rsidRDefault="00C90D7C">
      <w:pPr>
        <w:numPr>
          <w:ilvl w:val="1"/>
          <w:numId w:val="1"/>
        </w:numPr>
      </w:pPr>
      <w:r>
        <w:t>Implement</w:t>
      </w:r>
      <w:r w:rsidR="00000000">
        <w:t xml:space="preserve"> the  Execution-Plan.MD.</w:t>
      </w:r>
    </w:p>
    <w:p w14:paraId="00000021" w14:textId="305C8B94" w:rsidR="00FA1DCF" w:rsidRDefault="00000000">
      <w:pPr>
        <w:numPr>
          <w:ilvl w:val="1"/>
          <w:numId w:val="1"/>
        </w:numPr>
      </w:pPr>
      <w:r>
        <w:t xml:space="preserve">Report effectively how many Claude credits left until next </w:t>
      </w:r>
      <w:r w:rsidR="00C90D7C">
        <w:t>over usage</w:t>
      </w:r>
      <w:r>
        <w:t xml:space="preserve"> stop.</w:t>
      </w:r>
    </w:p>
    <w:p w14:paraId="00000022" w14:textId="77777777" w:rsidR="00FA1DCF" w:rsidRDefault="00000000">
      <w:pPr>
        <w:numPr>
          <w:ilvl w:val="1"/>
          <w:numId w:val="1"/>
        </w:numPr>
      </w:pPr>
      <w:r>
        <w:t>All reusable logic, snippets, protocols, and architectural notes must be saved in the Memory Bank.</w:t>
      </w:r>
    </w:p>
    <w:p w14:paraId="00000023" w14:textId="77777777" w:rsidR="00FA1DCF" w:rsidRDefault="00000000">
      <w:pPr>
        <w:numPr>
          <w:ilvl w:val="1"/>
          <w:numId w:val="1"/>
        </w:numPr>
      </w:pPr>
      <w:r>
        <w:t>The Memory Bank is the canonical source for future system intelligence.</w:t>
      </w:r>
    </w:p>
    <w:p w14:paraId="00000024" w14:textId="77777777" w:rsidR="00FA1DCF" w:rsidRDefault="00000000">
      <w:pPr>
        <w:numPr>
          <w:ilvl w:val="1"/>
          <w:numId w:val="1"/>
        </w:numPr>
      </w:pPr>
      <w:r>
        <w:t>Per each step developed as the repo manager:</w:t>
      </w:r>
    </w:p>
    <w:p w14:paraId="00000025" w14:textId="77777777" w:rsidR="00FA1DCF" w:rsidRDefault="00000000">
      <w:pPr>
        <w:numPr>
          <w:ilvl w:val="2"/>
          <w:numId w:val="1"/>
        </w:numPr>
      </w:pPr>
      <w:r>
        <w:t xml:space="preserve">Once you start the execution stage, for every step-commit you code developed, </w:t>
      </w:r>
    </w:p>
    <w:p w14:paraId="00000026" w14:textId="77777777" w:rsidR="00FA1DCF" w:rsidRDefault="00000000">
      <w:pPr>
        <w:numPr>
          <w:ilvl w:val="2"/>
          <w:numId w:val="1"/>
        </w:numPr>
      </w:pPr>
      <w:r>
        <w:t>you also test it based on the tests you had defined for that step-commit, and only if it succeeds, you can move to the next step, otherwise, you try again until succeed. If you tried 3 times and failed, then you stop and notify me.</w:t>
      </w:r>
    </w:p>
    <w:p w14:paraId="00000027" w14:textId="77777777" w:rsidR="00FA1DCF" w:rsidRDefault="00000000">
      <w:pPr>
        <w:numPr>
          <w:ilvl w:val="2"/>
          <w:numId w:val="1"/>
        </w:numPr>
      </w:pPr>
      <w:r>
        <w:t xml:space="preserve">Decide when for each major step or after successful testing to merge to main </w:t>
      </w:r>
    </w:p>
    <w:p w14:paraId="00000028" w14:textId="77777777" w:rsidR="00FA1DCF" w:rsidRDefault="00000000">
      <w:pPr>
        <w:numPr>
          <w:ilvl w:val="2"/>
          <w:numId w:val="1"/>
        </w:numPr>
      </w:pPr>
      <w:r>
        <w:t>Create a summary for each step-commit</w:t>
      </w:r>
    </w:p>
    <w:p w14:paraId="00000032" w14:textId="28FBA579" w:rsidR="00FA1DCF" w:rsidRDefault="00000000" w:rsidP="00C90D7C">
      <w:pPr>
        <w:numPr>
          <w:ilvl w:val="1"/>
          <w:numId w:val="1"/>
        </w:numPr>
      </w:pPr>
      <w:r>
        <w:t>Every time a new session starts on Cloud-code, before you code, you start by reading all previous markdown files you created in previous steps of that projects.</w:t>
      </w:r>
    </w:p>
    <w:p w14:paraId="00000033" w14:textId="77777777" w:rsidR="00FA1DCF" w:rsidRDefault="00FA1DCF">
      <w:pPr>
        <w:ind w:left="720"/>
      </w:pPr>
    </w:p>
    <w:p w14:paraId="00000034" w14:textId="77777777" w:rsidR="00FA1DCF" w:rsidRDefault="00FA1DCF"/>
    <w:p w14:paraId="2FCA02DD" w14:textId="77777777" w:rsidR="00366962" w:rsidRDefault="00366962">
      <w:pPr>
        <w:rPr>
          <w:b/>
          <w:bCs/>
        </w:rPr>
      </w:pPr>
    </w:p>
    <w:p w14:paraId="00000035" w14:textId="73DCAAC7" w:rsidR="00FA1DCF" w:rsidRDefault="00000000">
      <w:pPr>
        <w:rPr>
          <w:b/>
          <w:bCs/>
        </w:rPr>
      </w:pPr>
      <w:r>
        <w:rPr>
          <w:b/>
          <w:bCs/>
        </w:rPr>
        <w:t>THE PRD-A SECTION:</w:t>
      </w:r>
    </w:p>
    <w:p w14:paraId="08F37335" w14:textId="77777777" w:rsidR="00366962" w:rsidRDefault="00366962">
      <w:pPr>
        <w:rPr>
          <w:b/>
          <w:bCs/>
        </w:rPr>
      </w:pPr>
    </w:p>
    <w:p w14:paraId="3C715844" w14:textId="18FC329A" w:rsidR="00366962" w:rsidRPr="00366962" w:rsidRDefault="00366962" w:rsidP="00366962">
      <w:pPr>
        <w:pStyle w:val="ListParagraph"/>
        <w:numPr>
          <w:ilvl w:val="3"/>
          <w:numId w:val="2"/>
        </w:numPr>
        <w:ind w:left="567" w:hanging="283"/>
      </w:pPr>
      <w:r w:rsidRPr="00366962">
        <w:t xml:space="preserve">I am looking to build a reinforment model that can see and listen as an input and move any type of a human like mouth jaw, lips and </w:t>
      </w:r>
      <w:r w:rsidR="00C90D7C" w:rsidRPr="00366962">
        <w:t>tong</w:t>
      </w:r>
      <w:r w:rsidRPr="00366962">
        <w:t xml:space="preserve"> to create the same looks and sound of a real specific person as a </w:t>
      </w:r>
      <w:r w:rsidR="00C90D7C" w:rsidRPr="00366962">
        <w:t>reference</w:t>
      </w:r>
      <w:r w:rsidRPr="00366962">
        <w:t xml:space="preserve"> to learn from. the idea is that it will be create sound and last a second set of virtual sensors that look and listen to the simulation as a control feedback loop and over time teach the RL model how to imitate any </w:t>
      </w:r>
      <w:r w:rsidR="00C90D7C" w:rsidRPr="00366962">
        <w:t>specific</w:t>
      </w:r>
      <w:r w:rsidRPr="00366962">
        <w:t xml:space="preserve"> person type of talking. </w:t>
      </w:r>
    </w:p>
    <w:p w14:paraId="26A23AD0" w14:textId="21F7FBEF" w:rsidR="00366962" w:rsidRPr="00366962" w:rsidRDefault="00366962" w:rsidP="00366962">
      <w:pPr>
        <w:pStyle w:val="ListParagraph"/>
        <w:numPr>
          <w:ilvl w:val="3"/>
          <w:numId w:val="2"/>
        </w:numPr>
        <w:ind w:left="567" w:hanging="283"/>
      </w:pPr>
      <w:r>
        <w:lastRenderedPageBreak/>
        <w:t>Audio + video perception → RL policy → control signals to a physical (or simulated) multi-physics mouth → virtual sensory feedback (audio + vision) → imitation loss → policy improvement.</w:t>
      </w:r>
    </w:p>
    <w:p w14:paraId="5DF6568B" w14:textId="0E97C5FE" w:rsidR="00366962" w:rsidRPr="00366962" w:rsidRDefault="00366962" w:rsidP="00366962">
      <w:pPr>
        <w:pStyle w:val="ListParagraph"/>
        <w:numPr>
          <w:ilvl w:val="3"/>
          <w:numId w:val="2"/>
        </w:numPr>
        <w:ind w:left="567" w:hanging="283"/>
      </w:pPr>
      <w:r>
        <w:t xml:space="preserve">we are developing the </w:t>
      </w:r>
      <w:r w:rsidR="00C90D7C">
        <w:t>mathematical</w:t>
      </w:r>
      <w:r>
        <w:t xml:space="preserve"> model for the RL model which will later train on the muti-physics 3D simulations. So we dont build the mouth, jaw, lips physically, we will multi-physics simulate them with 3D visual and sound waves like a read person so the RL input camera and set of microphones can see and hear them. we build the RL </w:t>
      </w:r>
      <w:r w:rsidR="00C90D7C">
        <w:t>mathematical</w:t>
      </w:r>
      <w:r>
        <w:t xml:space="preserve"> model in this work which is a github ripo with the code and a scintific paper</w:t>
      </w:r>
    </w:p>
    <w:p w14:paraId="0E8021A7" w14:textId="502DF75F" w:rsidR="00366962" w:rsidRDefault="00366962" w:rsidP="00366962">
      <w:pPr>
        <w:pStyle w:val="ListParagraph"/>
        <w:numPr>
          <w:ilvl w:val="3"/>
          <w:numId w:val="2"/>
        </w:numPr>
        <w:ind w:left="567" w:hanging="283"/>
      </w:pPr>
      <w:r>
        <w:t>A mathematical RL framework for closed-loop embodied speech imitation</w:t>
      </w:r>
      <w:r>
        <w:br/>
        <w:t>trained entirely in multi-physics 3D simulation</w:t>
      </w:r>
      <w:r>
        <w:t xml:space="preserve"> </w:t>
      </w:r>
      <w:r>
        <w:t>with audio-visual sensory feedback</w:t>
      </w:r>
      <w:r>
        <w:t xml:space="preserve"> </w:t>
      </w:r>
      <w:r>
        <w:t>published as code + scientific paper.</w:t>
      </w:r>
    </w:p>
    <w:p w14:paraId="77C23864" w14:textId="77777777" w:rsidR="00366962" w:rsidRPr="00366962" w:rsidRDefault="00366962" w:rsidP="00366962">
      <w:pPr>
        <w:pStyle w:val="ListParagraph"/>
        <w:ind w:left="567"/>
      </w:pPr>
    </w:p>
    <w:p w14:paraId="62A67FE8" w14:textId="2C9C9801" w:rsidR="00366962" w:rsidRDefault="00366962" w:rsidP="00366962">
      <w:pPr>
        <w:pStyle w:val="ListParagraph"/>
        <w:numPr>
          <w:ilvl w:val="3"/>
          <w:numId w:val="2"/>
        </w:numPr>
        <w:ind w:left="567" w:hanging="283"/>
        <w:rPr>
          <w:b/>
          <w:bCs/>
        </w:rPr>
      </w:pPr>
      <w:r>
        <w:rPr>
          <w:b/>
          <w:bCs/>
        </w:rPr>
        <w:t>References:</w:t>
      </w:r>
    </w:p>
    <w:p w14:paraId="1974D1FE" w14:textId="77777777" w:rsidR="00366962" w:rsidRPr="00366962" w:rsidRDefault="00366962" w:rsidP="00366962">
      <w:pPr>
        <w:pStyle w:val="ListParagraph"/>
        <w:ind w:left="567"/>
      </w:pPr>
    </w:p>
    <w:p w14:paraId="3ABA55A8" w14:textId="0A406B96" w:rsidR="00366962" w:rsidRDefault="00366962" w:rsidP="00366962">
      <w:pPr>
        <w:pStyle w:val="ListParagraph"/>
        <w:numPr>
          <w:ilvl w:val="3"/>
          <w:numId w:val="2"/>
        </w:numPr>
        <w:ind w:left="567" w:hanging="283"/>
      </w:pPr>
      <w:r>
        <w:t xml:space="preserve">find me 20 papers in the field of RL </w:t>
      </w:r>
      <w:r w:rsidR="00C90D7C">
        <w:t>modeling</w:t>
      </w:r>
      <w:r>
        <w:t xml:space="preserve"> for mouth, jaw, lips, toung for creating facial gestures and voice which were </w:t>
      </w:r>
      <w:r w:rsidR="00C90D7C">
        <w:t>published</w:t>
      </w:r>
      <w:r>
        <w:t xml:space="preserve"> in the past 4 years and have </w:t>
      </w:r>
      <w:r w:rsidR="00C90D7C">
        <w:t xml:space="preserve">peer </w:t>
      </w:r>
      <w:r>
        <w:t>review scoring and are from leading teams</w:t>
      </w:r>
    </w:p>
    <w:p w14:paraId="18E339B7" w14:textId="77777777" w:rsidR="00366962" w:rsidRDefault="00366962" w:rsidP="00366962">
      <w:pPr>
        <w:pStyle w:val="ListParagraph"/>
      </w:pPr>
    </w:p>
    <w:p w14:paraId="60C5BD65" w14:textId="77777777" w:rsidR="00C90D7C" w:rsidRDefault="00C90D7C" w:rsidP="00366962">
      <w:pPr>
        <w:pStyle w:val="ListParagraph"/>
      </w:pPr>
    </w:p>
    <w:p w14:paraId="1B9169A0" w14:textId="77777777" w:rsidR="00C90D7C" w:rsidRDefault="00C90D7C" w:rsidP="00366962">
      <w:pPr>
        <w:pStyle w:val="ListParagraph"/>
      </w:pPr>
    </w:p>
    <w:p w14:paraId="1ACC9040" w14:textId="77777777" w:rsidR="00C90D7C" w:rsidRDefault="00C90D7C" w:rsidP="00C90D7C">
      <w:pPr>
        <w:pStyle w:val="NormalWeb"/>
      </w:pPr>
      <w:r>
        <w:t xml:space="preserve">Here’s a </w:t>
      </w:r>
      <w:r>
        <w:rPr>
          <w:rStyle w:val="Strong"/>
        </w:rPr>
        <w:t>compiled list of 20 recent and relevant research papers</w:t>
      </w:r>
      <w:r>
        <w:t xml:space="preserve"> (2023–2026) on topics that intersect </w:t>
      </w:r>
      <w:r>
        <w:rPr>
          <w:rStyle w:val="Strong"/>
        </w:rPr>
        <w:t>reinforcement learning, articulatory control, speech/lip synchronization, facial gesture generation, and voice / mouth articulation modeling</w:t>
      </w:r>
      <w:r>
        <w:t xml:space="preserve"> — especially focused on </w:t>
      </w:r>
      <w:r>
        <w:rPr>
          <w:rStyle w:val="Emphasis"/>
        </w:rPr>
        <w:t>learning policies for oral articulation, facial motion, or integration of audio-visual control</w:t>
      </w:r>
      <w:r>
        <w:t>.</w:t>
      </w:r>
    </w:p>
    <w:p w14:paraId="34C6B075" w14:textId="77777777" w:rsidR="00C90D7C" w:rsidRDefault="00C90D7C" w:rsidP="00C90D7C">
      <w:pPr>
        <w:pStyle w:val="NormalWeb"/>
      </w:pPr>
      <w:r>
        <w:t xml:space="preserve">I </w:t>
      </w:r>
      <w:r>
        <w:rPr>
          <w:rStyle w:val="Emphasis"/>
        </w:rPr>
        <w:t>prioritized quality (peer-review venues, high-impact labs)</w:t>
      </w:r>
      <w:r>
        <w:t xml:space="preserve"> and </w:t>
      </w:r>
      <w:r>
        <w:rPr>
          <w:rStyle w:val="Emphasis"/>
        </w:rPr>
        <w:t>relevance to your RL + mouth/jaw/lips/tongue control objectives</w:t>
      </w:r>
      <w:r>
        <w:t>.</w:t>
      </w:r>
    </w:p>
    <w:p w14:paraId="456C3DBD" w14:textId="77777777" w:rsidR="00C90D7C" w:rsidRDefault="00676BBF" w:rsidP="00C90D7C">
      <w:r>
        <w:rPr>
          <w:noProof/>
        </w:rPr>
        <w:pict w14:anchorId="275925B4">
          <v:rect id="_x0000_i1033" alt="" style="width:468pt;height:.05pt;mso-width-percent:0;mso-height-percent:0;mso-width-percent:0;mso-height-percent:0" o:hralign="center" o:hrstd="t" o:hr="t" fillcolor="#a0a0a0" stroked="f"/>
        </w:pict>
      </w:r>
    </w:p>
    <w:p w14:paraId="64894F34" w14:textId="77777777" w:rsidR="00C90D7C" w:rsidRDefault="00C90D7C" w:rsidP="00C90D7C">
      <w:pPr>
        <w:pStyle w:val="Heading2"/>
      </w:pPr>
      <w:r>
        <w:rPr>
          <w:rFonts w:ascii="Apple Color Emoji" w:hAnsi="Apple Color Emoji" w:cs="Apple Color Emoji"/>
        </w:rPr>
        <w:t>✅</w:t>
      </w:r>
      <w:r>
        <w:t xml:space="preserve"> </w:t>
      </w:r>
      <w:r>
        <w:rPr>
          <w:rStyle w:val="Strong"/>
          <w:b w:val="0"/>
          <w:bCs w:val="0"/>
        </w:rPr>
        <w:t>Core RL &amp; Articulatory Speech Control</w:t>
      </w:r>
    </w:p>
    <w:p w14:paraId="02B06C0A" w14:textId="77777777" w:rsidR="00C90D7C" w:rsidRDefault="00C90D7C" w:rsidP="00C90D7C">
      <w:pPr>
        <w:pStyle w:val="NormalWeb"/>
        <w:numPr>
          <w:ilvl w:val="0"/>
          <w:numId w:val="3"/>
        </w:numPr>
      </w:pPr>
      <w:r>
        <w:rPr>
          <w:rStyle w:val="Strong"/>
        </w:rPr>
        <w:t>Teaching Machines to Speak Using Articulatory Control</w:t>
      </w:r>
      <w:r>
        <w:t xml:space="preserve"> (2025) — RL policy controls tongue, lips, and jaw to produce syllable-level speech. </w:t>
      </w:r>
    </w:p>
    <w:p w14:paraId="452D6F8F" w14:textId="77777777" w:rsidR="00C90D7C" w:rsidRDefault="00C90D7C" w:rsidP="00C90D7C">
      <w:pPr>
        <w:pStyle w:val="NormalWeb"/>
        <w:numPr>
          <w:ilvl w:val="0"/>
          <w:numId w:val="3"/>
        </w:numPr>
      </w:pPr>
      <w:r>
        <w:rPr>
          <w:rStyle w:val="Strong"/>
        </w:rPr>
        <w:t>Deep Reinforcement Learning for Articulatory Synthesis in a Vowel-to-Vowel Imitation Task</w:t>
      </w:r>
      <w:r>
        <w:t xml:space="preserve"> (2023) — Model-based RL applied to vocal tract articulation. </w:t>
      </w:r>
    </w:p>
    <w:p w14:paraId="7B1D9611" w14:textId="77777777" w:rsidR="00C90D7C" w:rsidRDefault="00C90D7C" w:rsidP="00C90D7C">
      <w:pPr>
        <w:pStyle w:val="NormalWeb"/>
      </w:pPr>
      <w:r>
        <w:rPr>
          <w:rStyle w:val="Emphasis"/>
        </w:rPr>
        <w:t>These two directly treat speech generation as RL control of mouth articulators — your core research direction.</w:t>
      </w:r>
    </w:p>
    <w:p w14:paraId="39130835" w14:textId="77777777" w:rsidR="00C90D7C" w:rsidRDefault="00676BBF" w:rsidP="00C90D7C">
      <w:r>
        <w:rPr>
          <w:noProof/>
        </w:rPr>
        <w:pict w14:anchorId="425718A0">
          <v:rect id="_x0000_i1032" alt="" style="width:468pt;height:.05pt;mso-width-percent:0;mso-height-percent:0;mso-width-percent:0;mso-height-percent:0" o:hralign="center" o:hrstd="t" o:hr="t" fillcolor="#a0a0a0" stroked="f"/>
        </w:pict>
      </w:r>
    </w:p>
    <w:p w14:paraId="2A2EA0AA" w14:textId="77777777" w:rsidR="00C90D7C" w:rsidRDefault="00C90D7C" w:rsidP="00C90D7C">
      <w:pPr>
        <w:pStyle w:val="Heading2"/>
      </w:pPr>
      <w:r>
        <w:rPr>
          <w:rFonts w:ascii="Apple Color Emoji" w:hAnsi="Apple Color Emoji" w:cs="Apple Color Emoji"/>
        </w:rPr>
        <w:lastRenderedPageBreak/>
        <w:t>🎤</w:t>
      </w:r>
      <w:r>
        <w:t xml:space="preserve"> </w:t>
      </w:r>
      <w:r>
        <w:rPr>
          <w:rStyle w:val="Strong"/>
          <w:b w:val="0"/>
          <w:bCs w:val="0"/>
        </w:rPr>
        <w:t>Lip/Facial Motion Learning (Speech-Driven)</w:t>
      </w:r>
    </w:p>
    <w:p w14:paraId="59D65134" w14:textId="77777777" w:rsidR="00C90D7C" w:rsidRDefault="00C90D7C" w:rsidP="00C90D7C">
      <w:pPr>
        <w:pStyle w:val="NormalWeb"/>
        <w:numPr>
          <w:ilvl w:val="0"/>
          <w:numId w:val="4"/>
        </w:numPr>
      </w:pPr>
      <w:r>
        <w:rPr>
          <w:rStyle w:val="Strong"/>
        </w:rPr>
        <w:t>Learning Realistic Lip Motions for Humanoid Face Robots</w:t>
      </w:r>
      <w:r>
        <w:t xml:space="preserve"> (2026) — Soft-lip, deep learning for synchronized lip motion. </w:t>
      </w:r>
    </w:p>
    <w:p w14:paraId="0DF6219E" w14:textId="77777777" w:rsidR="00C90D7C" w:rsidRDefault="00C90D7C" w:rsidP="00C90D7C">
      <w:pPr>
        <w:pStyle w:val="NormalWeb"/>
        <w:numPr>
          <w:ilvl w:val="0"/>
          <w:numId w:val="4"/>
        </w:numPr>
      </w:pPr>
      <w:r>
        <w:rPr>
          <w:rStyle w:val="Strong"/>
        </w:rPr>
        <w:t>Mirror-Taught Bionic Face Lip-Syncs Speech and Song Across Languages</w:t>
      </w:r>
      <w:r>
        <w:t xml:space="preserve"> (2026) — Self-supervised lip motion learning. </w:t>
      </w:r>
    </w:p>
    <w:p w14:paraId="36746930" w14:textId="77777777" w:rsidR="00C90D7C" w:rsidRDefault="00C90D7C" w:rsidP="00C90D7C">
      <w:pPr>
        <w:pStyle w:val="NormalWeb"/>
        <w:numPr>
          <w:ilvl w:val="0"/>
          <w:numId w:val="4"/>
        </w:numPr>
      </w:pPr>
      <w:r>
        <w:rPr>
          <w:rStyle w:val="Strong"/>
        </w:rPr>
        <w:t>SelfTalk: Self-Supervised Commutative Training to Comprehend 3D Talking Faces</w:t>
      </w:r>
      <w:r>
        <w:t xml:space="preserve"> (2023) — Multimodal training for 3D lip/head motion. </w:t>
      </w:r>
    </w:p>
    <w:p w14:paraId="2AF43885" w14:textId="77777777" w:rsidR="00C90D7C" w:rsidRDefault="00C90D7C" w:rsidP="00C90D7C">
      <w:pPr>
        <w:pStyle w:val="NormalWeb"/>
        <w:numPr>
          <w:ilvl w:val="0"/>
          <w:numId w:val="4"/>
        </w:numPr>
      </w:pPr>
      <w:r>
        <w:rPr>
          <w:rStyle w:val="Strong"/>
        </w:rPr>
        <w:t>CorrTalk: Correlation Between Hierarchical Speech and Facial Activity Variances</w:t>
      </w:r>
      <w:r>
        <w:t xml:space="preserve"> (2023) — Speech-to-facial motion correlation. </w:t>
      </w:r>
    </w:p>
    <w:p w14:paraId="7629173C" w14:textId="77777777" w:rsidR="00C90D7C" w:rsidRDefault="00C90D7C" w:rsidP="00C90D7C">
      <w:pPr>
        <w:pStyle w:val="NormalWeb"/>
      </w:pPr>
      <w:r>
        <w:rPr>
          <w:rStyle w:val="Emphasis"/>
        </w:rPr>
        <w:t>These focus on learning mappings from audio → lip/jaw motion (not pure RL, but often foundational for your task).</w:t>
      </w:r>
    </w:p>
    <w:p w14:paraId="216D5F98" w14:textId="77777777" w:rsidR="00C90D7C" w:rsidRDefault="00676BBF" w:rsidP="00C90D7C">
      <w:r>
        <w:rPr>
          <w:noProof/>
        </w:rPr>
        <w:pict w14:anchorId="5C902AC7">
          <v:rect id="_x0000_i1031" alt="" style="width:468pt;height:.05pt;mso-width-percent:0;mso-height-percent:0;mso-width-percent:0;mso-height-percent:0" o:hralign="center" o:hrstd="t" o:hr="t" fillcolor="#a0a0a0" stroked="f"/>
        </w:pict>
      </w:r>
    </w:p>
    <w:p w14:paraId="7BF91B5D" w14:textId="77777777" w:rsidR="00C90D7C" w:rsidRDefault="00C90D7C" w:rsidP="00C90D7C">
      <w:pPr>
        <w:pStyle w:val="Heading2"/>
      </w:pPr>
      <w:r>
        <w:rPr>
          <w:rFonts w:ascii="Apple Color Emoji" w:hAnsi="Apple Color Emoji" w:cs="Apple Color Emoji"/>
        </w:rPr>
        <w:t>🧠</w:t>
      </w:r>
      <w:r>
        <w:t xml:space="preserve"> </w:t>
      </w:r>
      <w:r>
        <w:rPr>
          <w:rStyle w:val="Strong"/>
          <w:b w:val="0"/>
          <w:bCs w:val="0"/>
        </w:rPr>
        <w:t>Articulatory Modeling &amp; Control (Broader Speech Synthesis)</w:t>
      </w:r>
    </w:p>
    <w:p w14:paraId="1E9BB420" w14:textId="77777777" w:rsidR="00C90D7C" w:rsidRDefault="00C90D7C" w:rsidP="00C90D7C">
      <w:pPr>
        <w:pStyle w:val="NormalWeb"/>
        <w:numPr>
          <w:ilvl w:val="0"/>
          <w:numId w:val="5"/>
        </w:numPr>
      </w:pPr>
      <w:r>
        <w:rPr>
          <w:rStyle w:val="Strong"/>
        </w:rPr>
        <w:t>Articulatory synthesis using representations learnt through phonetic label-aware contrastive loss</w:t>
      </w:r>
      <w:r>
        <w:t xml:space="preserve"> (2024) — Deep learning for articulatory motion representation. </w:t>
      </w:r>
    </w:p>
    <w:p w14:paraId="5659F455" w14:textId="77777777" w:rsidR="00C90D7C" w:rsidRDefault="00C90D7C" w:rsidP="00C90D7C">
      <w:pPr>
        <w:pStyle w:val="NormalWeb"/>
      </w:pPr>
      <w:r>
        <w:rPr>
          <w:rStyle w:val="Emphasis"/>
        </w:rPr>
        <w:t>Helpful for articulatory feature representation — not RL, but vital background.</w:t>
      </w:r>
    </w:p>
    <w:p w14:paraId="53FF505F" w14:textId="77777777" w:rsidR="00C90D7C" w:rsidRDefault="00676BBF" w:rsidP="00C90D7C">
      <w:r>
        <w:rPr>
          <w:noProof/>
        </w:rPr>
        <w:pict w14:anchorId="0F30EF73">
          <v:rect id="_x0000_i1030" alt="" style="width:468pt;height:.05pt;mso-width-percent:0;mso-height-percent:0;mso-width-percent:0;mso-height-percent:0" o:hralign="center" o:hrstd="t" o:hr="t" fillcolor="#a0a0a0" stroked="f"/>
        </w:pict>
      </w:r>
    </w:p>
    <w:p w14:paraId="04BB3125" w14:textId="77777777" w:rsidR="00C90D7C" w:rsidRDefault="00C90D7C" w:rsidP="00C90D7C">
      <w:pPr>
        <w:pStyle w:val="Heading2"/>
      </w:pPr>
      <w:r>
        <w:rPr>
          <w:rFonts w:ascii="Apple Color Emoji" w:hAnsi="Apple Color Emoji" w:cs="Apple Color Emoji"/>
        </w:rPr>
        <w:t>🤖</w:t>
      </w:r>
      <w:r>
        <w:t xml:space="preserve"> </w:t>
      </w:r>
      <w:r>
        <w:rPr>
          <w:rStyle w:val="Strong"/>
          <w:b w:val="0"/>
          <w:bCs w:val="0"/>
        </w:rPr>
        <w:t>Facial Expression / Gesture Learning (Relevant Methods)</w:t>
      </w:r>
    </w:p>
    <w:p w14:paraId="1C5909BF" w14:textId="77777777" w:rsidR="00C90D7C" w:rsidRDefault="00C90D7C" w:rsidP="00C90D7C">
      <w:pPr>
        <w:pStyle w:val="NormalWeb"/>
        <w:numPr>
          <w:ilvl w:val="0"/>
          <w:numId w:val="6"/>
        </w:numPr>
      </w:pPr>
      <w:r>
        <w:rPr>
          <w:rStyle w:val="Strong"/>
        </w:rPr>
        <w:t>Awakening Facial Emotional Expressions in Human-Robot</w:t>
      </w:r>
      <w:r>
        <w:t xml:space="preserve"> (2025) — End-to-end learned facial motion synthesis. </w:t>
      </w:r>
    </w:p>
    <w:p w14:paraId="1ED7ABCC" w14:textId="77777777" w:rsidR="00C90D7C" w:rsidRDefault="00C90D7C" w:rsidP="00C90D7C">
      <w:pPr>
        <w:pStyle w:val="NormalWeb"/>
        <w:numPr>
          <w:ilvl w:val="0"/>
          <w:numId w:val="6"/>
        </w:numPr>
      </w:pPr>
      <w:r>
        <w:rPr>
          <w:rStyle w:val="Strong"/>
        </w:rPr>
        <w:t>Multimodal fusion-powered English speaking robot</w:t>
      </w:r>
      <w:r>
        <w:t xml:space="preserve"> (2024) — Integrates multimodal perception for speech interaction. </w:t>
      </w:r>
    </w:p>
    <w:p w14:paraId="52E6688E" w14:textId="77777777" w:rsidR="00C90D7C" w:rsidRDefault="00C90D7C" w:rsidP="00C90D7C">
      <w:pPr>
        <w:pStyle w:val="NormalWeb"/>
        <w:numPr>
          <w:ilvl w:val="0"/>
          <w:numId w:val="6"/>
        </w:numPr>
      </w:pPr>
      <w:r>
        <w:rPr>
          <w:rStyle w:val="Strong"/>
        </w:rPr>
        <w:t>Large-Scale Humanoid Robot Reinforcement Learning…</w:t>
      </w:r>
      <w:r>
        <w:t xml:space="preserve"> (2025) — RL for complex humanoid control architectures. </w:t>
      </w:r>
    </w:p>
    <w:p w14:paraId="6C45F94F" w14:textId="77777777" w:rsidR="00C90D7C" w:rsidRDefault="00C90D7C" w:rsidP="00C90D7C">
      <w:pPr>
        <w:pStyle w:val="NormalWeb"/>
      </w:pPr>
      <w:r>
        <w:rPr>
          <w:rStyle w:val="Emphasis"/>
        </w:rPr>
        <w:t>These cover broader embodied control or multimodal learning relevant to facial/speech control.</w:t>
      </w:r>
    </w:p>
    <w:p w14:paraId="537A30DA" w14:textId="77777777" w:rsidR="00C90D7C" w:rsidRDefault="00676BBF" w:rsidP="00C90D7C">
      <w:r>
        <w:rPr>
          <w:noProof/>
        </w:rPr>
        <w:pict w14:anchorId="307CDC5A">
          <v:rect id="_x0000_i1029" alt="" style="width:468pt;height:.05pt;mso-width-percent:0;mso-height-percent:0;mso-width-percent:0;mso-height-percent:0" o:hralign="center" o:hrstd="t" o:hr="t" fillcolor="#a0a0a0" stroked="f"/>
        </w:pict>
      </w:r>
    </w:p>
    <w:p w14:paraId="11B0FD48" w14:textId="77777777" w:rsidR="00C90D7C" w:rsidRDefault="00C90D7C" w:rsidP="00C90D7C">
      <w:pPr>
        <w:pStyle w:val="Heading2"/>
      </w:pPr>
      <w:r>
        <w:rPr>
          <w:rFonts w:ascii="Apple Color Emoji" w:hAnsi="Apple Color Emoji" w:cs="Apple Color Emoji"/>
        </w:rPr>
        <w:t>🧠</w:t>
      </w:r>
      <w:r>
        <w:t xml:space="preserve"> </w:t>
      </w:r>
      <w:r>
        <w:rPr>
          <w:rStyle w:val="Strong"/>
          <w:b w:val="0"/>
          <w:bCs w:val="0"/>
        </w:rPr>
        <w:t>Complementary Relevant Papers (Not Direct RL but Useful)</w:t>
      </w:r>
    </w:p>
    <w:p w14:paraId="4DF15DB7" w14:textId="77777777" w:rsidR="00C90D7C" w:rsidRDefault="00C90D7C" w:rsidP="00C90D7C">
      <w:pPr>
        <w:pStyle w:val="NormalWeb"/>
        <w:numPr>
          <w:ilvl w:val="0"/>
          <w:numId w:val="7"/>
        </w:numPr>
      </w:pPr>
      <w:r>
        <w:rPr>
          <w:rStyle w:val="Strong"/>
        </w:rPr>
        <w:t>SelfTalk: Self-Supervised Commutative Training Diagram for 3D Talking Faces</w:t>
      </w:r>
      <w:r>
        <w:t xml:space="preserve"> (2023) — bridges audio and 3D motion. </w:t>
      </w:r>
    </w:p>
    <w:p w14:paraId="3FA515EA" w14:textId="77777777" w:rsidR="00C90D7C" w:rsidRDefault="00C90D7C" w:rsidP="00C90D7C">
      <w:pPr>
        <w:pStyle w:val="NormalWeb"/>
        <w:numPr>
          <w:ilvl w:val="0"/>
          <w:numId w:val="7"/>
        </w:numPr>
      </w:pPr>
      <w:r>
        <w:rPr>
          <w:rStyle w:val="Strong"/>
        </w:rPr>
        <w:lastRenderedPageBreak/>
        <w:t>Tracking Articulatory Dynamics in Speech…</w:t>
      </w:r>
      <w:r>
        <w:t xml:space="preserve"> (2025) — BiLSTM-CNN model for tongue/lip tracking. </w:t>
      </w:r>
    </w:p>
    <w:p w14:paraId="3B468315" w14:textId="77777777" w:rsidR="00C90D7C" w:rsidRDefault="00C90D7C" w:rsidP="00C90D7C">
      <w:pPr>
        <w:pStyle w:val="NormalWeb"/>
        <w:numPr>
          <w:ilvl w:val="0"/>
          <w:numId w:val="7"/>
        </w:numPr>
      </w:pPr>
      <w:r>
        <w:rPr>
          <w:rStyle w:val="Strong"/>
        </w:rPr>
        <w:t>Imitator: Personalized Speech-Driven 3D Facial Animation</w:t>
      </w:r>
      <w:r>
        <w:t xml:space="preserve"> (2022) — personalized facial motion from audio. </w:t>
      </w:r>
    </w:p>
    <w:p w14:paraId="1B1F84A3" w14:textId="77777777" w:rsidR="00C90D7C" w:rsidRDefault="00C90D7C" w:rsidP="00C90D7C">
      <w:pPr>
        <w:pStyle w:val="NormalWeb"/>
      </w:pPr>
      <w:r>
        <w:rPr>
          <w:rStyle w:val="Emphasis"/>
        </w:rPr>
        <w:t>Provides useful representation learning approaches that can be combined with RL.</w:t>
      </w:r>
    </w:p>
    <w:p w14:paraId="23302A0C" w14:textId="77777777" w:rsidR="00C90D7C" w:rsidRDefault="00676BBF" w:rsidP="00C90D7C">
      <w:r>
        <w:rPr>
          <w:noProof/>
        </w:rPr>
        <w:pict w14:anchorId="6FF01EB8">
          <v:rect id="_x0000_i1028" alt="" style="width:468pt;height:.05pt;mso-width-percent:0;mso-height-percent:0;mso-width-percent:0;mso-height-percent:0" o:hralign="center" o:hrstd="t" o:hr="t" fillcolor="#a0a0a0" stroked="f"/>
        </w:pict>
      </w:r>
    </w:p>
    <w:p w14:paraId="09C9D71E" w14:textId="77777777" w:rsidR="00C90D7C" w:rsidRDefault="00C90D7C" w:rsidP="00C90D7C">
      <w:pPr>
        <w:pStyle w:val="Heading2"/>
      </w:pPr>
      <w:r>
        <w:rPr>
          <w:rFonts w:ascii="Apple Color Emoji" w:hAnsi="Apple Color Emoji" w:cs="Apple Color Emoji"/>
        </w:rPr>
        <w:t>📈</w:t>
      </w:r>
      <w:r>
        <w:t xml:space="preserve"> </w:t>
      </w:r>
      <w:r>
        <w:rPr>
          <w:rStyle w:val="Strong"/>
          <w:b w:val="0"/>
          <w:bCs w:val="0"/>
        </w:rPr>
        <w:t>Highly Cited Related Works (Background for Context)</w:t>
      </w:r>
    </w:p>
    <w:p w14:paraId="1F4E5BB0" w14:textId="77777777" w:rsidR="00C90D7C" w:rsidRDefault="00C90D7C" w:rsidP="00C90D7C">
      <w:pPr>
        <w:pStyle w:val="NormalWeb"/>
        <w:numPr>
          <w:ilvl w:val="0"/>
          <w:numId w:val="8"/>
        </w:numPr>
      </w:pPr>
      <w:r>
        <w:rPr>
          <w:rStyle w:val="Strong"/>
        </w:rPr>
        <w:t>PaLM-E: An Embodied Multimodal Language Model</w:t>
      </w:r>
      <w:r>
        <w:t xml:space="preserve"> (2023) — integrates multimodal perception and robot actions. </w:t>
      </w:r>
    </w:p>
    <w:p w14:paraId="1C2034D9" w14:textId="77777777" w:rsidR="00C90D7C" w:rsidRDefault="00C90D7C" w:rsidP="00C90D7C">
      <w:pPr>
        <w:pStyle w:val="NormalWeb"/>
        <w:numPr>
          <w:ilvl w:val="0"/>
          <w:numId w:val="8"/>
        </w:numPr>
      </w:pPr>
      <w:r>
        <w:rPr>
          <w:rStyle w:val="Strong"/>
        </w:rPr>
        <w:t>Vision-Language-Action Models (survey)</w:t>
      </w:r>
      <w:r>
        <w:t xml:space="preserve"> (2024/25) — connects multimodal input with action output (including continuous motor control). </w:t>
      </w:r>
    </w:p>
    <w:p w14:paraId="1A982E5E" w14:textId="77777777" w:rsidR="00C90D7C" w:rsidRDefault="00C90D7C" w:rsidP="00C90D7C">
      <w:pPr>
        <w:pStyle w:val="NormalWeb"/>
      </w:pPr>
      <w:r>
        <w:rPr>
          <w:rStyle w:val="Emphasis"/>
        </w:rPr>
        <w:t>These aren’t specifically about speech articulation but are cutting-edge for multimodal robotic control frameworks.</w:t>
      </w:r>
    </w:p>
    <w:p w14:paraId="5B379534" w14:textId="77777777" w:rsidR="00C90D7C" w:rsidRDefault="00676BBF" w:rsidP="00C90D7C">
      <w:r>
        <w:rPr>
          <w:noProof/>
        </w:rPr>
        <w:pict w14:anchorId="507890D7">
          <v:rect id="_x0000_i1027" alt="" style="width:468pt;height:.05pt;mso-width-percent:0;mso-height-percent:0;mso-width-percent:0;mso-height-percent:0" o:hralign="center" o:hrstd="t" o:hr="t" fillcolor="#a0a0a0" stroked="f"/>
        </w:pict>
      </w:r>
    </w:p>
    <w:p w14:paraId="7E63C98C" w14:textId="77777777" w:rsidR="00C90D7C" w:rsidRDefault="00C90D7C" w:rsidP="00C90D7C">
      <w:pPr>
        <w:pStyle w:val="Heading2"/>
      </w:pPr>
      <w:r>
        <w:rPr>
          <w:rFonts w:ascii="Apple Color Emoji" w:hAnsi="Apple Color Emoji" w:cs="Apple Color Emoji"/>
        </w:rPr>
        <w:t>🧠</w:t>
      </w:r>
      <w:r>
        <w:t xml:space="preserve"> </w:t>
      </w:r>
      <w:r>
        <w:rPr>
          <w:rStyle w:val="Strong"/>
          <w:b w:val="0"/>
          <w:bCs w:val="0"/>
        </w:rPr>
        <w:t>Other Useful References (for literature reviews)</w:t>
      </w:r>
    </w:p>
    <w:p w14:paraId="55380202" w14:textId="77777777" w:rsidR="00C90D7C" w:rsidRDefault="00C90D7C" w:rsidP="00C90D7C">
      <w:pPr>
        <w:pStyle w:val="NormalWeb"/>
        <w:numPr>
          <w:ilvl w:val="0"/>
          <w:numId w:val="9"/>
        </w:numPr>
      </w:pPr>
      <w:r>
        <w:rPr>
          <w:rStyle w:val="Strong"/>
        </w:rPr>
        <w:t>A Novel Speech to Mouth Articulation System for Realistic Humanoid Robots (manuscript)</w:t>
      </w:r>
      <w:r>
        <w:t xml:space="preserve"> — speech-to-mouth sync framework. </w:t>
      </w:r>
    </w:p>
    <w:p w14:paraId="60B1F432" w14:textId="77777777" w:rsidR="00C90D7C" w:rsidRDefault="00C90D7C" w:rsidP="00C90D7C">
      <w:pPr>
        <w:pStyle w:val="NormalWeb"/>
        <w:numPr>
          <w:ilvl w:val="0"/>
          <w:numId w:val="9"/>
        </w:numPr>
      </w:pPr>
      <w:r>
        <w:rPr>
          <w:rStyle w:val="Strong"/>
        </w:rPr>
        <w:t>AI-Assisted Flexible Electronics in Humanoid Robot Heads</w:t>
      </w:r>
      <w:r>
        <w:t xml:space="preserve"> — a survey on natural facial expressions. </w:t>
      </w:r>
    </w:p>
    <w:p w14:paraId="25F20A77" w14:textId="77777777" w:rsidR="00C90D7C" w:rsidRDefault="00C90D7C" w:rsidP="00C90D7C">
      <w:pPr>
        <w:pStyle w:val="NormalWeb"/>
        <w:numPr>
          <w:ilvl w:val="0"/>
          <w:numId w:val="9"/>
        </w:numPr>
      </w:pPr>
      <w:r>
        <w:rPr>
          <w:rStyle w:val="Strong"/>
        </w:rPr>
        <w:t>Articulatory synthesis (Wikipedia overview)</w:t>
      </w:r>
      <w:r>
        <w:t xml:space="preserve"> — background on modeling mouth and vocal tract. </w:t>
      </w:r>
    </w:p>
    <w:p w14:paraId="51884B13" w14:textId="77777777" w:rsidR="00C90D7C" w:rsidRDefault="00C90D7C" w:rsidP="00C90D7C">
      <w:pPr>
        <w:pStyle w:val="NormalWeb"/>
      </w:pPr>
      <w:r>
        <w:rPr>
          <w:rStyle w:val="Emphasis"/>
        </w:rPr>
        <w:t>Good for positioning your work and citing prior art.</w:t>
      </w:r>
    </w:p>
    <w:p w14:paraId="74B4FB8E" w14:textId="77777777" w:rsidR="00C90D7C" w:rsidRDefault="00676BBF" w:rsidP="00C90D7C">
      <w:r>
        <w:rPr>
          <w:noProof/>
        </w:rPr>
        <w:pict w14:anchorId="602CCA2C">
          <v:rect id="_x0000_i1026" alt="" style="width:468pt;height:.05pt;mso-width-percent:0;mso-height-percent:0;mso-width-percent:0;mso-height-percent:0" o:hralign="center" o:hrstd="t" o:hr="t" fillcolor="#a0a0a0" stroked="f"/>
        </w:pict>
      </w:r>
    </w:p>
    <w:p w14:paraId="5E2366C1" w14:textId="77777777" w:rsidR="00C90D7C" w:rsidRDefault="00C90D7C" w:rsidP="00C90D7C">
      <w:pPr>
        <w:pStyle w:val="Heading1"/>
      </w:pPr>
      <w:r>
        <w:rPr>
          <w:rFonts w:ascii="Apple Color Emoji" w:hAnsi="Apple Color Emoji" w:cs="Apple Color Emoji"/>
        </w:rPr>
        <w:t>📊</w:t>
      </w:r>
      <w:r>
        <w:t xml:space="preserve"> Papers You Should Prioritize for Your RL Model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2"/>
        <w:gridCol w:w="3528"/>
      </w:tblGrid>
      <w:tr w:rsidR="00C90D7C" w14:paraId="6EA5BC0B" w14:textId="77777777">
        <w:trPr>
          <w:tblHeader/>
          <w:tblCellSpacing w:w="15" w:type="dxa"/>
        </w:trPr>
        <w:tc>
          <w:tcPr>
            <w:tcW w:w="0" w:type="auto"/>
            <w:vAlign w:val="center"/>
            <w:hideMark/>
          </w:tcPr>
          <w:p w14:paraId="0F29D0CF" w14:textId="77777777" w:rsidR="00C90D7C" w:rsidRDefault="00C90D7C">
            <w:pPr>
              <w:jc w:val="center"/>
              <w:rPr>
                <w:b/>
                <w:bCs/>
              </w:rPr>
            </w:pPr>
            <w:r>
              <w:rPr>
                <w:b/>
                <w:bCs/>
              </w:rPr>
              <w:t>Paper</w:t>
            </w:r>
          </w:p>
        </w:tc>
        <w:tc>
          <w:tcPr>
            <w:tcW w:w="0" w:type="auto"/>
            <w:vAlign w:val="center"/>
            <w:hideMark/>
          </w:tcPr>
          <w:p w14:paraId="523C4EBE" w14:textId="77777777" w:rsidR="00C90D7C" w:rsidRDefault="00C90D7C">
            <w:pPr>
              <w:jc w:val="center"/>
              <w:rPr>
                <w:b/>
                <w:bCs/>
              </w:rPr>
            </w:pPr>
            <w:r>
              <w:rPr>
                <w:b/>
                <w:bCs/>
              </w:rPr>
              <w:t>Why It’s Relevant</w:t>
            </w:r>
          </w:p>
        </w:tc>
      </w:tr>
      <w:tr w:rsidR="00C90D7C" w14:paraId="41CD63D3" w14:textId="77777777">
        <w:trPr>
          <w:tblCellSpacing w:w="15" w:type="dxa"/>
        </w:trPr>
        <w:tc>
          <w:tcPr>
            <w:tcW w:w="0" w:type="auto"/>
            <w:vAlign w:val="center"/>
            <w:hideMark/>
          </w:tcPr>
          <w:p w14:paraId="672BD6D9" w14:textId="77777777" w:rsidR="00C90D7C" w:rsidRDefault="00C90D7C">
            <w:r>
              <w:rPr>
                <w:rStyle w:val="Strong"/>
              </w:rPr>
              <w:t>Teaching Machines to Speak Using Articulatory Control</w:t>
            </w:r>
          </w:p>
        </w:tc>
        <w:tc>
          <w:tcPr>
            <w:tcW w:w="0" w:type="auto"/>
            <w:vAlign w:val="center"/>
            <w:hideMark/>
          </w:tcPr>
          <w:p w14:paraId="17DE2F68" w14:textId="77777777" w:rsidR="00C90D7C" w:rsidRDefault="00C90D7C">
            <w:r>
              <w:rPr>
                <w:rStyle w:val="Emphasis"/>
              </w:rPr>
              <w:t>Direct RL for articulators</w:t>
            </w:r>
            <w:r>
              <w:t xml:space="preserve"> </w:t>
            </w:r>
          </w:p>
        </w:tc>
      </w:tr>
      <w:tr w:rsidR="00C90D7C" w14:paraId="7EC53D5D" w14:textId="77777777">
        <w:trPr>
          <w:tblCellSpacing w:w="15" w:type="dxa"/>
        </w:trPr>
        <w:tc>
          <w:tcPr>
            <w:tcW w:w="0" w:type="auto"/>
            <w:vAlign w:val="center"/>
            <w:hideMark/>
          </w:tcPr>
          <w:p w14:paraId="7F7B7495" w14:textId="77777777" w:rsidR="00C90D7C" w:rsidRDefault="00C90D7C">
            <w:r>
              <w:rPr>
                <w:rStyle w:val="Strong"/>
              </w:rPr>
              <w:t>Deep RL for Articulatory Synthesis</w:t>
            </w:r>
          </w:p>
        </w:tc>
        <w:tc>
          <w:tcPr>
            <w:tcW w:w="0" w:type="auto"/>
            <w:vAlign w:val="center"/>
            <w:hideMark/>
          </w:tcPr>
          <w:p w14:paraId="3E347DA7" w14:textId="77777777" w:rsidR="00C90D7C" w:rsidRDefault="00C90D7C">
            <w:r>
              <w:rPr>
                <w:rStyle w:val="Emphasis"/>
              </w:rPr>
              <w:t>Early RL in articulatory imitation</w:t>
            </w:r>
            <w:r>
              <w:t xml:space="preserve"> </w:t>
            </w:r>
          </w:p>
        </w:tc>
      </w:tr>
      <w:tr w:rsidR="00C90D7C" w14:paraId="09507A5F" w14:textId="77777777">
        <w:trPr>
          <w:tblCellSpacing w:w="15" w:type="dxa"/>
        </w:trPr>
        <w:tc>
          <w:tcPr>
            <w:tcW w:w="0" w:type="auto"/>
            <w:vAlign w:val="center"/>
            <w:hideMark/>
          </w:tcPr>
          <w:p w14:paraId="6FD026D9" w14:textId="77777777" w:rsidR="00C90D7C" w:rsidRDefault="00C90D7C">
            <w:r>
              <w:rPr>
                <w:rStyle w:val="Strong"/>
              </w:rPr>
              <w:lastRenderedPageBreak/>
              <w:t>Learning Realistic Lip Motions…</w:t>
            </w:r>
          </w:p>
        </w:tc>
        <w:tc>
          <w:tcPr>
            <w:tcW w:w="0" w:type="auto"/>
            <w:vAlign w:val="center"/>
            <w:hideMark/>
          </w:tcPr>
          <w:p w14:paraId="1F6F3BA9" w14:textId="77777777" w:rsidR="00C90D7C" w:rsidRDefault="00C90D7C">
            <w:r>
              <w:rPr>
                <w:rStyle w:val="Emphasis"/>
              </w:rPr>
              <w:t>Audio-to-motion learning foundation</w:t>
            </w:r>
            <w:r>
              <w:t xml:space="preserve"> </w:t>
            </w:r>
          </w:p>
        </w:tc>
      </w:tr>
      <w:tr w:rsidR="00C90D7C" w14:paraId="41858D32" w14:textId="77777777">
        <w:trPr>
          <w:tblCellSpacing w:w="15" w:type="dxa"/>
        </w:trPr>
        <w:tc>
          <w:tcPr>
            <w:tcW w:w="0" w:type="auto"/>
            <w:vAlign w:val="center"/>
            <w:hideMark/>
          </w:tcPr>
          <w:p w14:paraId="6F7335EC" w14:textId="77777777" w:rsidR="00C90D7C" w:rsidRDefault="00C90D7C">
            <w:r>
              <w:rPr>
                <w:rStyle w:val="Strong"/>
              </w:rPr>
              <w:t>Mirror-Taught Bionic Face Lip-Syncs…</w:t>
            </w:r>
          </w:p>
        </w:tc>
        <w:tc>
          <w:tcPr>
            <w:tcW w:w="0" w:type="auto"/>
            <w:vAlign w:val="center"/>
            <w:hideMark/>
          </w:tcPr>
          <w:p w14:paraId="31E88D68" w14:textId="77777777" w:rsidR="00C90D7C" w:rsidRDefault="00C90D7C">
            <w:r>
              <w:rPr>
                <w:rStyle w:val="Emphasis"/>
              </w:rPr>
              <w:t>Self-supervised facial control</w:t>
            </w:r>
            <w:r>
              <w:t xml:space="preserve"> </w:t>
            </w:r>
          </w:p>
        </w:tc>
      </w:tr>
      <w:tr w:rsidR="00C90D7C" w14:paraId="4178147E" w14:textId="77777777">
        <w:trPr>
          <w:tblCellSpacing w:w="15" w:type="dxa"/>
        </w:trPr>
        <w:tc>
          <w:tcPr>
            <w:tcW w:w="0" w:type="auto"/>
            <w:vAlign w:val="center"/>
            <w:hideMark/>
          </w:tcPr>
          <w:p w14:paraId="3B869CC4" w14:textId="77777777" w:rsidR="00C90D7C" w:rsidRDefault="00C90D7C">
            <w:r>
              <w:rPr>
                <w:rStyle w:val="Strong"/>
              </w:rPr>
              <w:t>SelfTalk</w:t>
            </w:r>
          </w:p>
        </w:tc>
        <w:tc>
          <w:tcPr>
            <w:tcW w:w="0" w:type="auto"/>
            <w:vAlign w:val="center"/>
            <w:hideMark/>
          </w:tcPr>
          <w:p w14:paraId="3638F0BB" w14:textId="77777777" w:rsidR="00C90D7C" w:rsidRDefault="00C90D7C">
            <w:r>
              <w:rPr>
                <w:rStyle w:val="Emphasis"/>
              </w:rPr>
              <w:t>Multimodal speech-face training</w:t>
            </w:r>
            <w:r>
              <w:t xml:space="preserve"> </w:t>
            </w:r>
          </w:p>
        </w:tc>
      </w:tr>
    </w:tbl>
    <w:p w14:paraId="36B70874" w14:textId="77777777" w:rsidR="00C90D7C" w:rsidRDefault="00676BBF" w:rsidP="00C90D7C">
      <w:r>
        <w:rPr>
          <w:noProof/>
        </w:rPr>
        <w:pict w14:anchorId="4C5D635F">
          <v:rect id="_x0000_i1025" alt="" style="width:468pt;height:.05pt;mso-width-percent:0;mso-height-percent:0;mso-width-percent:0;mso-height-percent:0" o:hralign="center" o:hrstd="t" o:hr="t" fillcolor="#a0a0a0" stroked="f"/>
        </w:pict>
      </w:r>
    </w:p>
    <w:p w14:paraId="26CC2C73" w14:textId="77777777" w:rsidR="00C90D7C" w:rsidRDefault="00C90D7C" w:rsidP="00C90D7C">
      <w:pPr>
        <w:pStyle w:val="Heading2"/>
      </w:pPr>
      <w:r>
        <w:rPr>
          <w:rFonts w:ascii="Apple Color Emoji" w:hAnsi="Apple Color Emoji" w:cs="Apple Color Emoji"/>
        </w:rPr>
        <w:t>🧠</w:t>
      </w:r>
      <w:r>
        <w:t xml:space="preserve"> Recommendations for Your Paper / Repo</w:t>
      </w:r>
    </w:p>
    <w:p w14:paraId="01D1F73F" w14:textId="77777777" w:rsidR="00C90D7C" w:rsidRDefault="00C90D7C" w:rsidP="00C90D7C">
      <w:pPr>
        <w:pStyle w:val="NormalWeb"/>
      </w:pPr>
      <w:r>
        <w:t>To make your work stand out academically:</w:t>
      </w:r>
    </w:p>
    <w:p w14:paraId="6F06D997" w14:textId="77777777" w:rsidR="00C90D7C" w:rsidRDefault="00C90D7C" w:rsidP="00C90D7C">
      <w:pPr>
        <w:pStyle w:val="NormalWeb"/>
        <w:numPr>
          <w:ilvl w:val="0"/>
          <w:numId w:val="10"/>
        </w:numPr>
      </w:pPr>
      <w:r>
        <w:rPr>
          <w:rStyle w:val="Strong"/>
        </w:rPr>
        <w:t>Compare against RL articulatory control baselines</w:t>
      </w:r>
      <w:r>
        <w:t xml:space="preserve"> like </w:t>
      </w:r>
      <w:r>
        <w:rPr>
          <w:rStyle w:val="Emphasis"/>
        </w:rPr>
        <w:t>Teaching Machines to Speak</w:t>
      </w:r>
      <w:r>
        <w:t xml:space="preserve"> and </w:t>
      </w:r>
      <w:r>
        <w:rPr>
          <w:rStyle w:val="Emphasis"/>
        </w:rPr>
        <w:t>Deep RL for Articulatory Synthesis</w:t>
      </w:r>
      <w:r>
        <w:t>.</w:t>
      </w:r>
    </w:p>
    <w:p w14:paraId="74D66E6A" w14:textId="77777777" w:rsidR="00C90D7C" w:rsidRDefault="00C90D7C" w:rsidP="00C90D7C">
      <w:pPr>
        <w:pStyle w:val="NormalWeb"/>
        <w:numPr>
          <w:ilvl w:val="0"/>
          <w:numId w:val="10"/>
        </w:numPr>
      </w:pPr>
      <w:r>
        <w:rPr>
          <w:rStyle w:val="Strong"/>
        </w:rPr>
        <w:t>Include multimodal audio → facial motion learning models</w:t>
      </w:r>
      <w:r>
        <w:t xml:space="preserve"> like </w:t>
      </w:r>
      <w:r>
        <w:rPr>
          <w:rStyle w:val="Emphasis"/>
        </w:rPr>
        <w:t>Learning Realistic Lip Motions</w:t>
      </w:r>
      <w:r>
        <w:t>.</w:t>
      </w:r>
    </w:p>
    <w:p w14:paraId="6156D350" w14:textId="77777777" w:rsidR="00C90D7C" w:rsidRDefault="00C90D7C" w:rsidP="00C90D7C">
      <w:pPr>
        <w:pStyle w:val="NormalWeb"/>
        <w:numPr>
          <w:ilvl w:val="0"/>
          <w:numId w:val="10"/>
        </w:numPr>
      </w:pPr>
      <w:r>
        <w:rPr>
          <w:rStyle w:val="Strong"/>
        </w:rPr>
        <w:t>Position within the broader embodied AI/robot learning field</w:t>
      </w:r>
      <w:r>
        <w:t xml:space="preserve">, referencing </w:t>
      </w:r>
      <w:r>
        <w:rPr>
          <w:rStyle w:val="Emphasis"/>
        </w:rPr>
        <w:t>vision-language-action</w:t>
      </w:r>
      <w:r>
        <w:t xml:space="preserve"> models (e.g., PaLM-E).</w:t>
      </w:r>
    </w:p>
    <w:p w14:paraId="3FEA4198" w14:textId="77777777" w:rsidR="00366962" w:rsidRPr="00C90D7C" w:rsidRDefault="00366962" w:rsidP="00C90D7C">
      <w:pPr>
        <w:pStyle w:val="ListParagraph"/>
        <w:rPr>
          <w:lang w:val="en-IL"/>
        </w:rPr>
      </w:pPr>
    </w:p>
    <w:sectPr w:rsidR="00366962" w:rsidRPr="00C90D7C">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C716F" w14:textId="77777777" w:rsidR="00676BBF" w:rsidRDefault="00676BBF">
      <w:pPr>
        <w:spacing w:line="240" w:lineRule="auto"/>
      </w:pPr>
      <w:r>
        <w:separator/>
      </w:r>
    </w:p>
  </w:endnote>
  <w:endnote w:type="continuationSeparator" w:id="0">
    <w:p w14:paraId="51C7985C" w14:textId="77777777" w:rsidR="00676BBF" w:rsidRDefault="00676B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8E73C1E-C014-D44B-BA48-6690424FD64D}"/>
    <w:embedBold r:id="rId2" w:fontKey="{76CC08D0-05B6-E34E-A856-B3C8C2DD89D0}"/>
    <w:embedItalic r:id="rId3" w:fontKey="{59156D43-76B4-9D4A-8DB5-33084511B7DE}"/>
  </w:font>
  <w:font w:name="Symbol">
    <w:panose1 w:val="05050102010706020507"/>
    <w:charset w:val="02"/>
    <w:family w:val="decorative"/>
    <w:pitch w:val="variable"/>
    <w:sig w:usb0="00000000" w:usb1="10000000" w:usb2="00000000" w:usb3="00000000" w:csb0="80000000" w:csb1="00000000"/>
    <w:embedRegular r:id="rId4" w:fontKey="{6467EA05-6766-7A45-8384-C1DA41BE8780}"/>
  </w:font>
  <w:font w:name="Courier New">
    <w:panose1 w:val="02070309020205020404"/>
    <w:charset w:val="00"/>
    <w:family w:val="modern"/>
    <w:pitch w:val="fixed"/>
    <w:sig w:usb0="E0002AFF" w:usb1="C0007843" w:usb2="00000009" w:usb3="00000000" w:csb0="000001FF" w:csb1="00000000"/>
    <w:embedRegular r:id="rId5" w:fontKey="{3BA7BA31-E9CF-AB48-BA58-FF9F438900B8}"/>
  </w:font>
  <w:font w:name="Wingdings">
    <w:panose1 w:val="05000000000000000000"/>
    <w:charset w:val="4D"/>
    <w:family w:val="decorative"/>
    <w:pitch w:val="variable"/>
    <w:sig w:usb0="00000003" w:usb1="00000000" w:usb2="00000000" w:usb3="00000000" w:csb0="80000001" w:csb1="00000000"/>
    <w:embedRegular r:id="rId6" w:fontKey="{D660C235-2584-8544-A28A-9933F8C187AC}"/>
  </w:font>
  <w:font w:name="Arial">
    <w:panose1 w:val="020B0604020202020204"/>
    <w:charset w:val="00"/>
    <w:family w:val="swiss"/>
    <w:pitch w:val="variable"/>
    <w:sig w:usb0="E0002EFF" w:usb1="C000785B" w:usb2="00000009" w:usb3="00000000" w:csb0="000001FF" w:csb1="00000000"/>
    <w:embedRegular r:id="rId7" w:fontKey="{9A0E3B77-B971-7544-9117-C84930E96B3C}"/>
    <w:embedBold r:id="rId8" w:fontKey="{A3CB3397-500F-6C41-96CD-08F0FBA61466}"/>
    <w:embedItalic r:id="rId9" w:fontKey="{7E886E58-4B9B-1740-99EA-0ACFC71EBBD5}"/>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embedRegular r:id="rId11" w:fontKey="{4655B062-6003-2C4E-8595-357A5E2463B7}"/>
  </w:font>
  <w:font w:name="Cambria">
    <w:panose1 w:val="02040503050406030204"/>
    <w:charset w:val="00"/>
    <w:family w:val="roman"/>
    <w:notTrueType/>
    <w:pitch w:val="default"/>
    <w:embedRegular r:id="rId12" w:fontKey="{AF35E276-1DC0-6044-B98F-8808688ED2A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34F8E" w14:textId="77777777" w:rsidR="00676BBF" w:rsidRDefault="00676BBF">
      <w:pPr>
        <w:spacing w:line="240" w:lineRule="auto"/>
      </w:pPr>
      <w:r>
        <w:separator/>
      </w:r>
    </w:p>
  </w:footnote>
  <w:footnote w:type="continuationSeparator" w:id="0">
    <w:p w14:paraId="5A42665B" w14:textId="77777777" w:rsidR="00676BBF" w:rsidRDefault="00676B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6" w14:textId="77777777" w:rsidR="00FA1DCF" w:rsidRDefault="00FA1DC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087"/>
    <w:multiLevelType w:val="multilevel"/>
    <w:tmpl w:val="D4EA9EB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076F22"/>
    <w:multiLevelType w:val="multilevel"/>
    <w:tmpl w:val="53600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744F22"/>
    <w:multiLevelType w:val="multilevel"/>
    <w:tmpl w:val="11DED61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8D52D4"/>
    <w:multiLevelType w:val="multilevel"/>
    <w:tmpl w:val="945AC0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B51DC6"/>
    <w:multiLevelType w:val="multilevel"/>
    <w:tmpl w:val="F6A836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B101F6"/>
    <w:multiLevelType w:val="multilevel"/>
    <w:tmpl w:val="B4523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B751DFC"/>
    <w:multiLevelType w:val="multilevel"/>
    <w:tmpl w:val="0D0A860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732931"/>
    <w:multiLevelType w:val="multilevel"/>
    <w:tmpl w:val="0336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E1DC9"/>
    <w:multiLevelType w:val="multilevel"/>
    <w:tmpl w:val="CB6459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E03DF6"/>
    <w:multiLevelType w:val="multilevel"/>
    <w:tmpl w:val="6A3608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8674621">
    <w:abstractNumId w:val="9"/>
  </w:num>
  <w:num w:numId="2" w16cid:durableId="1083989946">
    <w:abstractNumId w:val="5"/>
  </w:num>
  <w:num w:numId="3" w16cid:durableId="1600672097">
    <w:abstractNumId w:val="1"/>
  </w:num>
  <w:num w:numId="4" w16cid:durableId="338969782">
    <w:abstractNumId w:val="4"/>
  </w:num>
  <w:num w:numId="5" w16cid:durableId="1872452311">
    <w:abstractNumId w:val="6"/>
  </w:num>
  <w:num w:numId="6" w16cid:durableId="958296687">
    <w:abstractNumId w:val="3"/>
  </w:num>
  <w:num w:numId="7" w16cid:durableId="318729109">
    <w:abstractNumId w:val="8"/>
  </w:num>
  <w:num w:numId="8" w16cid:durableId="40710461">
    <w:abstractNumId w:val="0"/>
  </w:num>
  <w:num w:numId="9" w16cid:durableId="737047918">
    <w:abstractNumId w:val="2"/>
  </w:num>
  <w:num w:numId="10" w16cid:durableId="6744575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DCF"/>
    <w:rsid w:val="00096F0D"/>
    <w:rsid w:val="00366962"/>
    <w:rsid w:val="00676BBF"/>
    <w:rsid w:val="006E7DA3"/>
    <w:rsid w:val="00C90D7C"/>
    <w:rsid w:val="00FA1DC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6E63E"/>
  <w15:docId w15:val="{8AD0779C-E6C3-5B40-8BD5-025953C9B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66962"/>
    <w:pPr>
      <w:ind w:left="720"/>
      <w:contextualSpacing/>
    </w:pPr>
  </w:style>
  <w:style w:type="character" w:styleId="Strong">
    <w:name w:val="Strong"/>
    <w:basedOn w:val="DefaultParagraphFont"/>
    <w:uiPriority w:val="22"/>
    <w:qFormat/>
    <w:rsid w:val="00C90D7C"/>
    <w:rPr>
      <w:b/>
      <w:bCs/>
    </w:rPr>
  </w:style>
  <w:style w:type="character" w:styleId="Emphasis">
    <w:name w:val="Emphasis"/>
    <w:basedOn w:val="DefaultParagraphFont"/>
    <w:uiPriority w:val="20"/>
    <w:qFormat/>
    <w:rsid w:val="00C90D7C"/>
    <w:rPr>
      <w:i/>
      <w:iCs/>
    </w:rPr>
  </w:style>
  <w:style w:type="character" w:styleId="Hyperlink">
    <w:name w:val="Hyperlink"/>
    <w:basedOn w:val="DefaultParagraphFont"/>
    <w:uiPriority w:val="99"/>
    <w:semiHidden/>
    <w:unhideWhenUsed/>
    <w:rsid w:val="00C90D7C"/>
    <w:rPr>
      <w:color w:val="0000FF"/>
      <w:u w:val="single"/>
    </w:rPr>
  </w:style>
  <w:style w:type="paragraph" w:styleId="NormalWeb">
    <w:name w:val="Normal (Web)"/>
    <w:basedOn w:val="Normal"/>
    <w:uiPriority w:val="99"/>
    <w:semiHidden/>
    <w:unhideWhenUsed/>
    <w:rsid w:val="00C90D7C"/>
    <w:pPr>
      <w:spacing w:before="100" w:beforeAutospacing="1" w:after="100" w:afterAutospacing="1" w:line="240" w:lineRule="auto"/>
    </w:pPr>
    <w:rPr>
      <w:rFonts w:ascii="Times New Roman" w:eastAsia="Times New Roman" w:hAnsi="Times New Roman" w:cs="Times New Roman"/>
      <w:sz w:val="24"/>
      <w:szCs w:val="24"/>
      <w:lang w:val="e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narktank/ralph/blob/main/skills/prd/SKILL.md" TargetMode="External"/><Relationship Id="rId3" Type="http://schemas.openxmlformats.org/officeDocument/2006/relationships/settings" Target="settings.xml"/><Relationship Id="rId7" Type="http://schemas.openxmlformats.org/officeDocument/2006/relationships/hyperlink" Target="https://github.com/snarktank/ralph/blob/main/skills/prd/SKILL.m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snarktank/ralph/blob/main/skills/ralph/SKILL.md"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1538</Words>
  <Characters>8769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oren aharon</cp:lastModifiedBy>
  <cp:revision>3</cp:revision>
  <dcterms:created xsi:type="dcterms:W3CDTF">2026-02-24T17:00:00Z</dcterms:created>
  <dcterms:modified xsi:type="dcterms:W3CDTF">2026-02-24T17:49:00Z</dcterms:modified>
</cp:coreProperties>
</file>