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b/>
          <w:bCs/>
          <w:sz w:val="22"/>
          <w:szCs w:val="22"/>
        </w:rPr>
        <w:t xml:space="preserve">МИНИСТЕРСТВО НАУКИ И ВЫСШЕГО ОБРАЗОВАНИЯ РОССИЙСКОЙ ФЕДЕРАЦИИ</w:t>
      </w:r>
    </w:p>
    <w:p>
      <w:pPr>
        <w:spacing w:after="120"/>
        <w:jc w:val="center"/>
      </w:pPr>
      <w:r>
        <w:rPr>
          <w:sz w:val="22"/>
          <w:szCs w:val="22"/>
        </w:rPr>
        <w:t xml:space="preserve">Бюджетное учреждение высшего образования</w:t>
      </w:r>
    </w:p>
    <w:p>
      <w:pPr>
        <w:spacing w:after="120"/>
        <w:jc w:val="center"/>
      </w:pPr>
      <w:r>
        <w:rPr>
          <w:sz w:val="22"/>
          <w:szCs w:val="22"/>
        </w:rPr>
        <w:t xml:space="preserve">Ханты-Мансийского автономного округа — Югры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«Сургутский государственный университет»</w:t>
      </w:r>
    </w:p>
    <w:p>
      <w:pPr>
        <w:spacing w:after="120"/>
        <w:jc w:val="center"/>
      </w:pPr>
      <w:r>
        <w:rPr>
          <w:sz w:val="22"/>
          <w:szCs w:val="22"/>
        </w:rPr>
        <w:t xml:space="preserve">Политехнический институт</w:t>
      </w:r>
    </w:p>
    <w:p>
      <w:pPr>
        <w:spacing w:after="120"/>
        <w:jc w:val="center"/>
      </w:pPr>
      <w:r>
        <w:rPr>
          <w:sz w:val="22"/>
          <w:szCs w:val="22"/>
        </w:rPr>
        <w:t xml:space="preserve">Кафедра информатики и вычислительной техники</w:t>
      </w:r>
    </w:p>
    <w:p>
      <w:pPr>
        <w:spacing w:after="1600"/>
        <w:jc w:val="center"/>
      </w:pPr>
      <w:r>
        <w:rPr>
          <w:sz w:val="22"/>
          <w:szCs w:val="22"/>
        </w:rPr>
        <w:t xml:space="preserve">Направление 09.03.02 «Информационные системы и технологии», профиль «БИСИТ»</w:t>
      </w:r>
    </w:p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ПОЛИТИКА БЕЗОПАСНОСТИ БАЗЫ ДАННЫХ</w:t>
      </w:r>
    </w:p>
    <w:p>
      <w:pPr>
        <w:spacing w:after="200"/>
        <w:jc w:val="center"/>
      </w:pPr>
      <w:r>
        <w:rPr>
          <w:sz w:val="26"/>
          <w:szCs w:val="26"/>
        </w:rPr>
        <w:t xml:space="preserve">Система управления задачами (task_management)</w:t>
      </w:r>
    </w:p>
    <w:p>
      <w:pPr>
        <w:spacing w:after="1600"/>
        <w:jc w:val="center"/>
      </w:pPr>
      <w:r>
        <w:rPr>
          <w:i/>
          <w:iCs/>
          <w:sz w:val="22"/>
          <w:szCs w:val="22"/>
        </w:rPr>
        <w:t xml:space="preserve">Практика 2 по дисциплине «Базы данных»</w:t>
      </w:r>
    </w:p>
    <w:p>
      <w:pPr>
        <w:spacing w:after="100"/>
        <w:jc w:val="right"/>
      </w:pPr>
      <w:r>
        <w:rPr>
          <w:sz w:val="24"/>
          <w:szCs w:val="24"/>
        </w:rPr>
        <w:t xml:space="preserve">Выполнил: студент группы 607-42</w:t>
      </w:r>
    </w:p>
    <w:p>
      <w:pPr>
        <w:spacing w:after="400"/>
        <w:jc w:val="right"/>
      </w:pPr>
      <w:r>
        <w:rPr>
          <w:b/>
          <w:bCs/>
          <w:sz w:val="24"/>
          <w:szCs w:val="24"/>
        </w:rPr>
        <w:t xml:space="preserve">Деркач Е.</w:t>
      </w:r>
    </w:p>
    <w:p>
      <w:pPr>
        <w:spacing w:after="400"/>
        <w:jc w:val="right"/>
      </w:pPr>
      <w:r>
        <w:rPr>
          <w:sz w:val="24"/>
          <w:szCs w:val="24"/>
        </w:rPr>
        <w:t xml:space="preserve">Проверил: _____________________</w:t>
      </w:r>
    </w:p>
    <w:p>
      <w:pPr>
        <w:spacing w:after="80" w:before="800"/>
        <w:jc w:val="center"/>
      </w:pPr>
      <w:r>
        <w:rPr>
          <w:sz w:val="24"/>
          <w:szCs w:val="24"/>
        </w:rPr>
        <w:t xml:space="preserve">Сургут, 2026</w:t>
      </w:r>
    </w:p>
    <w:p>
      <w:r>
        <w:br w:type="page"/>
      </w:r>
    </w:p>
    <w:p>
      <w:pPr>
        <w:pStyle w:val="Heading1"/>
        <w:spacing w:after="180" w:before="360"/>
      </w:pPr>
      <w:r>
        <w:t xml:space="preserve">1. Общие положения</w:t>
      </w:r>
    </w:p>
    <w:p>
      <w:pPr>
        <w:pStyle w:val="Heading2"/>
        <w:spacing w:after="120" w:before="240"/>
      </w:pPr>
      <w:r>
        <w:t xml:space="preserve">1.1. Цель документа</w:t>
      </w:r>
    </w:p>
    <w:p>
      <w:pPr>
        <w:spacing w:after="120"/>
      </w:pPr>
      <w:r>
        <w:t xml:space="preserve">Документ описывает, как в базе данных task_management устроено разграничение доступа. Написан для разработчиков, администраторов и проверяющих — чтобы каждый мог разобраться, кто что видит, кто что может изменить и почему именно так.</w:t>
      </w:r>
    </w:p>
    <w:p>
      <w:pPr>
        <w:pStyle w:val="Heading2"/>
        <w:spacing w:after="120" w:before="240"/>
      </w:pPr>
      <w:r>
        <w:t xml:space="preserve">1.2. Область применения</w:t>
      </w:r>
    </w:p>
    <w:p>
      <w:pPr>
        <w:spacing w:after="120"/>
      </w:pPr>
      <w:r>
        <w:t xml:space="preserve">Политика применяется к базе task_management в PostgreSQL 16: таблицы схемы app (users, projects, tasks, comments, task_history, access_logs), роли уровня БД (app_guest, app_employee, app_manager, app_admin, app_superuser) и связанные с ними пользователи (alice, bob, charlie, diana, eve).</w:t>
      </w:r>
    </w:p>
    <w:p>
      <w:pPr>
        <w:pStyle w:val="Heading2"/>
        <w:spacing w:after="120" w:before="240"/>
      </w:pPr>
      <w:r>
        <w:t xml:space="preserve">1.3. Термины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RBAC — разграничение доступа через роли. Права выдаются ролям, пользователей просто назначают в роль.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Роль-контейнер — роль без LOGIN, накапливает права. Логиниться под ней нельзя, только привязать к пользователю.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Наследование — если GRANT role_a TO role_b, то role_b автоматически получает все привилегии role_a.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 (Row-Level Security) — фильтрация доступа на уровне строк таблицы. Дополняет GRANT: тот открывает таблицу целиком, RLS режет по строкам.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PoLP — принцип минимальных привилегий: каждой роли только то, без чего нельзя работать.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SoD — разделение обязанностей: критичные операции не должны быть в одних руках.</w:t>
      </w:r>
    </w:p>
    <w:p>
      <w:pPr>
        <w:pStyle w:val="Heading1"/>
        <w:spacing w:after="180" w:before="360"/>
      </w:pPr>
      <w:r>
        <w:t xml:space="preserve">2. Модель управления доступом</w:t>
      </w:r>
    </w:p>
    <w:p>
      <w:pPr>
        <w:pStyle w:val="Heading2"/>
        <w:spacing w:after="120" w:before="240"/>
      </w:pPr>
      <w:r>
        <w:t xml:space="preserve">2.1. Выбранная модель</w:t>
      </w:r>
    </w:p>
    <w:p>
      <w:pPr>
        <w:spacing w:after="120"/>
      </w:pPr>
      <w:r>
        <w:t xml:space="preserve">Базовый каркас — RBAC. Сверху — Row-Level Security для ограничений вида «только свои задачи». Колоночный GRANT закрывает чувствительные поля (password_hash, email) от сотрудников.</w:t>
      </w:r>
    </w:p>
    <w:p>
      <w:pPr>
        <w:pStyle w:val="Heading2"/>
        <w:spacing w:after="120" w:before="240"/>
      </w:pPr>
      <w:r>
        <w:t xml:space="preserve">2.2. Обоснование</w:t>
      </w:r>
    </w:p>
    <w:p>
      <w:pPr>
        <w:spacing w:after="120"/>
      </w:pPr>
      <w:r>
        <w:t xml:space="preserve">В сравнительной таблице (см. главный отчёт, часть 1) RBAC набирает 23 балла против 21 у DAC и 15 у MAC. Для приложения на 5–500 человек с чёткой оргструктурой (сотрудники, менеджеры, админы) RBAC закрывает масштаб, аудит и стоимость поддержки лучше альтернатив. DAC рассыпается после 20–30 юзеров, MAC избыточен — у нас нет уровней гостайны.</w:t>
      </w:r>
    </w:p>
    <w:p>
      <w:pPr>
        <w:spacing w:after="120"/>
      </w:pPr>
      <w:r>
        <w:t xml:space="preserve">RLS нужен потому, что сам GRANT не умеет сказать «только строки, где assignee_id = me». Эта граница добирается политиками.</w:t>
      </w:r>
    </w:p>
    <w:p>
      <w:pPr>
        <w:pStyle w:val="Heading1"/>
        <w:spacing w:after="180" w:before="360"/>
      </w:pPr>
      <w:r>
        <w:t xml:space="preserve">3. Описание ролей</w:t>
      </w:r>
    </w:p>
    <w:p>
      <w:pPr>
        <w:spacing w:after="120"/>
      </w:pPr>
      <w:r>
        <w:t xml:space="preserve">Таблица ниже — короткая сводка. Развёрнутые сценарии доступа — в разделах 5 и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360"/>
        <w:gridCol w:w="2500"/>
      </w:tblGrid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Роль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Права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Ограничения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app_guest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анонимные посетители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SELECT на публичные проекты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никаких прав на запись, без доступа к пользователям и задачам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app_employee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штатные сотрудники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чтение проектов, задач, комментариев; создание и правка СВОИХ задач; INSERT в comments от своего имени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нельзя: удалять задачи, менять чужие, трогать users, видеть логи, читать password_hash/email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app_manager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менеджеры проектов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всё что у employee + управление проектами (CRUD для своих), задачами в своих проектах, удаление комментариев в своих проектах, INSERT в task_history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 управляет пользователями, не читает логи, не лезет в чужие проекты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app_admin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администраторы системы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всё что у manager + управление пользователями (INSERT/UPDATE), чтение логов, DDL в схеме app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нет DELETE на пользователях (только через суперпользователя), не может изменить схему чужого ведомства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app_superuser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аварийное администрирование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полный доступ ко всему, включая DELETE users и DDL везде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это НЕ PG SUPERUSER (rolsuper=false) — прикладная роль, не имеет права обходить RLS у других БД</w:t>
            </w:r>
          </w:p>
        </w:tc>
      </w:tr>
    </w:tbl>
    <w:p>
      <w:pPr>
        <w:pStyle w:val="Heading1"/>
        <w:spacing w:after="180" w:before="360"/>
      </w:pPr>
      <w:r>
        <w:t xml:space="preserve">4. Иерархия ролей</w:t>
      </w:r>
    </w:p>
    <w:p>
      <w:pPr>
        <w:spacing w:after="120" w:before="180"/>
        <w:jc w:val="center"/>
      </w:pPr>
      <w:r>
        <w:drawing>
          <wp:inline distT="0" distB="0" distL="0" distR="0">
            <wp:extent cx="4572000" cy="3429000"/>
            <wp:effectExtent t="0" r="0" b="0" l="0"/>
            <wp:docPr id="1" name="role_hierarchy" descr="Схема наследования ролей task_management" title="Иерархия ролей RB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 xml:space="preserve">Цепочка наследования: app_superuser → app_admin → app_manager → app_employee. Стрелка сверху вниз — «старшая роль получает все права младшей». app_guest стоит в стороне, его никто не наследует: сотруднику права гостя не нужны — у него и так есть доступ ко всем проектам, а не только к публичным.</w:t>
      </w:r>
    </w:p>
    <w:p>
      <w:pPr>
        <w:spacing w:after="120"/>
      </w:pPr>
      <w:r>
        <w:t xml:space="preserve">В PostgreSQL наследование включается флагом rolinherit (по умолчанию TRUE). Когда alice входит в app_manager, а app_manager входит в app_employee, alice автоматически получает права обоих. SET ROLE между ними переключает активный контекст.</w:t>
      </w:r>
    </w:p>
    <w:p>
      <w:pPr>
        <w:pStyle w:val="Heading1"/>
        <w:spacing w:after="180" w:before="360"/>
      </w:pPr>
      <w:r>
        <w:t xml:space="preserve">5. Матрица доступа</w:t>
      </w:r>
    </w:p>
    <w:p>
      <w:pPr>
        <w:spacing w:after="120"/>
      </w:pPr>
      <w:r>
        <w:t xml:space="preserve">Обозначения: «—» — запрета (нет GRANT), «✓» — полный доступ, «свои» / «в проекте» / «публич.» — урезано политикой RLS. Колоночные ограничения на app.users (employee видит только user_id/username/full_name) даются отдельно в разделе 6.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000"/>
        <w:gridCol w:w="1200"/>
        <w:gridCol w:w="1200"/>
        <w:gridCol w:w="1200"/>
        <w:gridCol w:w="1400"/>
      </w:tblGrid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Объект / Операция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guest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employee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manager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superuser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app.users — SELECT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app.users — INSERT/UPDATE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app.users — DELETE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app.projects — SELECT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публич.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app.projects — INS/UPD/DEL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app.tasks — SELECT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app.tasks — INSERT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 проекте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app.tasks — UPDATE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 проекте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app.tasks — DELETE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 проекте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app.comments — SELECT/INSERT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app.comments — DELETE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app.task_history — SELECT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свои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 проекте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все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app.access_logs — SELECT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DDL (CREATE/ALTER/DROP)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в схеме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1"/>
        <w:spacing w:after="180" w:before="360"/>
      </w:pPr>
      <w:r>
        <w:t xml:space="preserve">6. Политики RLS</w:t>
      </w:r>
    </w:p>
    <w:p>
      <w:pPr>
        <w:pStyle w:val="Heading2"/>
        <w:spacing w:after="120" w:before="240"/>
      </w:pPr>
      <w:r>
        <w:t xml:space="preserve">6.1. Инфраструктура</w:t>
      </w:r>
    </w:p>
    <w:p>
      <w:pPr>
        <w:spacing w:after="120"/>
      </w:pPr>
      <w:r>
        <w:t xml:space="preserve">Функция app.current_app_user_id() превращает имя PG-роли в user_id из app.users. Функция объявлена БЕЗ SECURITY DEFINER — иначе current_user внутри вернёт postgres, и RLS сломается.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CREATE OR REPLACE FUNCTION app.current_app_user_id()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RETURNS INTEGER LANGUAGE SQL STABLE AS $$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  SELECT user_id FROM app.users WHERE username = current_user;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$$;</w:t>
      </w:r>
    </w:p>
    <w:p>
      <w:pPr>
        <w:spacing w:after="120"/>
      </w:pPr>
      <w:r>
        <w:t xml:space="preserve">RLS включён на таблицах projects, tasks, comments, task_history. Таблицы users и access_logs защищаются чистым GRANT без политик — там достаточно запрета на уровне таблицы.</w:t>
      </w:r>
    </w:p>
    <w:p>
      <w:pPr>
        <w:pStyle w:val="Heading2"/>
        <w:spacing w:after="120" w:before="240"/>
      </w:pPr>
      <w:r>
        <w:t xml:space="preserve">6.2. Сводка политик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Политика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Для кого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Суть фильтра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projects_guest_select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guest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is_public = TRUE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projects_employee_select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TRUE (видит все)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projects_manager_modify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owner_id = current_user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projects_admin_all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TRUE (bypass)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tasks_employee_update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assignee_id = current_user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tasks_employee_insert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created_by = user AND NOT member(manager)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tasks_manager_all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project принадлежит current_user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comments_employee_insert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user_id = current_user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comments_manager_delete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 в проекте current_user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task_history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history_employee_select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employee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задача — своя (assignee)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task_history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history_manager_all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manager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задача в своём проекте</w:t>
            </w:r>
          </w:p>
        </w:tc>
      </w:tr>
    </w:tbl>
    <w:p>
      <w:pPr>
        <w:pStyle w:val="Heading2"/>
        <w:spacing w:after="120" w:before="240"/>
      </w:pPr>
      <w:r>
        <w:t xml:space="preserve">6.3. Тонкость: PERMISSIVE-политики объединяются через OR</w:t>
      </w:r>
    </w:p>
    <w:p>
      <w:pPr>
        <w:spacing w:after="120"/>
      </w:pPr>
      <w:r>
        <w:t xml:space="preserve">По умолчанию политики складываются как OR. alice входит одновременно в app_manager и app_employee. Значит на неё применяются ОБЕ ветки политик. Без дополнительной проверки alice смогла бы вставлять задачи в чужие проекты через employee-ветку. Поэтому в tasks_employee_insert стоит явное отсечение членов app_manager: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WITH CHECK (created_by = app.current_app_user_id()</w:t>
      </w:r>
    </w:p>
    <w:p>
      <w:pPr>
        <w:shd w:fill="F2F2F2" w:val="clear"/>
        <w:spacing w:after="80"/>
      </w:pPr>
      <w:r>
        <w:rPr>
          <w:rFonts w:ascii="Consolas" w:cs="Consolas" w:eastAsia="Consolas" w:hAnsi="Consolas"/>
          <w:sz w:val="18"/>
          <w:szCs w:val="18"/>
        </w:rPr>
        <w:t xml:space="preserve">  AND NOT pg_has_role(current_user, 'app_manager', 'MEMBER'));</w:t>
      </w:r>
    </w:p>
    <w:p>
      <w:pPr>
        <w:pStyle w:val="Heading1"/>
        <w:spacing w:after="180" w:before="360"/>
      </w:pPr>
      <w:r>
        <w:t xml:space="preserve">7. Процедуры управления доступом</w:t>
      </w:r>
    </w:p>
    <w:p>
      <w:pPr>
        <w:pStyle w:val="Heading2"/>
        <w:spacing w:after="120" w:before="240"/>
      </w:pPr>
      <w:r>
        <w:t xml:space="preserve">7.1. Предоставление доступа</w:t>
      </w:r>
    </w:p>
    <w:p>
      <w:pPr>
        <w:spacing w:after="120"/>
      </w:pPr>
      <w:r>
        <w:t xml:space="preserve">Шаги при приёме нового сотрудника на работу: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Добавить запись в app.users (от имени app_admin).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CREATE USER &lt;username&gt; WITH PASSWORD '&lt;temp&gt;' — имя PG-роли должно совпадать с username в таблице, иначе RLS его не найдёт.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GRANT app_employee / app_manager / app_admin в зависимости от должности.</w:t>
      </w:r>
    </w:p>
    <w:p>
      <w:pPr>
        <w:pStyle w:val="ListParagraph"/>
        <w:numPr>
          <w:ilvl w:val="0"/>
          <w:numId w:val="3"/>
        </w:numPr>
        <w:spacing w:after="120"/>
      </w:pPr>
      <w:r>
        <w:t xml:space="preserve">Запись в access_logs (action='grant_role', resource_type='user').</w:t>
      </w:r>
    </w:p>
    <w:p>
      <w:pPr>
        <w:pStyle w:val="Heading2"/>
        <w:spacing w:after="120" w:before="240"/>
      </w:pPr>
      <w:r>
        <w:t xml:space="preserve">7.2. Отзыв доступа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 увольнении: REVOKE всех ролей, UPDATE app.users SET is_active = false. Полное DROP USER — только через app_superuser и только спустя 90 дней, для сохранности ссылок в истории.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Смена должности: REVOKE старой роли, GRANT новой. Не копить роли в одном пользователе — это ломает SoD.</w:t>
      </w:r>
    </w:p>
    <w:p>
      <w:pPr>
        <w:pStyle w:val="Heading2"/>
        <w:spacing w:after="120" w:before="240"/>
      </w:pPr>
      <w:r>
        <w:t xml:space="preserve">7.3. Регламент аудита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Ежемесячно: выгрузка прав через information_schema.role_table_grants и сверка с утверждённой матрицей.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Ежеквартально: просмотр access_logs на действия app_admin / app_superuser. Любой выход под суперпользователем — должен иметь тикет.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Ежегодно: ревизия ролей — проверка, что все пользователи всё ещё нуждаются в текущем уровне доступа.</w:t>
      </w:r>
    </w:p>
    <w:p>
      <w:pPr>
        <w:pStyle w:val="Heading2"/>
        <w:spacing w:after="120" w:before="240"/>
      </w:pPr>
      <w:r>
        <w:t xml:space="preserve">7.4. Чего НЕ даём делать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Прикладным пользователям НЕ выдаётся PG SUPERUSER (rolsuper=true). app_superuser — это прикладная роль, а не встроенный суперпользователь. Настоящий postgres используется только для установки схемы и восстановления.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Никому не даётся WITH GRANT OPTION. Право выдавать права — зона админа и только через стандартную процедуру.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Пароли не хранятся в открытом виде. В app.users — только password_hash. В тестовых данных используются заглушки вроде hash_alice_placeholder.</w:t>
      </w:r>
    </w:p>
    <w:p>
      <w:pPr>
        <w:pStyle w:val="Heading1"/>
        <w:spacing w:after="180" w:before="360"/>
      </w:pPr>
      <w:r>
        <w:t xml:space="preserve">8. Приложения</w:t>
      </w:r>
    </w:p>
    <w:p>
      <w:pPr>
        <w:pStyle w:val="Heading2"/>
        <w:spacing w:after="120" w:before="240"/>
      </w:pPr>
      <w:r>
        <w:t xml:space="preserve">8.1. SQL-скрипты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01_schema.sql — DDL таблиц app.*, индексы.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02_seed.sql — тестовые данные (5 юзеров, 2 проекта, 10 задач).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03_roles.sql — создание ролей, пользователей, назначение ролей, GRANT.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04_tests.sql — проверка GRANT (5 сценариев).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05_rls.sql — включение RLS, 17 политик.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06_rls_tests.sql — проверка RLS на реальных данных.</w:t>
      </w:r>
    </w:p>
    <w:p>
      <w:pPr>
        <w:spacing w:after="120"/>
      </w:pPr>
      <w:r>
        <w:t xml:space="preserve">Все скрипты лежат в GitHub-репозитории DB_Egor_Derkach_607-42 в папке /Раздел 1.../Практика 2/sql/.</w:t>
      </w:r>
    </w:p>
    <w:p>
      <w:pPr>
        <w:pStyle w:val="Heading2"/>
        <w:spacing w:after="120" w:before="240"/>
      </w:pPr>
      <w:r>
        <w:t xml:space="preserve">8.2. Результаты тестирования</w:t>
      </w:r>
    </w:p>
    <w:p>
      <w:pPr>
        <w:spacing w:after="120"/>
      </w:pPr>
      <w:r>
        <w:t xml:space="preserve">Полные выводы прогонов сохранены в файлах 04_tests_output.txt и 06_rls_tests_output.txt рядом со скриптами. Основные факты: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GUEST получает permission denied на app.tasks и app.users — как ожидалось.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EMPLOYEE (bob) читает безопасные колонки users, но не email и password_hash — колоночный GRANT работает.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MANAGER (alice) создаёт проекты и удаляет задачи в своих проектах, но не видит access_logs.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(diana) имеет полный SELECT по users, может делать DDL, читает логи.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RLS: guest видит только 1 публичный проект из 2, bob обновляет свою задачу (task 2), но не чужую (task 1 — 0 строк), alice не может вставить задачу в чужой проект — падает по WITH CHECK.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Стр.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204fac349cb0d6c8f62f549ab72be652e5e72b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2026-04-15T20:47:21.129Z</dcterms:created>
  <dcterms:modified xsi:type="dcterms:W3CDTF">2026-04-15T20:47:21.130Z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