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  <w:r>
        <w:rPr>
          <w:sz w:val="10"/>
          <w:szCs w:val="10"/>
        </w:rPr>
        <w:t xml:space="preserve"/>
      </w:r>
    </w:p>
    <w:p>
      <w:pPr>
        <w:spacing w:after="200"/>
      </w:pPr>
      <w:r>
        <w:rPr>
          <w:rFonts w:ascii="Segoe UI" w:cs="Segoe UI" w:eastAsia="Segoe UI" w:hAnsi="Segoe UI"/>
          <w:b/>
          <w:bCs/>
          <w:color w:val="0F6CBD"/>
          <w:spacing w:val="60"/>
          <w:sz w:val="20"/>
          <w:szCs w:val="20"/>
        </w:rPr>
        <w:t xml:space="preserve">CLOUD DEPLOYMENT GUIDE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1B1B1F"/>
          <w:sz w:val="60"/>
          <w:szCs w:val="60"/>
        </w:rPr>
        <w:t xml:space="preserve">Deploying the Inventory API</w:t>
      </w:r>
    </w:p>
    <w:p>
      <w:pPr>
        <w:spacing w:after="260"/>
      </w:pPr>
      <w:r>
        <w:rPr>
          <w:rFonts w:ascii="Segoe UI" w:cs="Segoe UI" w:eastAsia="Segoe UI" w:hAnsi="Segoe UI"/>
          <w:b/>
          <w:bCs/>
          <w:color w:val="0A4C8B"/>
          <w:sz w:val="60"/>
          <w:szCs w:val="60"/>
        </w:rPr>
        <w:t xml:space="preserve">to Microsoft Azure</w:t>
      </w:r>
    </w:p>
    <w:p>
      <w:pPr>
        <w:pBdr>
          <w:top w:val="single" w:color="0F6CBD" w:sz="12" w:space="12"/>
        </w:pBdr>
        <w:spacing w:after="300"/>
      </w:pPr>
      <w:r>
        <w:rPr>
          <w:rFonts w:ascii="Segoe UI" w:cs="Segoe UI" w:eastAsia="Segoe UI" w:hAnsi="Segoe UI"/>
          <w:color w:val="5B6470"/>
          <w:sz w:val="24"/>
          <w:szCs w:val="24"/>
        </w:rPr>
        <w:t xml:space="preserve">Container Registry  ·  PostgreSQL Flexible Server  ·  Kubernetes Service</w:t>
      </w:r>
    </w:p>
    <w:p>
      <w:pPr>
        <w:spacing w:after="140" w:line="300"/>
      </w:pPr>
      <w:r>
        <w:rPr>
          <w:rFonts w:ascii="Segoe UI" w:cs="Segoe UI" w:eastAsia="Segoe UI" w:hAnsi="Segoe UI"/>
          <w:color w:val="5B6470"/>
          <w:sz w:val="22"/>
          <w:szCs w:val="22"/>
        </w:rPr>
        <w:t xml:space="preserve">A step-by-step Azure CLI walkthrough: build and push a container image to ACR, provision a managed PostgreSQL database, then run the API on an AKS cluster and expose it publicly.</w:t>
      </w:r>
    </w:p>
    <w:p>
      <w:pPr>
        <w:spacing w:after="2400"/>
      </w:pPr>
      <w:r>
        <w:rPr>
          <w:sz w:val="10"/>
          <w:szCs w:val="10"/>
        </w:rPr>
        <w:t xml:space="preserve"/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5B6470"/>
          <w:spacing w:val="40"/>
          <w:sz w:val="18"/>
          <w:szCs w:val="18"/>
        </w:rPr>
        <w:t xml:space="preserve">Environment</w:t>
      </w:r>
    </w:p>
    <w:p>
      <w:pPr>
        <w:spacing w:after="140" w:line="300"/>
      </w:pPr>
      <w:r>
        <w:rPr>
          <w:rFonts w:ascii="Segoe UI" w:cs="Segoe UI" w:eastAsia="Segoe UI" w:hAnsi="Segoe UI"/>
          <w:color w:val="1B1B1F"/>
          <w:sz w:val="20"/>
          <w:szCs w:val="20"/>
        </w:rPr>
        <w:t xml:space="preserve">PowerShell  ·  Azure CLI  ·  Docker  ·  kubectl        Region: Central India</w:t>
      </w:r>
    </w:p>
    <w:p>
      <w:r>
        <w:br w:type="page"/>
      </w:r>
    </w:p>
    <w:p>
      <w:pPr>
        <w:pBdr>
          <w:bottom w:val="single" w:color="D6DDE6" w:sz="8" w:space="6"/>
        </w:pBdr>
        <w:spacing w:after="200"/>
      </w:pPr>
      <w:r>
        <w:rPr>
          <w:rFonts w:ascii="Segoe UI" w:cs="Segoe UI" w:eastAsia="Segoe UI" w:hAnsi="Segoe UI"/>
          <w:b/>
          <w:bCs/>
          <w:color w:val="0A4C8B"/>
          <w:sz w:val="32"/>
          <w:szCs w:val="32"/>
        </w:rPr>
        <w:t xml:space="preserve">Contents</w:t>
      </w:r>
    </w:p>
    <w:p>
      <w:pPr>
        <w:tabs>
          <w:tab w:val="right" w:pos="9026" w:leader="dot"/>
        </w:tabs>
        <w:spacing w:after="60" w:before="220"/>
      </w:pPr>
      <w:r>
        <w:rPr>
          <w:rFonts w:ascii="Segoe UI" w:cs="Segoe UI" w:eastAsia="Segoe UI" w:hAnsi="Segoe UI"/>
          <w:b/>
          <w:bCs/>
          <w:color w:val="0F6CBD"/>
          <w:sz w:val="24"/>
          <w:szCs w:val="24"/>
        </w:rPr>
        <w:t xml:space="preserve">1  </w:t>
      </w:r>
      <w:r>
        <w:rPr>
          <w:rFonts w:ascii="Segoe UI" w:cs="Segoe UI" w:eastAsia="Segoe UI" w:hAnsi="Segoe UI"/>
          <w:b/>
          <w:bCs/>
          <w:color w:val="1B1B1F"/>
          <w:sz w:val="24"/>
          <w:szCs w:val="24"/>
        </w:rPr>
        <w:t xml:space="preserve">Create the Azure Container Registry</w:t>
      </w:r>
      <w:r>
        <w:rPr>
          <w:rFonts w:ascii="Segoe UI" w:cs="Segoe UI" w:eastAsia="Segoe UI" w:hAnsi="Segoe UI"/>
          <w:b/>
          <w:bCs/>
          <w:color w:val="0F6CBD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1.1  Sign in to Azure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1.2  Define the variables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1.3  Create the resource group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1.4  Create the container registry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1.5  Sign in to the registry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1.6  Tag the image for Azure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1.7  Push the image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60" w:before="220"/>
      </w:pPr>
      <w:r>
        <w:rPr>
          <w:rFonts w:ascii="Segoe UI" w:cs="Segoe UI" w:eastAsia="Segoe UI" w:hAnsi="Segoe UI"/>
          <w:b/>
          <w:bCs/>
          <w:color w:val="0F6CBD"/>
          <w:sz w:val="24"/>
          <w:szCs w:val="24"/>
        </w:rPr>
        <w:t xml:space="preserve">2  </w:t>
      </w:r>
      <w:r>
        <w:rPr>
          <w:rFonts w:ascii="Segoe UI" w:cs="Segoe UI" w:eastAsia="Segoe UI" w:hAnsi="Segoe UI"/>
          <w:b/>
          <w:bCs/>
          <w:color w:val="1B1B1F"/>
          <w:sz w:val="24"/>
          <w:szCs w:val="24"/>
        </w:rPr>
        <w:t xml:space="preserve">Create the Azure PostgreSQL server</w:t>
      </w:r>
      <w:r>
        <w:rPr>
          <w:rFonts w:ascii="Segoe UI" w:cs="Segoe UI" w:eastAsia="Segoe UI" w:hAnsi="Segoe UI"/>
          <w:b/>
          <w:bCs/>
          <w:color w:val="0F6CBD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2.1  Create the flexible server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2.2  Create the database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60" w:before="220"/>
      </w:pPr>
      <w:r>
        <w:rPr>
          <w:rFonts w:ascii="Segoe UI" w:cs="Segoe UI" w:eastAsia="Segoe UI" w:hAnsi="Segoe UI"/>
          <w:b/>
          <w:bCs/>
          <w:color w:val="0F6CBD"/>
          <w:sz w:val="24"/>
          <w:szCs w:val="24"/>
        </w:rPr>
        <w:t xml:space="preserve">3  </w:t>
      </w:r>
      <w:r>
        <w:rPr>
          <w:rFonts w:ascii="Segoe UI" w:cs="Segoe UI" w:eastAsia="Segoe UI" w:hAnsi="Segoe UI"/>
          <w:b/>
          <w:bCs/>
          <w:color w:val="1B1B1F"/>
          <w:sz w:val="24"/>
          <w:szCs w:val="24"/>
        </w:rPr>
        <w:t xml:space="preserve">Create the AKS cluster and deploy</w:t>
      </w:r>
      <w:r>
        <w:rPr>
          <w:rFonts w:ascii="Segoe UI" w:cs="Segoe UI" w:eastAsia="Segoe UI" w:hAnsi="Segoe UI"/>
          <w:b/>
          <w:bCs/>
          <w:color w:val="0F6CBD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3.1  Create the cluster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3.2  Connect kubectl to AKS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3.3  Create the namespace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3.4  Point the app at Azure PostgreSQL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3.5  Deploy the manifests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3.6  Watch the pods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40" w:line="280"/>
        <w:ind w:left="340"/>
      </w:pPr>
      <w:r>
        <w:rPr>
          <w:rFonts w:ascii="Segoe UI" w:cs="Segoe UI" w:eastAsia="Segoe UI" w:hAnsi="Segoe UI"/>
          <w:color w:val="5B6470"/>
          <w:sz w:val="21"/>
          <w:szCs w:val="21"/>
        </w:rPr>
        <w:t xml:space="preserve">3.7  Wait for the public IP</w:t>
      </w:r>
      <w:r>
        <w:rPr>
          <w:rFonts w:ascii="Segoe UI" w:cs="Segoe UI" w:eastAsia="Segoe UI" w:hAnsi="Segoe UI"/>
          <w:color w:val="5B6470"/>
          <w:sz w:val="21"/>
          <w:szCs w:val="21"/>
        </w:rPr>
        <w:t xml:space="preserve">	6</w:t>
      </w:r>
    </w:p>
    <w:p>
      <w:r>
        <w:br w:type="page"/>
      </w:r>
    </w:p>
    <w:p>
      <w:pPr>
        <w:pStyle w:val="Heading1"/>
        <w:pBdr>
          <w:bottom w:val="single" w:color="D6DDE6" w:sz="8" w:space="6"/>
        </w:pBdr>
        <w:spacing w:after="60" w:before="360"/>
      </w:pPr>
      <w:r>
        <w:rPr>
          <w:rFonts w:ascii="Segoe UI" w:cs="Segoe UI" w:eastAsia="Segoe UI" w:hAnsi="Segoe UI"/>
          <w:b/>
          <w:bCs/>
          <w:color w:val="0F6CBD"/>
          <w:sz w:val="30"/>
          <w:szCs w:val="30"/>
        </w:rPr>
        <w:t xml:space="preserve">1  </w:t>
      </w:r>
      <w:r>
        <w:rPr>
          <w:rFonts w:ascii="Segoe UI" w:cs="Segoe UI" w:eastAsia="Segoe UI" w:hAnsi="Segoe UI"/>
          <w:b/>
          <w:bCs/>
          <w:color w:val="0A4C8B"/>
          <w:sz w:val="30"/>
          <w:szCs w:val="30"/>
        </w:rPr>
        <w:t xml:space="preserve">Create the Azure Container Registry</w:t>
      </w:r>
    </w:p>
    <w:p>
      <w:pPr>
        <w:spacing w:after="140" w:line="300"/>
      </w:pPr>
      <w:r>
        <w:rPr>
          <w:rFonts w:ascii="Segoe UI" w:cs="Segoe UI" w:eastAsia="Segoe UI" w:hAnsi="Segoe UI"/>
          <w:color w:val="1B1B1F"/>
          <w:sz w:val="21"/>
          <w:szCs w:val="21"/>
        </w:rPr>
        <w:t xml:space="preserve">Open PowerShell and work through the steps below. The registry is where the API's container image will live so that AKS can pull it.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1.1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Sign in to Azure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az login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1.2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Define the variables</w:t>
      </w:r>
    </w:p>
    <w:p>
      <w:pPr>
        <w:spacing w:after="140" w:line="300"/>
      </w:pPr>
      <w:r>
        <w:rPr>
          <w:rFonts w:ascii="Segoe UI" w:cs="Segoe UI" w:eastAsia="Segoe UI" w:hAnsi="Segoe UI"/>
          <w:color w:val="1B1B1F"/>
          <w:sz w:val="21"/>
          <w:szCs w:val="21"/>
        </w:rPr>
        <w:t xml:space="preserve">Setting these once keeps every later command short and consistent.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$RG="rg-inventory"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$LOC="centralindia"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$ACR="acrinventory123"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left w:val="single" w:color="0A4C8B" w:sz="18" w:space="10"/>
        </w:pBdr>
        <w:shd w:fill="EAF3FB" w:color="auto" w:val="clear"/>
        <w:spacing w:after="60" w:before="60" w:line="280"/>
        <w:ind w:left="220" w:right="220"/>
      </w:pPr>
      <w:r>
        <w:rPr>
          <w:rFonts w:ascii="Segoe UI" w:cs="Segoe UI" w:eastAsia="Segoe UI" w:hAnsi="Segoe UI"/>
          <w:b/>
          <w:bCs/>
          <w:color w:val="0A4C8B"/>
          <w:sz w:val="20"/>
          <w:szCs w:val="20"/>
        </w:rPr>
        <w:t xml:space="preserve">Note  </w:t>
      </w:r>
      <w:r>
        <w:rPr>
          <w:rFonts w:ascii="Segoe UI" w:cs="Segoe UI" w:eastAsia="Segoe UI" w:hAnsi="Segoe UI"/>
          <w:color w:val="20303D"/>
          <w:sz w:val="20"/>
          <w:szCs w:val="20"/>
        </w:rPr>
        <w:t xml:space="preserve">The registry name must be globally unique across Azure — change the digits if the name is already taken.</w:t>
      </w:r>
    </w:p>
    <w:p>
      <w:pPr>
        <w:spacing w:after="16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1.3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Create the resource group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az group create --name $RG --location $LOC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1.4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Create the container registry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az acr create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--resource-group $RG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--name $ACR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--sku Basic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--admin-enabled true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1.5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Sign in to the registry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az acr login --name $ACR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1.6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Tag the image for Azure</w:t>
      </w:r>
    </w:p>
    <w:p>
      <w:pPr>
        <w:spacing w:after="140" w:line="300"/>
      </w:pPr>
      <w:r>
        <w:rPr>
          <w:rFonts w:ascii="Segoe UI" w:cs="Segoe UI" w:eastAsia="Segoe UI" w:hAnsi="Segoe UI"/>
          <w:color w:val="1B1B1F"/>
          <w:sz w:val="21"/>
          <w:szCs w:val="21"/>
        </w:rPr>
        <w:t xml:space="preserve">First fetch the registry's login server: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$LOGINSERVER = az acr show -n $ACR --query loginServer -o tsv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left w:val="single" w:color="0A4C8B" w:sz="18" w:space="10"/>
        </w:pBdr>
        <w:shd w:fill="EAF3FB" w:color="auto" w:val="clear"/>
        <w:spacing w:after="60" w:before="60" w:line="280"/>
        <w:ind w:left="220" w:right="220"/>
      </w:pPr>
      <w:r>
        <w:rPr>
          <w:rFonts w:ascii="Segoe UI" w:cs="Segoe UI" w:eastAsia="Segoe UI" w:hAnsi="Segoe UI"/>
          <w:b/>
          <w:bCs/>
          <w:color w:val="0A4C8B"/>
          <w:sz w:val="20"/>
          <w:szCs w:val="20"/>
        </w:rPr>
        <w:t xml:space="preserve">Returns  </w:t>
      </w:r>
      <w:r>
        <w:rPr>
          <w:rFonts w:ascii="Segoe UI" w:cs="Segoe UI" w:eastAsia="Segoe UI" w:hAnsi="Segoe UI"/>
          <w:color w:val="20303D"/>
          <w:sz w:val="20"/>
          <w:szCs w:val="20"/>
        </w:rPr>
        <w:t xml:space="preserve">acrinventory123.azurecr.io</w:t>
      </w:r>
    </w:p>
    <w:p>
      <w:pPr>
        <w:spacing w:after="160"/>
      </w:pPr>
      <w:r>
        <w:rPr>
          <w:sz w:val="10"/>
          <w:szCs w:val="10"/>
        </w:rPr>
        <w:t xml:space="preserve"/>
      </w:r>
    </w:p>
    <w:p>
      <w:pPr>
        <w:spacing w:after="140" w:line="300"/>
      </w:pPr>
      <w:r>
        <w:rPr>
          <w:rFonts w:ascii="Segoe UI" w:cs="Segoe UI" w:eastAsia="Segoe UI" w:hAnsi="Segoe UI"/>
          <w:color w:val="1B1B1F"/>
          <w:sz w:val="21"/>
          <w:szCs w:val="21"/>
        </w:rPr>
        <w:t xml:space="preserve">Now tag the local image with that login server: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docker tag inventory-api:0.1.0 $LOGINSERVER/inventory-api:0.1.0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1.7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Push the image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docker push $LOGINSERVER/inventory-api:0.1.0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140" w:line="300"/>
      </w:pPr>
      <w:r>
        <w:rPr>
          <w:rFonts w:ascii="Segoe UI" w:cs="Segoe UI" w:eastAsia="Segoe UI" w:hAnsi="Segoe UI"/>
          <w:color w:val="1B1B1F"/>
          <w:sz w:val="21"/>
          <w:szCs w:val="21"/>
        </w:rPr>
        <w:t xml:space="preserve">The image now lives in Azure and is ready to be pulled by the cluster.</w:t>
      </w:r>
    </w:p>
    <w:p>
      <w:pPr>
        <w:pStyle w:val="Heading1"/>
        <w:pBdr>
          <w:bottom w:val="single" w:color="D6DDE6" w:sz="8" w:space="6"/>
        </w:pBdr>
        <w:spacing w:after="60" w:before="360"/>
      </w:pPr>
      <w:r>
        <w:rPr>
          <w:rFonts w:ascii="Segoe UI" w:cs="Segoe UI" w:eastAsia="Segoe UI" w:hAnsi="Segoe UI"/>
          <w:b/>
          <w:bCs/>
          <w:color w:val="0F6CBD"/>
          <w:sz w:val="30"/>
          <w:szCs w:val="30"/>
        </w:rPr>
        <w:t xml:space="preserve">2  </w:t>
      </w:r>
      <w:r>
        <w:rPr>
          <w:rFonts w:ascii="Segoe UI" w:cs="Segoe UI" w:eastAsia="Segoe UI" w:hAnsi="Segoe UI"/>
          <w:b/>
          <w:bCs/>
          <w:color w:val="0A4C8B"/>
          <w:sz w:val="30"/>
          <w:szCs w:val="30"/>
        </w:rPr>
        <w:t xml:space="preserve">Create the Azure PostgreSQL server</w:t>
      </w:r>
    </w:p>
    <w:p>
      <w:pPr>
        <w:spacing w:after="140" w:line="300"/>
      </w:pPr>
      <w:r>
        <w:rPr>
          <w:rFonts w:ascii="Segoe UI" w:cs="Segoe UI" w:eastAsia="Segoe UI" w:hAnsi="Segoe UI"/>
          <w:color w:val="1B1B1F"/>
          <w:sz w:val="21"/>
          <w:szCs w:val="21"/>
        </w:rPr>
        <w:t xml:space="preserve">A managed PostgreSQL Flexible Server replaces the local database. Run these commands in the same PowerShell session.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2.1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Create the flexible server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$RG="rg-inventory"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$LOC="centralindia"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$PGSERVER="pg-inventory-12345"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$PGPASS='ChangeThis_Str0ng!'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140" w:line="300"/>
      </w:pPr>
      <w:r>
        <w:rPr>
          <w:rFonts w:ascii="Segoe UI" w:cs="Segoe UI" w:eastAsia="Segoe UI" w:hAnsi="Segoe UI"/>
          <w:color w:val="1B1B1F"/>
          <w:sz w:val="21"/>
          <w:szCs w:val="21"/>
        </w:rPr>
        <w:t xml:space="preserve">Then provision the server: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az postgres flexible-server create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--resource-group $RG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--name $PGSERVER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--location $LOC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--admin-user inventoryadmin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--admin-password $PGPASS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--sku-name Standard_B1ms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--tier Burstable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--storage-size 32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--version 16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--public-access 0.0.0.0 --yes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left w:val="single" w:color="0A4C8B" w:sz="18" w:space="10"/>
        </w:pBdr>
        <w:shd w:fill="EAF3FB" w:color="auto" w:val="clear"/>
        <w:spacing w:after="60" w:before="60" w:line="280"/>
        <w:ind w:left="220" w:right="220"/>
      </w:pPr>
      <w:r>
        <w:rPr>
          <w:rFonts w:ascii="Segoe UI" w:cs="Segoe UI" w:eastAsia="Segoe UI" w:hAnsi="Segoe UI"/>
          <w:b/>
          <w:bCs/>
          <w:color w:val="0A4C8B"/>
          <w:sz w:val="20"/>
          <w:szCs w:val="20"/>
        </w:rPr>
        <w:t xml:space="preserve">Security  </w:t>
      </w:r>
      <w:r>
        <w:rPr>
          <w:rFonts w:ascii="Segoe UI" w:cs="Segoe UI" w:eastAsia="Segoe UI" w:hAnsi="Segoe UI"/>
          <w:color w:val="20303D"/>
          <w:sz w:val="20"/>
          <w:szCs w:val="20"/>
        </w:rPr>
        <w:t xml:space="preserve">The password above is a placeholder. Replace it with your own strong secret, and prefer Azure Key Vault over hard-coding credentials in scripts.</w:t>
      </w:r>
    </w:p>
    <w:p>
      <w:pPr>
        <w:spacing w:after="16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2.2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Create the database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az postgres flexible-server db create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--resource-group $RG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--server-name $PGSERVER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--database-name inventorydb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D6DDE6" w:sz="8" w:space="6"/>
        </w:pBdr>
        <w:spacing w:after="60" w:before="360"/>
      </w:pPr>
      <w:r>
        <w:rPr>
          <w:rFonts w:ascii="Segoe UI" w:cs="Segoe UI" w:eastAsia="Segoe UI" w:hAnsi="Segoe UI"/>
          <w:b/>
          <w:bCs/>
          <w:color w:val="0F6CBD"/>
          <w:sz w:val="30"/>
          <w:szCs w:val="30"/>
        </w:rPr>
        <w:t xml:space="preserve">3  </w:t>
      </w:r>
      <w:r>
        <w:rPr>
          <w:rFonts w:ascii="Segoe UI" w:cs="Segoe UI" w:eastAsia="Segoe UI" w:hAnsi="Segoe UI"/>
          <w:b/>
          <w:bCs/>
          <w:color w:val="0A4C8B"/>
          <w:sz w:val="30"/>
          <w:szCs w:val="30"/>
        </w:rPr>
        <w:t xml:space="preserve">Create the AKS cluster and deploy</w:t>
      </w:r>
    </w:p>
    <w:p>
      <w:pPr>
        <w:spacing w:after="140" w:line="300"/>
      </w:pPr>
      <w:r>
        <w:rPr>
          <w:rFonts w:ascii="Segoe UI" w:cs="Segoe UI" w:eastAsia="Segoe UI" w:hAnsi="Segoe UI"/>
          <w:color w:val="1B1B1F"/>
          <w:sz w:val="21"/>
          <w:szCs w:val="21"/>
        </w:rPr>
        <w:t xml:space="preserve">With the image and the database in place, the last step is a Kubernetes cluster to run the API.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3.1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Create the cluster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$ACR="acrinventory123"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$CLUSTER="aks-inventory"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az aks create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--resource-group $RG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--name $CLUSTER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--node-count 1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--node-vm-size Standard_B2s_v2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--tier free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--generate-ssh-keys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--attach-acr $ACR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--enable-managed-identity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left w:val="single" w:color="0A4C8B" w:sz="18" w:space="10"/>
        </w:pBdr>
        <w:shd w:fill="EAF3FB" w:color="auto" w:val="clear"/>
        <w:spacing w:after="60" w:before="60" w:line="280"/>
        <w:ind w:left="220" w:right="220"/>
      </w:pPr>
      <w:r>
        <w:rPr>
          <w:rFonts w:ascii="Segoe UI" w:cs="Segoe UI" w:eastAsia="Segoe UI" w:hAnsi="Segoe UI"/>
          <w:b/>
          <w:bCs/>
          <w:color w:val="0A4C8B"/>
          <w:sz w:val="20"/>
          <w:szCs w:val="20"/>
        </w:rPr>
        <w:t xml:space="preserve">Why --attach-acr  </w:t>
      </w:r>
      <w:r>
        <w:rPr>
          <w:rFonts w:ascii="Segoe UI" w:cs="Segoe UI" w:eastAsia="Segoe UI" w:hAnsi="Segoe UI"/>
          <w:color w:val="20303D"/>
          <w:sz w:val="20"/>
          <w:szCs w:val="20"/>
        </w:rPr>
        <w:t xml:space="preserve">It grants the cluster permission to pull images from the registry, so no image-pull secret is needed.</w:t>
      </w:r>
    </w:p>
    <w:p>
      <w:pPr>
        <w:spacing w:after="16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3.2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Connect kubectl to AKS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az aks get-credentials --resource-group $RG --name $CLUSTER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140" w:line="300"/>
      </w:pPr>
      <w:r>
        <w:rPr>
          <w:rFonts w:ascii="Segoe UI" w:cs="Segoe UI" w:eastAsia="Segoe UI" w:hAnsi="Segoe UI"/>
          <w:color w:val="1B1B1F"/>
          <w:sz w:val="21"/>
          <w:szCs w:val="21"/>
        </w:rPr>
        <w:t xml:space="preserve">Verify that the new context is active: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kubectl config get-contexts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3.3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Create the namespace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kubectl create namespace inventory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3.4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Point the app at Azure PostgreSQL</w:t>
      </w:r>
    </w:p>
    <w:p>
      <w:pPr>
        <w:spacing w:after="140" w:line="300"/>
      </w:pPr>
      <w:r>
        <w:rPr>
          <w:rFonts w:ascii="Segoe UI" w:cs="Segoe UI" w:eastAsia="Segoe UI" w:hAnsi="Segoe UI"/>
          <w:color w:val="1B1B1F"/>
          <w:sz w:val="21"/>
          <w:szCs w:val="21"/>
        </w:rPr>
        <w:t xml:space="preserve">Store the connection details as a Kubernetes secret so the deployment can read them as environment variables.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kubectl create secret generic api-secrets -n inventory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--from-literal=SPRING_DATASOURCE_URL='jdbc:postgresql://pg-12345.postgres.database.azure.com:5432/inventorydb?sslmode=require'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--from-literal=SPRING_DATASOURCE_USERNAME='inventoryadmin'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--from-literal=SPRING_DATASOURCE_PASSWORD='ChangeThis_Str0ng!' `</w:t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  --dry-run=client -o yaml | kubectl apply -f -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3.5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Deploy the manifests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kubectl apply -f kubernetes/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3.6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Watch the pods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kubectl get pods -n inventory -w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140" w:line="300"/>
      </w:pPr>
      <w:r>
        <w:rPr>
          <w:rFonts w:ascii="Segoe UI" w:cs="Segoe UI" w:eastAsia="Segoe UI" w:hAnsi="Segoe UI"/>
          <w:color w:val="1B1B1F"/>
          <w:sz w:val="21"/>
          <w:szCs w:val="21"/>
        </w:rPr>
        <w:t xml:space="preserve">Wait until every pod reports Running with all containers ready.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5B6470"/>
          <w:sz w:val="23"/>
          <w:szCs w:val="23"/>
        </w:rPr>
        <w:t xml:space="preserve">3.7  </w:t>
      </w:r>
      <w:r>
        <w:rPr>
          <w:rFonts w:ascii="Segoe UI" w:cs="Segoe UI" w:eastAsia="Segoe UI" w:hAnsi="Segoe UI"/>
          <w:b/>
          <w:bCs/>
          <w:color w:val="1B1B1F"/>
          <w:sz w:val="23"/>
          <w:szCs w:val="23"/>
        </w:rPr>
        <w:t xml:space="preserve">Wait for the public IP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pBdr>
          <w:left w:val="single" w:color="0F6CBD" w:sz="18" w:space="8"/>
        </w:pBdr>
        <w:shd w:fill="F3F5F8" w:color="auto" w:val="clear"/>
        <w:spacing w:after="0" w:before="0" w:line="260"/>
        <w:ind w:left="220"/>
      </w:pPr>
      <w:r>
        <w:rPr>
          <w:rFonts w:ascii="Consolas" w:cs="Consolas" w:eastAsia="Consolas" w:hAnsi="Consolas"/>
          <w:color w:val="13303F"/>
          <w:sz w:val="19"/>
          <w:szCs w:val="19"/>
        </w:rPr>
        <w:t xml:space="preserve">kubectl get svc -n inventory -w</w:t>
      </w:r>
    </w:p>
    <w:p>
      <w:pPr>
        <w:pBdr>
          <w:left w:val="single" w:color="0F6CBD" w:sz="18" w:space="8"/>
        </w:pBdr>
        <w:shd w:fill="F3F5F8" w:color="auto" w:val="clear"/>
        <w:spacing w:after="0" w:before="0" w:line="120"/>
        <w:ind w:left="220"/>
      </w:pPr>
      <w:r>
        <w:rPr>
          <w:rFonts w:ascii="Consolas" w:cs="Consolas" w:eastAsia="Consolas" w:hAnsi="Consolas"/>
          <w:sz w:val="8"/>
          <w:szCs w:val="8"/>
        </w:rPr>
        <w:t xml:space="preserve"/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140" w:line="300"/>
      </w:pPr>
      <w:r>
        <w:rPr>
          <w:rFonts w:ascii="Segoe UI" w:cs="Segoe UI" w:eastAsia="Segoe UI" w:hAnsi="Segoe UI"/>
          <w:color w:val="1B1B1F"/>
          <w:sz w:val="21"/>
          <w:szCs w:val="21"/>
        </w:rPr>
        <w:t xml:space="preserve">When the load balancer finishes provisioning, the EXTERNAL-IP column changes from &lt;pending&gt; to a public address. That address is the live endpoint of the Inventory API.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584" w:bottom="1440" w:left="158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5B6470"/>
        <w:sz w:val="17"/>
        <w:szCs w:val="17"/>
      </w:rPr>
      <w:t xml:space="preserve">Page </w:t>
    </w:r>
    <w:r>
      <w:rPr>
        <w:rFonts w:ascii="Segoe UI" w:cs="Segoe UI" w:eastAsia="Segoe UI" w:hAnsi="Segoe UI"/>
        <w:color w:val="5B647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5B6470"/>
        <w:sz w:val="17"/>
        <w:szCs w:val="17"/>
      </w:rPr>
      <w:t xml:space="preserve"> of </w:t>
    </w:r>
    <w:r>
      <w:rPr>
        <w:rFonts w:ascii="Segoe UI" w:cs="Segoe UI" w:eastAsia="Segoe UI" w:hAnsi="Segoe UI"/>
        <w:color w:val="5B647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DE6" w:sz="6" w:space="6"/>
      </w:pBdr>
      <w:tabs>
        <w:tab w:val="right" w:pos="9026"/>
      </w:tabs>
      <w:spacing w:after="200"/>
    </w:pPr>
    <w:r>
      <w:rPr>
        <w:rFonts w:ascii="Segoe UI" w:cs="Segoe UI" w:eastAsia="Segoe UI" w:hAnsi="Segoe UI"/>
        <w:color w:val="5B6470"/>
        <w:sz w:val="17"/>
        <w:szCs w:val="17"/>
      </w:rPr>
      <w:t xml:space="preserve">Deploying the Inventory API to Azure</w:t>
    </w:r>
    <w:r>
      <w:rPr>
        <w:rFonts w:ascii="Segoe UI" w:cs="Segoe UI" w:eastAsia="Segoe UI" w:hAnsi="Segoe UI"/>
        <w:color w:val="5B6470"/>
        <w:sz w:val="17"/>
        <w:szCs w:val="17"/>
      </w:rPr>
      <w:t xml:space="preserve">	ACR · PostgreSQL · AKS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1B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" w:cs="Segoe UI" w:eastAsia="Segoe UI" w:hAnsi="Segoe UI"/>
      <w:b/>
      <w:bCs/>
      <w:color w:val="0A4C8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Segoe UI" w:cs="Segoe UI" w:eastAsia="Segoe UI" w:hAnsi="Segoe UI"/>
      <w:b/>
      <w:bCs/>
      <w:color w:val="1B1B1F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Deploying the Inventory API to Microsoft Azure</dc:title>
  <dc:creator>Inventory API</dc:creator>
  <cp:lastModifiedBy>Un-named</cp:lastModifiedBy>
  <cp:revision>1</cp:revision>
  <dcterms:created xsi:type="dcterms:W3CDTF">2026-09-08T00:02:38.435Z</dcterms:created>
  <dcterms:modified xsi:type="dcterms:W3CDTF">2026-09-08T00:02:38.435Z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