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AC52" w14:textId="77777777" w:rsidR="00C113F5" w:rsidRDefault="00C113F5" w:rsidP="00C113F5">
      <w:pPr>
        <w:pStyle w:val="Head4"/>
        <w:ind w:left="0"/>
      </w:pPr>
      <w:r>
        <w:t>3.3.5.4. Penyusunan Basis Aturan Pakar (</w:t>
      </w:r>
      <w:r>
        <w:rPr>
          <w:i/>
        </w:rPr>
        <w:t>Fuzzy</w:t>
      </w:r>
      <w:r>
        <w:t xml:space="preserve"> Rule Base)</w:t>
      </w:r>
    </w:p>
    <w:p w14:paraId="5F4EC518" w14:textId="77777777" w:rsidR="00C113F5" w:rsidRDefault="00C113F5" w:rsidP="00C113F5">
      <w:r>
        <w:rPr>
          <w:rFonts w:eastAsia="Times New Roman" w:cs="Times New Roman"/>
        </w:rPr>
        <w:t xml:space="preserve">Nilai fuzzifikasi dianalisis menggunakan </w:t>
      </w:r>
      <w:r>
        <w:rPr>
          <w:rFonts w:eastAsia="Times New Roman" w:cs="Times New Roman"/>
          <w:i/>
        </w:rPr>
        <w:t>Mamdani</w:t>
      </w:r>
      <w:r>
        <w:rPr>
          <w:rFonts w:eastAsia="Times New Roman" w:cs="Times New Roman"/>
        </w:rPr>
        <w:t xml:space="preserve"> inference rules bertipe relasional (IF-THEN) yang disusun dalam bentuk matriks aturan, mengombinasikan keempat variabel </w:t>
      </w:r>
      <w:r>
        <w:rPr>
          <w:rFonts w:eastAsia="Times New Roman" w:cs="Times New Roman"/>
          <w:i/>
        </w:rPr>
        <w:t>input</w:t>
      </w:r>
      <w:r>
        <w:rPr>
          <w:rFonts w:eastAsia="Times New Roman" w:cs="Times New Roman"/>
        </w:rPr>
        <w:t xml:space="preserve"> untuk menentukan tingkat kelayakan keausan komponen oli mesin dan kampas rem. Sebagai ilustrasi, salah satu aturan menyatakan: IF Jarak Tempuh Tinggi AND Durasi Hari Lama THEN Skor Oli Critical. Pengkondisian AND diproses dengan mengambil nilai minimum dari himpunan (min()), sedangkan agregasi antaraturan dengan tujuan </w:t>
      </w:r>
      <w:r>
        <w:rPr>
          <w:rFonts w:eastAsia="Times New Roman" w:cs="Times New Roman"/>
          <w:i/>
        </w:rPr>
        <w:t>output</w:t>
      </w:r>
      <w:r>
        <w:rPr>
          <w:rFonts w:eastAsia="Times New Roman" w:cs="Times New Roman"/>
        </w:rPr>
        <w:t xml:space="preserve"> yang sama menggunakan operator maksimum (max()). Implementasi proses ini dalam kode program disajikan pada Lampiran.</w:t>
      </w:r>
    </w:p>
    <w:p w14:paraId="6BEC0B7F" w14:textId="77777777" w:rsidR="00C113F5" w:rsidRDefault="00C113F5" w:rsidP="00C113F5">
      <w:r>
        <w:t>Rincian bobot kepercayaan (confidence weight) untuk tiap kombinasi aturan disajikan pada Tabel-tabel berikut, terbagi menjadi tiga kelompok berdasarkan jumlah variabel input yang aktif pada komponen bersangkutan.</w:t>
      </w:r>
    </w:p>
    <w:p w14:paraId="598208E9" w14:textId="77777777" w:rsidR="00C113F5" w:rsidRDefault="00C113F5" w:rsidP="00C113F5">
      <w:pPr>
        <w:pStyle w:val="Head5"/>
      </w:pPr>
      <w:r>
        <w:t>Kelompok A: Aturan 2 Variabel (Jarak Tempuh AND Durasi Hari)</w:t>
      </w:r>
    </w:p>
    <w:p w14:paraId="6C9CC38F" w14:textId="77777777" w:rsidR="00C113F5" w:rsidRDefault="00C113F5" w:rsidP="00C113F5">
      <w:r>
        <w:t>Digunakan untuk komponen dengan dua variabel aktif seperti Busi, CVT/Belt &amp; Roller CVT (Matic), serta Cairan Pendingin (Matic).</w:t>
      </w:r>
    </w:p>
    <w:p w14:paraId="55073AE3" w14:textId="77777777" w:rsidR="00C113F5" w:rsidRDefault="00C113F5" w:rsidP="00C113F5">
      <w:pPr>
        <w:pStyle w:val="Tabel"/>
      </w:pPr>
      <w:bookmarkStart w:id="0" w:name="_Toc330000004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>
        <w:t>X</w:t>
      </w:r>
      <w:r>
        <w:fldChar w:fldCharType="end"/>
      </w:r>
      <w:r>
        <w:t>. Basis Aturan Kelompok A - Dua Variabel</w:t>
      </w:r>
      <w:bookmarkEnd w:id="0"/>
    </w:p>
    <w:tbl>
      <w:tblPr>
        <w:tblW w:w="77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326"/>
        <w:gridCol w:w="1700"/>
        <w:gridCol w:w="1000"/>
      </w:tblGrid>
      <w:tr w:rsidR="00C113F5" w14:paraId="21E97EAB" w14:textId="77777777" w:rsidTr="00563529">
        <w:trPr>
          <w:tblHeader/>
        </w:trPr>
        <w:tc>
          <w:tcPr>
            <w:tcW w:w="700" w:type="dxa"/>
            <w:shd w:val="clear" w:color="auto" w:fill="D9D9D9"/>
            <w:vAlign w:val="center"/>
          </w:tcPr>
          <w:p w14:paraId="116AECB6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No</w:t>
            </w:r>
          </w:p>
        </w:tc>
        <w:tc>
          <w:tcPr>
            <w:tcW w:w="4326" w:type="dxa"/>
            <w:shd w:val="clear" w:color="auto" w:fill="D9D9D9"/>
            <w:vAlign w:val="center"/>
          </w:tcPr>
          <w:p w14:paraId="4E07B837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Kombinasi Logika (Kondisi IF)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1932F55E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Output (THEN)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52FBD364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Bobot</w:t>
            </w:r>
          </w:p>
        </w:tc>
      </w:tr>
      <w:tr w:rsidR="00C113F5" w14:paraId="60A7A3F1" w14:textId="77777777" w:rsidTr="00563529">
        <w:tc>
          <w:tcPr>
            <w:tcW w:w="700" w:type="dxa"/>
            <w:vAlign w:val="center"/>
          </w:tcPr>
          <w:p w14:paraId="15AD29B6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</w:t>
            </w:r>
          </w:p>
        </w:tc>
        <w:tc>
          <w:tcPr>
            <w:tcW w:w="4326" w:type="dxa"/>
            <w:vAlign w:val="center"/>
          </w:tcPr>
          <w:p w14:paraId="2F25D873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high AND Waktu = high</w:t>
            </w:r>
          </w:p>
        </w:tc>
        <w:tc>
          <w:tcPr>
            <w:tcW w:w="1700" w:type="dxa"/>
            <w:vAlign w:val="center"/>
          </w:tcPr>
          <w:p w14:paraId="59ED897E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 (Bad)</w:t>
            </w:r>
          </w:p>
        </w:tc>
        <w:tc>
          <w:tcPr>
            <w:tcW w:w="1000" w:type="dxa"/>
            <w:vAlign w:val="center"/>
          </w:tcPr>
          <w:p w14:paraId="08C09F30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</w:tr>
      <w:tr w:rsidR="00C113F5" w14:paraId="05C2669A" w14:textId="77777777" w:rsidTr="00563529">
        <w:tc>
          <w:tcPr>
            <w:tcW w:w="700" w:type="dxa"/>
            <w:vAlign w:val="center"/>
          </w:tcPr>
          <w:p w14:paraId="1A493489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</w:t>
            </w:r>
          </w:p>
        </w:tc>
        <w:tc>
          <w:tcPr>
            <w:tcW w:w="4326" w:type="dxa"/>
            <w:vAlign w:val="center"/>
          </w:tcPr>
          <w:p w14:paraId="05713966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high AND Waktu = medium</w:t>
            </w:r>
          </w:p>
        </w:tc>
        <w:tc>
          <w:tcPr>
            <w:tcW w:w="1700" w:type="dxa"/>
            <w:vAlign w:val="center"/>
          </w:tcPr>
          <w:p w14:paraId="63B3B86C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 (Bad)</w:t>
            </w:r>
          </w:p>
        </w:tc>
        <w:tc>
          <w:tcPr>
            <w:tcW w:w="1000" w:type="dxa"/>
            <w:vAlign w:val="center"/>
          </w:tcPr>
          <w:p w14:paraId="00B6F42F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0.9</w:t>
            </w:r>
          </w:p>
        </w:tc>
      </w:tr>
      <w:tr w:rsidR="00C113F5" w14:paraId="5A0B4B2F" w14:textId="77777777" w:rsidTr="00563529">
        <w:tc>
          <w:tcPr>
            <w:tcW w:w="700" w:type="dxa"/>
            <w:vAlign w:val="center"/>
          </w:tcPr>
          <w:p w14:paraId="0DE6C5EA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3</w:t>
            </w:r>
          </w:p>
        </w:tc>
        <w:tc>
          <w:tcPr>
            <w:tcW w:w="4326" w:type="dxa"/>
            <w:vAlign w:val="center"/>
          </w:tcPr>
          <w:p w14:paraId="6943682C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high AND Waktu = low</w:t>
            </w:r>
          </w:p>
        </w:tc>
        <w:tc>
          <w:tcPr>
            <w:tcW w:w="1700" w:type="dxa"/>
            <w:vAlign w:val="center"/>
          </w:tcPr>
          <w:p w14:paraId="5A004977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 (Bad)</w:t>
            </w:r>
          </w:p>
        </w:tc>
        <w:tc>
          <w:tcPr>
            <w:tcW w:w="1000" w:type="dxa"/>
            <w:vAlign w:val="center"/>
          </w:tcPr>
          <w:p w14:paraId="580F3258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0.8</w:t>
            </w:r>
          </w:p>
        </w:tc>
      </w:tr>
      <w:tr w:rsidR="00C113F5" w14:paraId="6460E457" w14:textId="77777777" w:rsidTr="00563529">
        <w:tc>
          <w:tcPr>
            <w:tcW w:w="700" w:type="dxa"/>
            <w:vAlign w:val="center"/>
          </w:tcPr>
          <w:p w14:paraId="7E503585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4</w:t>
            </w:r>
          </w:p>
        </w:tc>
        <w:tc>
          <w:tcPr>
            <w:tcW w:w="4326" w:type="dxa"/>
            <w:vAlign w:val="center"/>
          </w:tcPr>
          <w:p w14:paraId="66221B49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medium AND Waktu = high</w:t>
            </w:r>
          </w:p>
        </w:tc>
        <w:tc>
          <w:tcPr>
            <w:tcW w:w="1700" w:type="dxa"/>
            <w:vAlign w:val="center"/>
          </w:tcPr>
          <w:p w14:paraId="457DB5FB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 (Bad)</w:t>
            </w:r>
          </w:p>
        </w:tc>
        <w:tc>
          <w:tcPr>
            <w:tcW w:w="1000" w:type="dxa"/>
            <w:vAlign w:val="center"/>
          </w:tcPr>
          <w:p w14:paraId="02BB3EB2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0.9</w:t>
            </w:r>
          </w:p>
        </w:tc>
      </w:tr>
      <w:tr w:rsidR="00C113F5" w14:paraId="2F795CD4" w14:textId="77777777" w:rsidTr="00563529">
        <w:tc>
          <w:tcPr>
            <w:tcW w:w="700" w:type="dxa"/>
            <w:vAlign w:val="center"/>
          </w:tcPr>
          <w:p w14:paraId="7424C7DA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5</w:t>
            </w:r>
          </w:p>
        </w:tc>
        <w:tc>
          <w:tcPr>
            <w:tcW w:w="4326" w:type="dxa"/>
            <w:vAlign w:val="center"/>
          </w:tcPr>
          <w:p w14:paraId="4213FCC4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medium AND Waktu = medium</w:t>
            </w:r>
          </w:p>
        </w:tc>
        <w:tc>
          <w:tcPr>
            <w:tcW w:w="1700" w:type="dxa"/>
            <w:vAlign w:val="center"/>
          </w:tcPr>
          <w:p w14:paraId="13D4CDBD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Perlu Servis (Fair)</w:t>
            </w:r>
          </w:p>
        </w:tc>
        <w:tc>
          <w:tcPr>
            <w:tcW w:w="1000" w:type="dxa"/>
            <w:vAlign w:val="center"/>
          </w:tcPr>
          <w:p w14:paraId="65E579AA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</w:tr>
      <w:tr w:rsidR="00C113F5" w14:paraId="6ECD1763" w14:textId="77777777" w:rsidTr="00563529">
        <w:tc>
          <w:tcPr>
            <w:tcW w:w="700" w:type="dxa"/>
            <w:vAlign w:val="center"/>
          </w:tcPr>
          <w:p w14:paraId="5DEB0456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6</w:t>
            </w:r>
          </w:p>
        </w:tc>
        <w:tc>
          <w:tcPr>
            <w:tcW w:w="4326" w:type="dxa"/>
            <w:vAlign w:val="center"/>
          </w:tcPr>
          <w:p w14:paraId="1C12307C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medium AND Waktu = low</w:t>
            </w:r>
          </w:p>
        </w:tc>
        <w:tc>
          <w:tcPr>
            <w:tcW w:w="1700" w:type="dxa"/>
            <w:vAlign w:val="center"/>
          </w:tcPr>
          <w:p w14:paraId="00DAC557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Perlu Servis (Fair)</w:t>
            </w:r>
          </w:p>
        </w:tc>
        <w:tc>
          <w:tcPr>
            <w:tcW w:w="1000" w:type="dxa"/>
            <w:vAlign w:val="center"/>
          </w:tcPr>
          <w:p w14:paraId="63D1483C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0.8</w:t>
            </w:r>
          </w:p>
        </w:tc>
      </w:tr>
      <w:tr w:rsidR="00C113F5" w14:paraId="3D6BE3C8" w14:textId="77777777" w:rsidTr="00563529">
        <w:tc>
          <w:tcPr>
            <w:tcW w:w="700" w:type="dxa"/>
            <w:vAlign w:val="center"/>
          </w:tcPr>
          <w:p w14:paraId="4D07245B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7</w:t>
            </w:r>
          </w:p>
        </w:tc>
        <w:tc>
          <w:tcPr>
            <w:tcW w:w="4326" w:type="dxa"/>
            <w:vAlign w:val="center"/>
          </w:tcPr>
          <w:p w14:paraId="260A8669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low AND Waktu = high</w:t>
            </w:r>
          </w:p>
        </w:tc>
        <w:tc>
          <w:tcPr>
            <w:tcW w:w="1700" w:type="dxa"/>
            <w:vAlign w:val="center"/>
          </w:tcPr>
          <w:p w14:paraId="7CD32B54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 (Bad)</w:t>
            </w:r>
          </w:p>
        </w:tc>
        <w:tc>
          <w:tcPr>
            <w:tcW w:w="1000" w:type="dxa"/>
            <w:vAlign w:val="center"/>
          </w:tcPr>
          <w:p w14:paraId="4C3236C4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0.8</w:t>
            </w:r>
          </w:p>
        </w:tc>
      </w:tr>
      <w:tr w:rsidR="00C113F5" w14:paraId="62C6F62C" w14:textId="77777777" w:rsidTr="00563529">
        <w:tc>
          <w:tcPr>
            <w:tcW w:w="700" w:type="dxa"/>
            <w:vAlign w:val="center"/>
          </w:tcPr>
          <w:p w14:paraId="6F0E3CAE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8</w:t>
            </w:r>
          </w:p>
        </w:tc>
        <w:tc>
          <w:tcPr>
            <w:tcW w:w="4326" w:type="dxa"/>
            <w:vAlign w:val="center"/>
          </w:tcPr>
          <w:p w14:paraId="103AD4ED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low AND Waktu = medium</w:t>
            </w:r>
          </w:p>
        </w:tc>
        <w:tc>
          <w:tcPr>
            <w:tcW w:w="1700" w:type="dxa"/>
            <w:vAlign w:val="center"/>
          </w:tcPr>
          <w:p w14:paraId="3C07495C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Perlu Servis (Fair)</w:t>
            </w:r>
          </w:p>
        </w:tc>
        <w:tc>
          <w:tcPr>
            <w:tcW w:w="1000" w:type="dxa"/>
            <w:vAlign w:val="center"/>
          </w:tcPr>
          <w:p w14:paraId="7E963046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0.8</w:t>
            </w:r>
          </w:p>
        </w:tc>
      </w:tr>
      <w:tr w:rsidR="00C113F5" w14:paraId="504F8EAF" w14:textId="77777777" w:rsidTr="00563529">
        <w:tc>
          <w:tcPr>
            <w:tcW w:w="700" w:type="dxa"/>
            <w:vAlign w:val="center"/>
          </w:tcPr>
          <w:p w14:paraId="05DEE2DC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9</w:t>
            </w:r>
          </w:p>
        </w:tc>
        <w:tc>
          <w:tcPr>
            <w:tcW w:w="4326" w:type="dxa"/>
            <w:vAlign w:val="center"/>
          </w:tcPr>
          <w:p w14:paraId="52B1C279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low AND Waktu = low</w:t>
            </w:r>
          </w:p>
        </w:tc>
        <w:tc>
          <w:tcPr>
            <w:tcW w:w="1700" w:type="dxa"/>
            <w:vAlign w:val="center"/>
          </w:tcPr>
          <w:p w14:paraId="087E90C6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Baik (Good)</w:t>
            </w:r>
          </w:p>
        </w:tc>
        <w:tc>
          <w:tcPr>
            <w:tcW w:w="1000" w:type="dxa"/>
            <w:vAlign w:val="center"/>
          </w:tcPr>
          <w:p w14:paraId="7A84B638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</w:tr>
    </w:tbl>
    <w:p w14:paraId="1721B1A8" w14:textId="77777777" w:rsidR="00C113F5" w:rsidRDefault="00C113F5" w:rsidP="00C113F5">
      <w:pPr>
        <w:pStyle w:val="Tabel"/>
      </w:pPr>
    </w:p>
    <w:p w14:paraId="02A94AF5" w14:textId="77777777" w:rsidR="00C113F5" w:rsidRDefault="00C113F5" w:rsidP="00C113F5">
      <w:pPr>
        <w:pStyle w:val="Head5"/>
      </w:pPr>
      <w:r>
        <w:t>Kelompok B: Aturan Khusus Intensitas Berkendara</w:t>
      </w:r>
    </w:p>
    <w:p w14:paraId="33AD5313" w14:textId="77777777" w:rsidR="00C113F5" w:rsidRDefault="00C113F5" w:rsidP="00C113F5">
      <w:r>
        <w:t>Digunakan untuk komponen yang rentan terhadap pemakaian ekstrem (mis. Oli Mesin, Filter Udara, Rantai Roda/CVT) dengan menambahkan variabel Intensitas Berkendara.</w:t>
      </w:r>
    </w:p>
    <w:p w14:paraId="1B58D0FB" w14:textId="77777777" w:rsidR="00C113F5" w:rsidRDefault="00C113F5" w:rsidP="00C113F5">
      <w:pPr>
        <w:pStyle w:val="Tabel"/>
      </w:pPr>
      <w:bookmarkStart w:id="1" w:name="_Toc330000005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>
        <w:t>X</w:t>
      </w:r>
      <w:r>
        <w:fldChar w:fldCharType="end"/>
      </w:r>
      <w:r>
        <w:t>. Basis Aturan Kelompok B - Intensitas Berkendara</w:t>
      </w:r>
      <w:bookmarkEnd w:id="1"/>
    </w:p>
    <w:tbl>
      <w:tblPr>
        <w:tblW w:w="77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26"/>
        <w:gridCol w:w="1300"/>
        <w:gridCol w:w="900"/>
        <w:gridCol w:w="2900"/>
      </w:tblGrid>
      <w:tr w:rsidR="00C113F5" w14:paraId="07CEC423" w14:textId="77777777" w:rsidTr="00563529">
        <w:trPr>
          <w:tblHeader/>
        </w:trPr>
        <w:tc>
          <w:tcPr>
            <w:tcW w:w="2626" w:type="dxa"/>
            <w:shd w:val="clear" w:color="auto" w:fill="D9D9D9"/>
            <w:vAlign w:val="center"/>
          </w:tcPr>
          <w:p w14:paraId="3955E5D5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lastRenderedPageBreak/>
              <w:t>Kombinasi Logika (Kondisi IF)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2F5EDC25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Output (THEN)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65304105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Bobot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073B44E5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Alasan Umum</w:t>
            </w:r>
          </w:p>
        </w:tc>
      </w:tr>
      <w:tr w:rsidR="00C113F5" w14:paraId="1BB27C00" w14:textId="77777777" w:rsidTr="00563529">
        <w:tc>
          <w:tcPr>
            <w:tcW w:w="2626" w:type="dxa"/>
            <w:vAlign w:val="center"/>
          </w:tcPr>
          <w:p w14:paraId="22471602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high AND Intensitas = high</w:t>
            </w:r>
          </w:p>
        </w:tc>
        <w:tc>
          <w:tcPr>
            <w:tcW w:w="1300" w:type="dxa"/>
            <w:vAlign w:val="center"/>
          </w:tcPr>
          <w:p w14:paraId="1C241369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</w:t>
            </w:r>
          </w:p>
        </w:tc>
        <w:tc>
          <w:tcPr>
            <w:tcW w:w="900" w:type="dxa"/>
            <w:vAlign w:val="center"/>
          </w:tcPr>
          <w:p w14:paraId="2F095DF7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  <w:tc>
          <w:tcPr>
            <w:tcW w:w="2900" w:type="dxa"/>
            <w:vAlign w:val="center"/>
          </w:tcPr>
          <w:p w14:paraId="156696C3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Mutlak wajib ganti / aus berat.</w:t>
            </w:r>
          </w:p>
        </w:tc>
      </w:tr>
      <w:tr w:rsidR="00C113F5" w14:paraId="19EF8BEA" w14:textId="77777777" w:rsidTr="00563529">
        <w:tc>
          <w:tcPr>
            <w:tcW w:w="2626" w:type="dxa"/>
            <w:vAlign w:val="center"/>
          </w:tcPr>
          <w:p w14:paraId="294BD894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medium AND Intensitas = high</w:t>
            </w:r>
          </w:p>
        </w:tc>
        <w:tc>
          <w:tcPr>
            <w:tcW w:w="1300" w:type="dxa"/>
            <w:vAlign w:val="center"/>
          </w:tcPr>
          <w:p w14:paraId="5DC071AB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</w:t>
            </w:r>
          </w:p>
        </w:tc>
        <w:tc>
          <w:tcPr>
            <w:tcW w:w="900" w:type="dxa"/>
            <w:vAlign w:val="center"/>
          </w:tcPr>
          <w:p w14:paraId="3AD58709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0.9</w:t>
            </w:r>
          </w:p>
        </w:tc>
        <w:tc>
          <w:tcPr>
            <w:tcW w:w="2900" w:type="dxa"/>
            <w:vAlign w:val="center"/>
          </w:tcPr>
          <w:p w14:paraId="2CAA3CE9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Intensitas berat membuat komponen aus lebih dini meski km belum maksimal.</w:t>
            </w:r>
          </w:p>
        </w:tc>
      </w:tr>
      <w:tr w:rsidR="00C113F5" w14:paraId="3E29ED83" w14:textId="77777777" w:rsidTr="00563529">
        <w:tc>
          <w:tcPr>
            <w:tcW w:w="2626" w:type="dxa"/>
            <w:vAlign w:val="center"/>
          </w:tcPr>
          <w:p w14:paraId="15D75E9C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low AND Intensitas = high</w:t>
            </w:r>
          </w:p>
        </w:tc>
        <w:tc>
          <w:tcPr>
            <w:tcW w:w="1300" w:type="dxa"/>
            <w:vAlign w:val="center"/>
          </w:tcPr>
          <w:p w14:paraId="02554EE8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Perlu Servis</w:t>
            </w:r>
          </w:p>
        </w:tc>
        <w:tc>
          <w:tcPr>
            <w:tcW w:w="900" w:type="dxa"/>
            <w:vAlign w:val="center"/>
          </w:tcPr>
          <w:p w14:paraId="1DC0D1A8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0.7</w:t>
            </w:r>
          </w:p>
        </w:tc>
        <w:tc>
          <w:tcPr>
            <w:tcW w:w="2900" w:type="dxa"/>
            <w:vAlign w:val="center"/>
          </w:tcPr>
          <w:p w14:paraId="0937D66E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Pemakaian ekstrem terdeteksi.</w:t>
            </w:r>
          </w:p>
        </w:tc>
      </w:tr>
      <w:tr w:rsidR="00C113F5" w14:paraId="4F114899" w14:textId="77777777" w:rsidTr="00563529">
        <w:tc>
          <w:tcPr>
            <w:tcW w:w="2626" w:type="dxa"/>
            <w:vAlign w:val="center"/>
          </w:tcPr>
          <w:p w14:paraId="6989933A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Waktu = high AND Intensitas = high</w:t>
            </w:r>
          </w:p>
        </w:tc>
        <w:tc>
          <w:tcPr>
            <w:tcW w:w="1300" w:type="dxa"/>
            <w:vAlign w:val="center"/>
          </w:tcPr>
          <w:p w14:paraId="5DE213B3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</w:t>
            </w:r>
          </w:p>
        </w:tc>
        <w:tc>
          <w:tcPr>
            <w:tcW w:w="900" w:type="dxa"/>
            <w:vAlign w:val="center"/>
          </w:tcPr>
          <w:p w14:paraId="451AAEFE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  <w:tc>
          <w:tcPr>
            <w:tcW w:w="2900" w:type="dxa"/>
            <w:vAlign w:val="center"/>
          </w:tcPr>
          <w:p w14:paraId="2BB80E82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Khusus komponen dengan variabel Durasi Hari aktif (mis. Oli Mesin): kadaluwarsa.</w:t>
            </w:r>
          </w:p>
        </w:tc>
      </w:tr>
      <w:tr w:rsidR="00C113F5" w14:paraId="59EA56C7" w14:textId="77777777" w:rsidTr="00563529">
        <w:tc>
          <w:tcPr>
            <w:tcW w:w="2626" w:type="dxa"/>
            <w:vAlign w:val="center"/>
          </w:tcPr>
          <w:p w14:paraId="651AF856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 = medium AND Intensitas = medium</w:t>
            </w:r>
          </w:p>
        </w:tc>
        <w:tc>
          <w:tcPr>
            <w:tcW w:w="1300" w:type="dxa"/>
            <w:vAlign w:val="center"/>
          </w:tcPr>
          <w:p w14:paraId="56B5E484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Perlu Servis</w:t>
            </w:r>
          </w:p>
        </w:tc>
        <w:tc>
          <w:tcPr>
            <w:tcW w:w="900" w:type="dxa"/>
            <w:vAlign w:val="center"/>
          </w:tcPr>
          <w:p w14:paraId="1B0C7DAA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  <w:tc>
          <w:tcPr>
            <w:tcW w:w="2900" w:type="dxa"/>
            <w:vAlign w:val="center"/>
          </w:tcPr>
          <w:p w14:paraId="493D90D7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Pemakaian normal, batas peringatan normal.</w:t>
            </w:r>
          </w:p>
        </w:tc>
      </w:tr>
    </w:tbl>
    <w:p w14:paraId="0E1005DC" w14:textId="77777777" w:rsidR="00C113F5" w:rsidRDefault="00C113F5" w:rsidP="00C113F5">
      <w:pPr>
        <w:pStyle w:val="Tabel"/>
      </w:pPr>
    </w:p>
    <w:p w14:paraId="17BD7C2D" w14:textId="77777777" w:rsidR="00C113F5" w:rsidRDefault="00C113F5" w:rsidP="00C113F5">
      <w:pPr>
        <w:pStyle w:val="Head5"/>
      </w:pPr>
      <w:r>
        <w:t>Kelompok C: Aturan 1 Variabel Tunggal</w:t>
      </w:r>
    </w:p>
    <w:p w14:paraId="5B51871D" w14:textId="77777777" w:rsidR="00C113F5" w:rsidRDefault="00C113F5" w:rsidP="00C113F5">
      <w:r>
        <w:t>Digunakan untuk komponen dengan satu variabel aktif seperti Kampas Kopling, Ban, Rem, dan Aki.</w:t>
      </w:r>
    </w:p>
    <w:p w14:paraId="61B94949" w14:textId="77777777" w:rsidR="00C113F5" w:rsidRDefault="00C113F5" w:rsidP="00C113F5">
      <w:pPr>
        <w:pStyle w:val="Tabel"/>
      </w:pPr>
      <w:bookmarkStart w:id="2" w:name="_Toc330000006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>
        <w:t>X</w:t>
      </w:r>
      <w:r>
        <w:fldChar w:fldCharType="end"/>
      </w:r>
      <w:r>
        <w:t>. Basis Aturan Kelompok C - Satu Variabel</w:t>
      </w:r>
      <w:bookmarkEnd w:id="2"/>
    </w:p>
    <w:tbl>
      <w:tblPr>
        <w:tblW w:w="68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2500"/>
        <w:gridCol w:w="1000"/>
      </w:tblGrid>
      <w:tr w:rsidR="00C113F5" w14:paraId="6A26CDD1" w14:textId="77777777" w:rsidTr="00563529">
        <w:trPr>
          <w:tblHeader/>
        </w:trPr>
        <w:tc>
          <w:tcPr>
            <w:tcW w:w="3326" w:type="dxa"/>
            <w:shd w:val="clear" w:color="auto" w:fill="D9D9D9"/>
            <w:vAlign w:val="center"/>
          </w:tcPr>
          <w:p w14:paraId="1C3D68FD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Kombinasi Logika (Kondisi IF)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7AF161DC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Output (THEN)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19443EB8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Bobot</w:t>
            </w:r>
          </w:p>
        </w:tc>
      </w:tr>
      <w:tr w:rsidR="00C113F5" w14:paraId="4E09CEF8" w14:textId="77777777" w:rsidTr="00563529">
        <w:tc>
          <w:tcPr>
            <w:tcW w:w="3326" w:type="dxa"/>
            <w:vAlign w:val="center"/>
          </w:tcPr>
          <w:p w14:paraId="6DB2B4DF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Jarak/Waktu = high</w:t>
            </w:r>
          </w:p>
        </w:tc>
        <w:tc>
          <w:tcPr>
            <w:tcW w:w="2500" w:type="dxa"/>
            <w:vAlign w:val="center"/>
          </w:tcPr>
          <w:p w14:paraId="7BD1C911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Kritis (Bad)</w:t>
            </w:r>
          </w:p>
        </w:tc>
        <w:tc>
          <w:tcPr>
            <w:tcW w:w="1000" w:type="dxa"/>
            <w:vAlign w:val="center"/>
          </w:tcPr>
          <w:p w14:paraId="3A1B8D55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</w:tr>
      <w:tr w:rsidR="00C113F5" w14:paraId="19A1823B" w14:textId="77777777" w:rsidTr="00563529">
        <w:tc>
          <w:tcPr>
            <w:tcW w:w="3326" w:type="dxa"/>
            <w:vAlign w:val="center"/>
          </w:tcPr>
          <w:p w14:paraId="6955D8CF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Jarak/Waktu = medium</w:t>
            </w:r>
          </w:p>
        </w:tc>
        <w:tc>
          <w:tcPr>
            <w:tcW w:w="2500" w:type="dxa"/>
            <w:vAlign w:val="center"/>
          </w:tcPr>
          <w:p w14:paraId="1D6B5970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Perlu Servis (Fair)</w:t>
            </w:r>
          </w:p>
        </w:tc>
        <w:tc>
          <w:tcPr>
            <w:tcW w:w="1000" w:type="dxa"/>
            <w:vAlign w:val="center"/>
          </w:tcPr>
          <w:p w14:paraId="3A52E82B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</w:tr>
      <w:tr w:rsidR="00C113F5" w14:paraId="54D0AD50" w14:textId="77777777" w:rsidTr="00563529">
        <w:tc>
          <w:tcPr>
            <w:tcW w:w="3326" w:type="dxa"/>
            <w:vAlign w:val="center"/>
          </w:tcPr>
          <w:p w14:paraId="640DC548" w14:textId="77777777" w:rsidR="00C113F5" w:rsidRDefault="00C113F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Jarak/Waktu = low</w:t>
            </w:r>
          </w:p>
        </w:tc>
        <w:tc>
          <w:tcPr>
            <w:tcW w:w="2500" w:type="dxa"/>
            <w:vAlign w:val="center"/>
          </w:tcPr>
          <w:p w14:paraId="7F564FAB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Baik (Good)</w:t>
            </w:r>
          </w:p>
        </w:tc>
        <w:tc>
          <w:tcPr>
            <w:tcW w:w="1000" w:type="dxa"/>
            <w:vAlign w:val="center"/>
          </w:tcPr>
          <w:p w14:paraId="2D3B3E45" w14:textId="77777777" w:rsidR="00C113F5" w:rsidRDefault="00C113F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</w:t>
            </w:r>
          </w:p>
        </w:tc>
      </w:tr>
    </w:tbl>
    <w:p w14:paraId="0BF0E0F8" w14:textId="77777777" w:rsidR="004D17E9" w:rsidRDefault="004D17E9"/>
    <w:sectPr w:rsidR="004D17E9" w:rsidSect="00677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F5"/>
    <w:rsid w:val="00031CB9"/>
    <w:rsid w:val="001628A6"/>
    <w:rsid w:val="00233616"/>
    <w:rsid w:val="00240BE9"/>
    <w:rsid w:val="002E2522"/>
    <w:rsid w:val="00335004"/>
    <w:rsid w:val="003D5922"/>
    <w:rsid w:val="00441ED7"/>
    <w:rsid w:val="004D17E9"/>
    <w:rsid w:val="005A5D5F"/>
    <w:rsid w:val="00677929"/>
    <w:rsid w:val="00726DC9"/>
    <w:rsid w:val="007A46EC"/>
    <w:rsid w:val="007B65BF"/>
    <w:rsid w:val="00965C3F"/>
    <w:rsid w:val="009722BE"/>
    <w:rsid w:val="00981691"/>
    <w:rsid w:val="00AD70F9"/>
    <w:rsid w:val="00B81363"/>
    <w:rsid w:val="00B876F6"/>
    <w:rsid w:val="00BA4C2B"/>
    <w:rsid w:val="00C113F5"/>
    <w:rsid w:val="00D6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DA38"/>
  <w15:chartTrackingRefBased/>
  <w15:docId w15:val="{D7F5A33C-9C73-4C74-8123-621AC865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3F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3F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F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F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F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F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F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F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F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F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F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F5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F5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F5"/>
    <w:pPr>
      <w:spacing w:line="278" w:lineRule="auto"/>
      <w:ind w:left="720"/>
      <w:contextualSpacing/>
      <w:jc w:val="left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C11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F5"/>
    <w:rPr>
      <w:b/>
      <w:bCs/>
      <w:smallCaps/>
      <w:color w:val="2F5496" w:themeColor="accent1" w:themeShade="BF"/>
      <w:spacing w:val="5"/>
    </w:rPr>
  </w:style>
  <w:style w:type="paragraph" w:customStyle="1" w:styleId="Head4">
    <w:name w:val="Head 4"/>
    <w:basedOn w:val="Heading4"/>
    <w:link w:val="Head4Char"/>
    <w:qFormat/>
    <w:rsid w:val="00C113F5"/>
    <w:pPr>
      <w:spacing w:line="360" w:lineRule="auto"/>
      <w:ind w:left="1440"/>
      <w:jc w:val="both"/>
    </w:pPr>
    <w:rPr>
      <w:rFonts w:ascii="Times New Roman" w:hAnsi="Times New Roman"/>
      <w:b/>
      <w:i w:val="0"/>
      <w:color w:val="000000" w:themeColor="text1"/>
    </w:rPr>
  </w:style>
  <w:style w:type="character" w:customStyle="1" w:styleId="Head4Char">
    <w:name w:val="Head 4 Char"/>
    <w:basedOn w:val="DefaultParagraphFont"/>
    <w:link w:val="Head4"/>
    <w:qFormat/>
    <w:rsid w:val="00C113F5"/>
    <w:rPr>
      <w:rFonts w:ascii="Times New Roman" w:eastAsiaTheme="majorEastAsia" w:hAnsi="Times New Roman" w:cstheme="majorBidi"/>
      <w:b/>
      <w:iCs/>
      <w:color w:val="000000" w:themeColor="text1"/>
    </w:rPr>
  </w:style>
  <w:style w:type="paragraph" w:customStyle="1" w:styleId="Head5">
    <w:name w:val="Head 5"/>
    <w:basedOn w:val="Heading5"/>
    <w:next w:val="Heading5"/>
    <w:link w:val="Head5Char"/>
    <w:qFormat/>
    <w:rsid w:val="00C113F5"/>
    <w:pPr>
      <w:spacing w:line="360" w:lineRule="auto"/>
      <w:jc w:val="both"/>
    </w:pPr>
    <w:rPr>
      <w:rFonts w:ascii="Times New Roman" w:hAnsi="Times New Roman"/>
      <w:b/>
      <w:color w:val="000000" w:themeColor="text1"/>
    </w:rPr>
  </w:style>
  <w:style w:type="character" w:customStyle="1" w:styleId="Head5Char">
    <w:name w:val="Head 5 Char"/>
    <w:basedOn w:val="Heading5Char"/>
    <w:link w:val="Head5"/>
    <w:rsid w:val="00C113F5"/>
    <w:rPr>
      <w:rFonts w:ascii="Times New Roman" w:eastAsiaTheme="majorEastAsia" w:hAnsi="Times New Roman" w:cstheme="majorBidi"/>
      <w:b/>
      <w:color w:val="000000" w:themeColor="text1"/>
    </w:rPr>
  </w:style>
  <w:style w:type="paragraph" w:customStyle="1" w:styleId="Tabel">
    <w:name w:val="Tabel"/>
    <w:link w:val="TabelChar"/>
    <w:qFormat/>
    <w:rsid w:val="00C113F5"/>
    <w:pPr>
      <w:spacing w:after="0" w:line="240" w:lineRule="auto"/>
      <w:ind w:left="2835" w:hanging="2835"/>
    </w:pPr>
    <w:rPr>
      <w:rFonts w:ascii="Times New Roman" w:hAnsi="Times New Roman"/>
      <w:noProof/>
      <w:sz w:val="22"/>
    </w:rPr>
  </w:style>
  <w:style w:type="character" w:customStyle="1" w:styleId="TabelChar">
    <w:name w:val="Tabel Char"/>
    <w:basedOn w:val="DefaultParagraphFont"/>
    <w:link w:val="Tabel"/>
    <w:rsid w:val="00C113F5"/>
    <w:rPr>
      <w:rFonts w:ascii="Times New Roman" w:hAnsi="Times New Roman"/>
      <w:noProof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yusufa Agnil Fikri</dc:creator>
  <cp:keywords/>
  <dc:description/>
  <cp:lastModifiedBy>arya yusufa Agnil Fikri</cp:lastModifiedBy>
  <cp:revision>1</cp:revision>
  <dcterms:created xsi:type="dcterms:W3CDTF">2026-08-02T15:47:00Z</dcterms:created>
  <dcterms:modified xsi:type="dcterms:W3CDTF">2026-08-02T15:47:00Z</dcterms:modified>
</cp:coreProperties>
</file>