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2DCD1" w14:textId="77777777" w:rsidR="00773F0A" w:rsidRPr="00974A25" w:rsidRDefault="00773F0A" w:rsidP="00773F0A">
      <w:pPr>
        <w:pStyle w:val="RSBodyText"/>
        <w:rPr>
          <w:rFonts w:asciiTheme="majorBidi" w:hAnsiTheme="majorBidi" w:cstheme="majorBidi"/>
          <w:lang w:val="cs-CZ"/>
        </w:rPr>
      </w:pPr>
      <w:r w:rsidRPr="00974A25">
        <w:rPr>
          <w:rFonts w:asciiTheme="majorBidi" w:hAnsiTheme="majorBidi" w:cstheme="majorBidi"/>
          <w:lang w:val="cs-CZ"/>
        </w:rPr>
        <w:t>Supporting information to the paper</w:t>
      </w:r>
    </w:p>
    <w:p w14:paraId="24BF7C3F" w14:textId="6C8AF5F2" w:rsidR="0018109A" w:rsidRDefault="00773F0A" w:rsidP="00974A25">
      <w:pPr>
        <w:pStyle w:val="RSBodyText"/>
        <w:rPr>
          <w:rFonts w:asciiTheme="majorBidi" w:hAnsiTheme="majorBidi" w:cstheme="majorBidi"/>
          <w:i/>
          <w:lang w:val="cs-CZ"/>
        </w:rPr>
      </w:pPr>
      <w:r w:rsidRPr="00974A25">
        <w:rPr>
          <w:rFonts w:asciiTheme="majorBidi" w:hAnsiTheme="majorBidi" w:cstheme="majorBidi"/>
          <w:lang w:val="cs-CZ"/>
        </w:rPr>
        <w:t xml:space="preserve">Bai. et al. </w:t>
      </w:r>
      <w:bookmarkStart w:id="0" w:name="OLE_LINK1"/>
      <w:bookmarkStart w:id="1" w:name="OLE_LINK2"/>
      <w:r w:rsidR="00C73E62" w:rsidRPr="00C73E62">
        <w:rPr>
          <w:rFonts w:asciiTheme="majorBidi" w:hAnsiTheme="majorBidi" w:cstheme="majorBidi"/>
          <w:lang w:val="cs-CZ"/>
        </w:rPr>
        <w:t>Contrasting responses of life-history groups determine the effects of a shrub species on their understorey herbs along a dune stabilization gradient</w:t>
      </w:r>
    </w:p>
    <w:bookmarkEnd w:id="0"/>
    <w:bookmarkEnd w:id="1"/>
    <w:p w14:paraId="1E020B65" w14:textId="77777777" w:rsidR="006825A7" w:rsidRDefault="006825A7" w:rsidP="00974A25">
      <w:pPr>
        <w:pStyle w:val="RSBodyText"/>
        <w:rPr>
          <w:rFonts w:asciiTheme="majorBidi" w:hAnsiTheme="majorBidi" w:cstheme="majorBidi"/>
          <w:b/>
        </w:rPr>
      </w:pPr>
    </w:p>
    <w:p w14:paraId="610E36A8" w14:textId="0A57AB90" w:rsidR="00450D51" w:rsidRPr="00974A25" w:rsidRDefault="00627172" w:rsidP="00974A25">
      <w:pPr>
        <w:pStyle w:val="RSBodyText"/>
        <w:rPr>
          <w:rFonts w:asciiTheme="majorBidi" w:hAnsiTheme="majorBidi" w:cstheme="majorBidi"/>
          <w:bCs/>
          <w:vertAlign w:val="superscript"/>
        </w:rPr>
      </w:pPr>
      <w:r>
        <w:rPr>
          <w:rFonts w:asciiTheme="majorBidi" w:hAnsiTheme="majorBidi" w:cstheme="majorBidi"/>
          <w:b/>
        </w:rPr>
        <w:t>Table</w:t>
      </w:r>
      <w:r w:rsidR="00773F0A" w:rsidRPr="00974A25">
        <w:rPr>
          <w:rFonts w:asciiTheme="majorBidi" w:hAnsiTheme="majorBidi" w:cstheme="majorBidi"/>
          <w:b/>
        </w:rPr>
        <w:t xml:space="preserve"> </w:t>
      </w:r>
      <w:r w:rsidR="00365EBB" w:rsidRPr="00974A25">
        <w:rPr>
          <w:rFonts w:asciiTheme="majorBidi" w:hAnsiTheme="majorBidi" w:cstheme="majorBidi"/>
          <w:b/>
        </w:rPr>
        <w:t>S</w:t>
      </w:r>
      <w:r w:rsidR="006C7851" w:rsidRPr="00974A25">
        <w:rPr>
          <w:rFonts w:asciiTheme="majorBidi" w:hAnsiTheme="majorBidi" w:cstheme="majorBidi"/>
          <w:b/>
        </w:rPr>
        <w:t>1</w:t>
      </w:r>
      <w:r w:rsidR="006C7851" w:rsidRPr="00974A25">
        <w:rPr>
          <w:rFonts w:asciiTheme="majorBidi" w:hAnsiTheme="majorBidi" w:cstheme="majorBidi"/>
        </w:rPr>
        <w:t xml:space="preserve">. </w:t>
      </w:r>
      <w:r w:rsidR="00974A25" w:rsidRPr="00974A25">
        <w:rPr>
          <w:rFonts w:asciiTheme="majorBidi" w:hAnsiTheme="majorBidi" w:cstheme="majorBidi"/>
        </w:rPr>
        <w:t xml:space="preserve">Mean </w:t>
      </w:r>
      <w:r w:rsidR="002C30B3" w:rsidRPr="00974A25">
        <w:rPr>
          <w:rFonts w:asciiTheme="majorBidi" w:hAnsiTheme="majorBidi" w:cstheme="majorBidi"/>
        </w:rPr>
        <w:t>(</w:t>
      </w:r>
      <w:r w:rsidR="002C30B3">
        <w:rPr>
          <w:rFonts w:asciiTheme="majorBidi" w:hAnsiTheme="majorBidi" w:cstheme="majorBidi"/>
        </w:rPr>
        <w:t>±</w:t>
      </w:r>
      <w:r w:rsidR="002C30B3">
        <w:rPr>
          <w:rFonts w:asciiTheme="majorBidi" w:hAnsiTheme="majorBidi" w:cstheme="majorBidi"/>
          <w:lang w:eastAsia="zh-CN"/>
        </w:rPr>
        <w:t xml:space="preserve"> </w:t>
      </w:r>
      <w:r w:rsidR="00974A25" w:rsidRPr="00974A25">
        <w:rPr>
          <w:rFonts w:asciiTheme="majorBidi" w:hAnsiTheme="majorBidi" w:cstheme="majorBidi"/>
          <w:lang w:eastAsia="zh-CN"/>
        </w:rPr>
        <w:t>SE</w:t>
      </w:r>
      <w:r w:rsidR="009A6A98">
        <w:rPr>
          <w:rFonts w:asciiTheme="majorBidi" w:hAnsiTheme="majorBidi" w:cstheme="majorBidi"/>
          <w:lang w:eastAsia="zh-CN"/>
        </w:rPr>
        <w:t>, N=30</w:t>
      </w:r>
      <w:r w:rsidR="00974A25" w:rsidRPr="00974A25">
        <w:rPr>
          <w:rFonts w:asciiTheme="majorBidi" w:hAnsiTheme="majorBidi" w:cstheme="majorBidi"/>
          <w:lang w:eastAsia="zh-CN"/>
        </w:rPr>
        <w:t xml:space="preserve">) </w:t>
      </w:r>
      <w:r w:rsidR="00974A25" w:rsidRPr="00974A25">
        <w:rPr>
          <w:rFonts w:asciiTheme="majorBidi" w:hAnsiTheme="majorBidi" w:cstheme="majorBidi"/>
        </w:rPr>
        <w:t>dimensions and cover</w:t>
      </w:r>
      <w:r w:rsidR="008A7FF1" w:rsidRPr="00974A25">
        <w:rPr>
          <w:rFonts w:asciiTheme="majorBidi" w:hAnsiTheme="majorBidi" w:cstheme="majorBidi"/>
        </w:rPr>
        <w:t xml:space="preserve"> of </w:t>
      </w:r>
      <w:r w:rsidR="00974A25" w:rsidRPr="00974A25">
        <w:rPr>
          <w:rFonts w:asciiTheme="majorBidi" w:hAnsiTheme="majorBidi" w:cstheme="majorBidi"/>
        </w:rPr>
        <w:t>the sampled</w:t>
      </w:r>
      <w:r w:rsidR="00C97716" w:rsidRPr="00974A25">
        <w:rPr>
          <w:rFonts w:asciiTheme="majorBidi" w:hAnsiTheme="majorBidi" w:cstheme="majorBidi"/>
        </w:rPr>
        <w:t xml:space="preserve"> </w:t>
      </w:r>
      <w:r w:rsidR="008A7FF1" w:rsidRPr="00974A25">
        <w:rPr>
          <w:rFonts w:asciiTheme="majorBidi" w:hAnsiTheme="majorBidi" w:cstheme="majorBidi"/>
        </w:rPr>
        <w:t>shrub</w:t>
      </w:r>
      <w:r w:rsidR="00974A25" w:rsidRPr="00974A25">
        <w:rPr>
          <w:rFonts w:asciiTheme="majorBidi" w:hAnsiTheme="majorBidi" w:cstheme="majorBidi"/>
        </w:rPr>
        <w:t>s</w:t>
      </w:r>
      <w:r w:rsidR="008A7FF1" w:rsidRPr="00974A25">
        <w:rPr>
          <w:rFonts w:asciiTheme="majorBidi" w:hAnsiTheme="majorBidi" w:cstheme="majorBidi"/>
        </w:rPr>
        <w:t xml:space="preserve"> in </w:t>
      </w:r>
      <w:r w:rsidR="00974A25">
        <w:rPr>
          <w:rFonts w:asciiTheme="majorBidi" w:hAnsiTheme="majorBidi" w:cstheme="majorBidi"/>
        </w:rPr>
        <w:t>all treatments</w:t>
      </w:r>
      <w:r w:rsidR="006C7851" w:rsidRPr="00974A25">
        <w:rPr>
          <w:rFonts w:asciiTheme="majorBidi" w:hAnsiTheme="majorBidi" w:cstheme="majorBidi"/>
        </w:rPr>
        <w:t xml:space="preserve">. </w:t>
      </w:r>
      <w:r w:rsidR="00450D51" w:rsidRPr="00974A25">
        <w:rPr>
          <w:rFonts w:asciiTheme="majorBidi" w:hAnsiTheme="majorBidi" w:cstheme="majorBidi"/>
          <w:bCs/>
        </w:rPr>
        <w:t xml:space="preserve">Different letters </w:t>
      </w:r>
      <w:r w:rsidR="00C97716" w:rsidRPr="00974A25">
        <w:rPr>
          <w:rFonts w:asciiTheme="majorBidi" w:hAnsiTheme="majorBidi" w:cstheme="majorBidi"/>
          <w:bCs/>
        </w:rPr>
        <w:t>mean</w:t>
      </w:r>
      <w:r w:rsidR="00450D51" w:rsidRPr="00974A25">
        <w:rPr>
          <w:rFonts w:asciiTheme="majorBidi" w:hAnsiTheme="majorBidi" w:cstheme="majorBidi"/>
          <w:bCs/>
        </w:rPr>
        <w:t xml:space="preserve"> signiﬁcantly different </w:t>
      </w:r>
      <w:r w:rsidR="00974A25">
        <w:rPr>
          <w:rFonts w:asciiTheme="majorBidi" w:hAnsiTheme="majorBidi" w:cstheme="majorBidi"/>
          <w:bCs/>
        </w:rPr>
        <w:t xml:space="preserve">values </w:t>
      </w:r>
      <w:r w:rsidR="00450D51" w:rsidRPr="00974A25">
        <w:rPr>
          <w:rFonts w:asciiTheme="majorBidi" w:hAnsiTheme="majorBidi" w:cstheme="majorBidi"/>
          <w:bCs/>
        </w:rPr>
        <w:t xml:space="preserve">(Tukey HSD after one-way ANOVA, </w:t>
      </w:r>
      <w:r w:rsidR="00450D51" w:rsidRPr="00974A25">
        <w:rPr>
          <w:rFonts w:asciiTheme="majorBidi" w:hAnsiTheme="majorBidi" w:cstheme="majorBidi"/>
          <w:bCs/>
          <w:i/>
        </w:rPr>
        <w:t>P</w:t>
      </w:r>
      <w:r w:rsidR="00450D51" w:rsidRPr="00974A25">
        <w:rPr>
          <w:rFonts w:asciiTheme="majorBidi" w:hAnsiTheme="majorBidi" w:cstheme="majorBidi"/>
          <w:bCs/>
        </w:rPr>
        <w:t xml:space="preserve"> </w:t>
      </w:r>
      <w:r w:rsidR="00974A25">
        <w:rPr>
          <w:rFonts w:asciiTheme="majorBidi" w:hAnsiTheme="majorBidi" w:cstheme="majorBidi"/>
          <w:bCs/>
        </w:rPr>
        <w:t>&lt;</w:t>
      </w:r>
      <w:r w:rsidR="00450D51" w:rsidRPr="00974A25">
        <w:rPr>
          <w:rFonts w:asciiTheme="majorBidi" w:hAnsiTheme="majorBidi" w:cstheme="majorBidi"/>
          <w:bCs/>
        </w:rPr>
        <w:t xml:space="preserve"> 0.05).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777"/>
        <w:gridCol w:w="1699"/>
        <w:gridCol w:w="1630"/>
        <w:gridCol w:w="1579"/>
        <w:gridCol w:w="1452"/>
      </w:tblGrid>
      <w:tr w:rsidR="008A7FF1" w:rsidRPr="00974A25" w14:paraId="6C4C6CF1" w14:textId="77777777" w:rsidTr="009627FC">
        <w:trPr>
          <w:jc w:val="center"/>
        </w:trPr>
        <w:tc>
          <w:tcPr>
            <w:tcW w:w="1276" w:type="dxa"/>
            <w:tcBorders>
              <w:top w:val="single" w:sz="8" w:space="0" w:color="auto"/>
              <w:bottom w:val="single" w:sz="4" w:space="0" w:color="auto"/>
            </w:tcBorders>
          </w:tcPr>
          <w:p w14:paraId="7953A697" w14:textId="77777777" w:rsidR="008A7FF1" w:rsidRPr="00974A25" w:rsidRDefault="008A7FF1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  <w:r w:rsidRPr="00974A25">
              <w:rPr>
                <w:rFonts w:asciiTheme="majorBidi" w:hAnsiTheme="majorBidi" w:cstheme="majorBidi"/>
              </w:rPr>
              <w:t>Dune stage</w:t>
            </w:r>
            <w:r w:rsidR="00974A25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14:paraId="192AEDB6" w14:textId="77777777" w:rsidR="008A7FF1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Size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4" w:space="0" w:color="auto"/>
            </w:tcBorders>
          </w:tcPr>
          <w:p w14:paraId="1EEE2687" w14:textId="77777777" w:rsidR="008A7FF1" w:rsidRPr="00974A25" w:rsidRDefault="008A7FF1" w:rsidP="00974A25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L</w:t>
            </w:r>
            <w:r w:rsidR="00974A25">
              <w:rPr>
                <w:rFonts w:asciiTheme="majorBidi" w:eastAsiaTheme="minorEastAsia" w:hAnsiTheme="majorBidi" w:cstheme="majorBidi"/>
                <w:lang w:eastAsia="zh-CN"/>
              </w:rPr>
              <w:t>ength</w:t>
            </w:r>
            <w:r w:rsidR="009627FC" w:rsidRPr="00974A25">
              <w:rPr>
                <w:rFonts w:asciiTheme="majorBidi" w:eastAsiaTheme="minorEastAsia" w:hAnsiTheme="majorBidi" w:cstheme="majorBidi"/>
                <w:lang w:eastAsia="zh-CN"/>
              </w:rPr>
              <w:t xml:space="preserve"> (cm)</w:t>
            </w:r>
          </w:p>
        </w:tc>
        <w:tc>
          <w:tcPr>
            <w:tcW w:w="1633" w:type="dxa"/>
            <w:tcBorders>
              <w:top w:val="single" w:sz="8" w:space="0" w:color="auto"/>
              <w:bottom w:val="single" w:sz="4" w:space="0" w:color="auto"/>
            </w:tcBorders>
          </w:tcPr>
          <w:p w14:paraId="3148C07E" w14:textId="77777777" w:rsidR="008A7FF1" w:rsidRPr="00974A25" w:rsidRDefault="00974A25" w:rsidP="00974A25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>
              <w:rPr>
                <w:rFonts w:asciiTheme="majorBidi" w:eastAsiaTheme="minorEastAsia" w:hAnsiTheme="majorBidi" w:cstheme="majorBidi"/>
                <w:lang w:eastAsia="zh-CN"/>
              </w:rPr>
              <w:t>Width</w:t>
            </w:r>
            <w:r w:rsidR="009627FC" w:rsidRPr="00974A25">
              <w:rPr>
                <w:rFonts w:asciiTheme="majorBidi" w:eastAsiaTheme="minorEastAsia" w:hAnsiTheme="majorBidi" w:cstheme="majorBidi"/>
                <w:lang w:eastAsia="zh-CN"/>
              </w:rPr>
              <w:t xml:space="preserve"> (cm)</w:t>
            </w:r>
          </w:p>
        </w:tc>
        <w:tc>
          <w:tcPr>
            <w:tcW w:w="1487" w:type="dxa"/>
            <w:tcBorders>
              <w:top w:val="single" w:sz="8" w:space="0" w:color="auto"/>
              <w:bottom w:val="single" w:sz="4" w:space="0" w:color="auto"/>
            </w:tcBorders>
          </w:tcPr>
          <w:p w14:paraId="4F0D6522" w14:textId="77777777" w:rsidR="008A7FF1" w:rsidRPr="00974A25" w:rsidRDefault="008A7FF1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Height</w:t>
            </w:r>
            <w:r w:rsidR="009627FC" w:rsidRPr="00974A25">
              <w:rPr>
                <w:rFonts w:asciiTheme="majorBidi" w:eastAsiaTheme="minorEastAsia" w:hAnsiTheme="majorBidi" w:cstheme="majorBidi"/>
                <w:lang w:eastAsia="zh-CN"/>
              </w:rPr>
              <w:t xml:space="preserve"> (cm)</w:t>
            </w:r>
          </w:p>
        </w:tc>
        <w:tc>
          <w:tcPr>
            <w:tcW w:w="1502" w:type="dxa"/>
            <w:tcBorders>
              <w:top w:val="single" w:sz="8" w:space="0" w:color="auto"/>
              <w:bottom w:val="single" w:sz="4" w:space="0" w:color="auto"/>
            </w:tcBorders>
          </w:tcPr>
          <w:p w14:paraId="4FEDAE81" w14:textId="77777777" w:rsidR="008A7FF1" w:rsidRPr="00974A25" w:rsidRDefault="008A7FF1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Cover</w:t>
            </w:r>
            <w:r w:rsidR="009627FC" w:rsidRPr="00974A25">
              <w:rPr>
                <w:rFonts w:asciiTheme="majorBidi" w:eastAsiaTheme="minorEastAsia" w:hAnsiTheme="majorBidi" w:cstheme="majorBidi"/>
                <w:lang w:eastAsia="zh-CN"/>
              </w:rPr>
              <w:t xml:space="preserve"> (m</w:t>
            </w:r>
            <w:r w:rsidR="009627FC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2</w:t>
            </w:r>
            <w:r w:rsidR="009627FC" w:rsidRPr="00974A25">
              <w:rPr>
                <w:rFonts w:asciiTheme="majorBidi" w:eastAsiaTheme="minorEastAsia" w:hAnsiTheme="majorBidi" w:cstheme="majorBidi"/>
                <w:lang w:eastAsia="zh-CN"/>
              </w:rPr>
              <w:t>)</w:t>
            </w:r>
          </w:p>
        </w:tc>
      </w:tr>
      <w:tr w:rsidR="009627FC" w:rsidRPr="00974A25" w14:paraId="2C4D938D" w14:textId="77777777" w:rsidTr="009627FC">
        <w:trPr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4AFC50D6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  <w:r w:rsidRPr="00974A25">
              <w:rPr>
                <w:rFonts w:asciiTheme="majorBidi" w:hAnsiTheme="majorBidi" w:cstheme="majorBidi"/>
              </w:rPr>
              <w:t>SF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B6022D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Large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7D7E496B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160.00±25.07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ab</w:t>
            </w:r>
          </w:p>
        </w:tc>
        <w:tc>
          <w:tcPr>
            <w:tcW w:w="1633" w:type="dxa"/>
            <w:tcBorders>
              <w:top w:val="single" w:sz="4" w:space="0" w:color="auto"/>
            </w:tcBorders>
          </w:tcPr>
          <w:p w14:paraId="70D37C3D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138.00±22.42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7C521F6D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81.00±11.98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758C8EC2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1.76±0.51</w:t>
            </w:r>
            <w:r w:rsidR="00450D51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</w:tr>
      <w:tr w:rsidR="009627FC" w:rsidRPr="00974A25" w14:paraId="742FD963" w14:textId="77777777" w:rsidTr="009627FC">
        <w:trPr>
          <w:jc w:val="center"/>
        </w:trPr>
        <w:tc>
          <w:tcPr>
            <w:tcW w:w="1276" w:type="dxa"/>
            <w:vMerge/>
          </w:tcPr>
          <w:p w14:paraId="3722516E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3A9AAE32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Small</w:t>
            </w:r>
          </w:p>
        </w:tc>
        <w:tc>
          <w:tcPr>
            <w:tcW w:w="1699" w:type="dxa"/>
          </w:tcPr>
          <w:p w14:paraId="5B1987B5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108.33±11.90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c</w:t>
            </w:r>
          </w:p>
        </w:tc>
        <w:tc>
          <w:tcPr>
            <w:tcW w:w="1633" w:type="dxa"/>
          </w:tcPr>
          <w:p w14:paraId="7D7818E5" w14:textId="77777777" w:rsidR="009627FC" w:rsidRPr="00974A25" w:rsidRDefault="009627FC" w:rsidP="00365EBB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83.67±14.45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  <w:tc>
          <w:tcPr>
            <w:tcW w:w="1487" w:type="dxa"/>
          </w:tcPr>
          <w:p w14:paraId="036009D9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66.00±12.13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bc</w:t>
            </w:r>
          </w:p>
        </w:tc>
        <w:tc>
          <w:tcPr>
            <w:tcW w:w="1502" w:type="dxa"/>
          </w:tcPr>
          <w:p w14:paraId="166678AA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0.72±0.18</w:t>
            </w:r>
            <w:r w:rsidR="00450D51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</w:tr>
      <w:tr w:rsidR="009627FC" w:rsidRPr="00974A25" w14:paraId="0197D68E" w14:textId="77777777" w:rsidTr="009627FC">
        <w:trPr>
          <w:jc w:val="center"/>
        </w:trPr>
        <w:tc>
          <w:tcPr>
            <w:tcW w:w="1276" w:type="dxa"/>
            <w:vMerge w:val="restart"/>
            <w:vAlign w:val="center"/>
          </w:tcPr>
          <w:p w14:paraId="6AB39DAE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  <w:r w:rsidRPr="00974A25">
              <w:rPr>
                <w:rFonts w:asciiTheme="majorBidi" w:hAnsiTheme="majorBidi" w:cstheme="majorBidi"/>
              </w:rPr>
              <w:t>FD</w:t>
            </w:r>
          </w:p>
        </w:tc>
        <w:tc>
          <w:tcPr>
            <w:tcW w:w="709" w:type="dxa"/>
          </w:tcPr>
          <w:p w14:paraId="07B4F9A6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Large</w:t>
            </w:r>
          </w:p>
        </w:tc>
        <w:tc>
          <w:tcPr>
            <w:tcW w:w="1699" w:type="dxa"/>
          </w:tcPr>
          <w:p w14:paraId="44DA1C30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136.67±21.60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  <w:tc>
          <w:tcPr>
            <w:tcW w:w="1633" w:type="dxa"/>
          </w:tcPr>
          <w:p w14:paraId="7E7830D4" w14:textId="77777777" w:rsidR="009627FC" w:rsidRPr="00974A25" w:rsidRDefault="009627FC" w:rsidP="00365EBB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128.67±25.88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487" w:type="dxa"/>
          </w:tcPr>
          <w:p w14:paraId="63F63B96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72.33±14.50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502" w:type="dxa"/>
          </w:tcPr>
          <w:p w14:paraId="7858CC05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1.42±0.49</w:t>
            </w:r>
            <w:r w:rsidR="00450D51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</w:tr>
      <w:tr w:rsidR="009627FC" w:rsidRPr="00974A25" w14:paraId="6428B908" w14:textId="77777777" w:rsidTr="009627FC">
        <w:trPr>
          <w:jc w:val="center"/>
        </w:trPr>
        <w:tc>
          <w:tcPr>
            <w:tcW w:w="1276" w:type="dxa"/>
            <w:vMerge/>
          </w:tcPr>
          <w:p w14:paraId="390EA714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</w:tcPr>
          <w:p w14:paraId="022C8B87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Small</w:t>
            </w:r>
          </w:p>
        </w:tc>
        <w:tc>
          <w:tcPr>
            <w:tcW w:w="1699" w:type="dxa"/>
          </w:tcPr>
          <w:p w14:paraId="01F17025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98.67±13.56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c</w:t>
            </w:r>
          </w:p>
        </w:tc>
        <w:tc>
          <w:tcPr>
            <w:tcW w:w="1633" w:type="dxa"/>
          </w:tcPr>
          <w:p w14:paraId="2667F477" w14:textId="77777777" w:rsidR="009627FC" w:rsidRPr="00974A25" w:rsidRDefault="009627FC" w:rsidP="00365EBB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87.00±15.33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  <w:tc>
          <w:tcPr>
            <w:tcW w:w="1487" w:type="dxa"/>
          </w:tcPr>
          <w:p w14:paraId="7D1A4C78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54.67±8.76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bc</w:t>
            </w:r>
          </w:p>
        </w:tc>
        <w:tc>
          <w:tcPr>
            <w:tcW w:w="1502" w:type="dxa"/>
          </w:tcPr>
          <w:p w14:paraId="74F48895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0.69±0.21</w:t>
            </w:r>
            <w:r w:rsidR="00450D51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</w:tr>
      <w:tr w:rsidR="009627FC" w:rsidRPr="00974A25" w14:paraId="7F48E2EA" w14:textId="77777777" w:rsidTr="009627FC">
        <w:trPr>
          <w:jc w:val="center"/>
        </w:trPr>
        <w:tc>
          <w:tcPr>
            <w:tcW w:w="1276" w:type="dxa"/>
            <w:vMerge w:val="restart"/>
            <w:vAlign w:val="center"/>
          </w:tcPr>
          <w:p w14:paraId="094F6052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  <w:r w:rsidRPr="00974A25">
              <w:rPr>
                <w:rFonts w:asciiTheme="majorBidi" w:hAnsiTheme="majorBidi" w:cstheme="majorBidi"/>
              </w:rPr>
              <w:t>FC</w:t>
            </w:r>
          </w:p>
        </w:tc>
        <w:tc>
          <w:tcPr>
            <w:tcW w:w="709" w:type="dxa"/>
          </w:tcPr>
          <w:p w14:paraId="452ED94B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Large</w:t>
            </w:r>
          </w:p>
        </w:tc>
        <w:tc>
          <w:tcPr>
            <w:tcW w:w="1699" w:type="dxa"/>
          </w:tcPr>
          <w:p w14:paraId="3152F23B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161.67</w:t>
            </w:r>
            <w:bookmarkStart w:id="2" w:name="OLE_LINK21"/>
            <w:bookmarkStart w:id="3" w:name="OLE_LINK22"/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±</w:t>
            </w:r>
            <w:bookmarkEnd w:id="2"/>
            <w:bookmarkEnd w:id="3"/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34.93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633" w:type="dxa"/>
          </w:tcPr>
          <w:p w14:paraId="56238F0F" w14:textId="77777777" w:rsidR="009627FC" w:rsidRPr="00974A25" w:rsidRDefault="009627FC" w:rsidP="00365EBB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122.00±14.24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</w:t>
            </w:r>
          </w:p>
        </w:tc>
        <w:tc>
          <w:tcPr>
            <w:tcW w:w="1487" w:type="dxa"/>
          </w:tcPr>
          <w:p w14:paraId="2D34132F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79.33±12.80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ab</w:t>
            </w:r>
          </w:p>
        </w:tc>
        <w:tc>
          <w:tcPr>
            <w:tcW w:w="1502" w:type="dxa"/>
          </w:tcPr>
          <w:p w14:paraId="41D0B8A8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1.57</w:t>
            </w:r>
            <w:r w:rsidRPr="00974A25">
              <w:rPr>
                <w:rFonts w:asciiTheme="majorBidi" w:hAnsiTheme="majorBidi" w:cstheme="majorBidi"/>
                <w:lang w:eastAsia="zh-CN"/>
              </w:rPr>
              <w:t>±0.48</w:t>
            </w:r>
            <w:r w:rsidR="00450D51" w:rsidRPr="00974A25">
              <w:rPr>
                <w:rFonts w:asciiTheme="majorBidi" w:hAnsiTheme="majorBidi" w:cstheme="majorBidi"/>
                <w:vertAlign w:val="superscript"/>
                <w:lang w:eastAsia="zh-CN"/>
              </w:rPr>
              <w:t>a</w:t>
            </w:r>
          </w:p>
        </w:tc>
      </w:tr>
      <w:tr w:rsidR="009627FC" w:rsidRPr="00974A25" w14:paraId="4A1E20B1" w14:textId="77777777" w:rsidTr="009627FC">
        <w:trPr>
          <w:jc w:val="center"/>
        </w:trPr>
        <w:tc>
          <w:tcPr>
            <w:tcW w:w="1276" w:type="dxa"/>
            <w:vMerge/>
            <w:tcBorders>
              <w:bottom w:val="single" w:sz="8" w:space="0" w:color="auto"/>
            </w:tcBorders>
          </w:tcPr>
          <w:p w14:paraId="2A361BB4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78D1830E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Small</w:t>
            </w:r>
          </w:p>
        </w:tc>
        <w:tc>
          <w:tcPr>
            <w:tcW w:w="1699" w:type="dxa"/>
            <w:tcBorders>
              <w:bottom w:val="single" w:sz="8" w:space="0" w:color="auto"/>
            </w:tcBorders>
          </w:tcPr>
          <w:p w14:paraId="189DB8E8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101.00±18.15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c</w:t>
            </w:r>
          </w:p>
        </w:tc>
        <w:tc>
          <w:tcPr>
            <w:tcW w:w="1633" w:type="dxa"/>
            <w:tcBorders>
              <w:bottom w:val="single" w:sz="8" w:space="0" w:color="auto"/>
            </w:tcBorders>
          </w:tcPr>
          <w:p w14:paraId="75CB69D4" w14:textId="77777777" w:rsidR="009627FC" w:rsidRPr="00974A25" w:rsidRDefault="009627FC" w:rsidP="00365EBB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85.00±11.02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b</w:t>
            </w:r>
          </w:p>
        </w:tc>
        <w:tc>
          <w:tcPr>
            <w:tcW w:w="1487" w:type="dxa"/>
            <w:tcBorders>
              <w:bottom w:val="single" w:sz="8" w:space="0" w:color="auto"/>
            </w:tcBorders>
          </w:tcPr>
          <w:p w14:paraId="17A7EA25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60.00±12.96</w:t>
            </w:r>
            <w:r w:rsidR="00365EBB" w:rsidRPr="00974A25">
              <w:rPr>
                <w:rFonts w:asciiTheme="majorBidi" w:eastAsiaTheme="minorEastAsia" w:hAnsiTheme="majorBidi" w:cstheme="majorBidi"/>
                <w:vertAlign w:val="superscript"/>
                <w:lang w:eastAsia="zh-CN"/>
              </w:rPr>
              <w:t>c</w:t>
            </w:r>
          </w:p>
        </w:tc>
        <w:tc>
          <w:tcPr>
            <w:tcW w:w="1502" w:type="dxa"/>
            <w:tcBorders>
              <w:bottom w:val="single" w:sz="8" w:space="0" w:color="auto"/>
            </w:tcBorders>
          </w:tcPr>
          <w:p w14:paraId="1FCE584C" w14:textId="77777777" w:rsidR="009627FC" w:rsidRPr="00974A25" w:rsidRDefault="009627FC" w:rsidP="004310D4">
            <w:pPr>
              <w:pStyle w:val="RSBody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0.69</w:t>
            </w:r>
            <w:r w:rsidRPr="00974A25">
              <w:rPr>
                <w:rFonts w:asciiTheme="majorBidi" w:hAnsiTheme="majorBidi" w:cstheme="majorBidi"/>
                <w:lang w:eastAsia="zh-CN"/>
              </w:rPr>
              <w:t>±0.19</w:t>
            </w:r>
            <w:r w:rsidR="00450D51" w:rsidRPr="00974A25">
              <w:rPr>
                <w:rFonts w:asciiTheme="majorBidi" w:hAnsiTheme="majorBidi" w:cstheme="majorBidi"/>
                <w:vertAlign w:val="superscript"/>
                <w:lang w:eastAsia="zh-CN"/>
              </w:rPr>
              <w:t>b</w:t>
            </w:r>
          </w:p>
        </w:tc>
      </w:tr>
    </w:tbl>
    <w:p w14:paraId="00D91247" w14:textId="443F0121" w:rsidR="0018109A" w:rsidRDefault="0018109A" w:rsidP="00974A25">
      <w:pPr>
        <w:rPr>
          <w:rFonts w:asciiTheme="majorBidi" w:hAnsiTheme="majorBidi" w:cstheme="majorBidi"/>
          <w:b/>
        </w:rPr>
      </w:pPr>
    </w:p>
    <w:p w14:paraId="1583E68A" w14:textId="77777777" w:rsidR="00423BFE" w:rsidRDefault="00423BFE">
      <w:pPr>
        <w:rPr>
          <w:rFonts w:asciiTheme="majorBidi" w:hAnsiTheme="majorBidi" w:cstheme="majorBidi"/>
          <w:b/>
        </w:rPr>
        <w:sectPr w:rsidR="00423BFE" w:rsidSect="0018109A">
          <w:pgSz w:w="11906" w:h="16838"/>
          <w:pgMar w:top="1134" w:right="1797" w:bottom="1134" w:left="1797" w:header="851" w:footer="992" w:gutter="0"/>
          <w:cols w:space="425"/>
          <w:docGrid w:type="lines" w:linePitch="326"/>
        </w:sectPr>
      </w:pPr>
      <w:r>
        <w:rPr>
          <w:rFonts w:asciiTheme="majorBidi" w:hAnsiTheme="majorBidi" w:cstheme="majorBidi"/>
          <w:b/>
        </w:rPr>
        <w:br w:type="page"/>
      </w:r>
    </w:p>
    <w:p w14:paraId="142C20AD" w14:textId="6DBB12DD" w:rsidR="00423BFE" w:rsidRDefault="00423BFE">
      <w:pPr>
        <w:rPr>
          <w:rFonts w:asciiTheme="majorBidi" w:hAnsiTheme="majorBidi" w:cstheme="majorBidi"/>
          <w:b/>
        </w:rPr>
      </w:pPr>
    </w:p>
    <w:p w14:paraId="26EB51BC" w14:textId="6EC91113" w:rsidR="00C73E62" w:rsidRPr="00974A25" w:rsidRDefault="00627172" w:rsidP="00C73E62">
      <w:pPr>
        <w:rPr>
          <w:rFonts w:asciiTheme="majorBidi" w:hAnsiTheme="majorBidi" w:cstheme="majorBidi"/>
          <w:lang w:eastAsia="zh-CN"/>
        </w:rPr>
      </w:pPr>
      <w:r>
        <w:rPr>
          <w:rFonts w:asciiTheme="majorBidi" w:hAnsiTheme="majorBidi" w:cstheme="majorBidi"/>
          <w:b/>
        </w:rPr>
        <w:t>Table</w:t>
      </w:r>
      <w:r w:rsidR="00423BFE" w:rsidRPr="00974A25">
        <w:rPr>
          <w:rFonts w:asciiTheme="majorBidi" w:hAnsiTheme="majorBidi" w:cstheme="majorBidi"/>
          <w:b/>
        </w:rPr>
        <w:t xml:space="preserve"> S2</w:t>
      </w:r>
      <w:r w:rsidR="00423BFE" w:rsidRPr="00974A25">
        <w:rPr>
          <w:rFonts w:asciiTheme="majorBidi" w:eastAsiaTheme="minorEastAsia" w:hAnsiTheme="majorBidi" w:cstheme="majorBidi"/>
          <w:lang w:eastAsia="zh-CN"/>
        </w:rPr>
        <w:t xml:space="preserve">. </w:t>
      </w:r>
      <w:r w:rsidR="00C73E62" w:rsidRPr="00974A25">
        <w:rPr>
          <w:rFonts w:asciiTheme="majorBidi" w:hAnsiTheme="majorBidi" w:cstheme="majorBidi"/>
          <w:lang w:eastAsia="zh-CN"/>
        </w:rPr>
        <w:t>Results of three-way ANOVAs o</w:t>
      </w:r>
      <w:r w:rsidR="00C73E62">
        <w:rPr>
          <w:rFonts w:asciiTheme="majorBidi" w:hAnsiTheme="majorBidi" w:cstheme="majorBidi"/>
          <w:lang w:eastAsia="zh-CN"/>
        </w:rPr>
        <w:t>n</w:t>
      </w:r>
      <w:r w:rsidR="00C73E62" w:rsidRPr="00974A25">
        <w:rPr>
          <w:rFonts w:asciiTheme="majorBidi" w:hAnsiTheme="majorBidi" w:cstheme="majorBidi"/>
          <w:lang w:eastAsia="zh-CN"/>
        </w:rPr>
        <w:t xml:space="preserve"> the effects of </w:t>
      </w:r>
      <w:r w:rsidR="00C73E62">
        <w:rPr>
          <w:rFonts w:asciiTheme="majorBidi" w:hAnsiTheme="majorBidi" w:cstheme="majorBidi"/>
          <w:lang w:eastAsia="zh-CN"/>
        </w:rPr>
        <w:t>d</w:t>
      </w:r>
      <w:r w:rsidR="00C73E62" w:rsidRPr="00974A25">
        <w:rPr>
          <w:rFonts w:asciiTheme="majorBidi" w:hAnsiTheme="majorBidi" w:cstheme="majorBidi"/>
          <w:lang w:eastAsia="zh-CN"/>
        </w:rPr>
        <w:t>une stabilization (D), shrub</w:t>
      </w:r>
      <w:r w:rsidR="00C73E62">
        <w:rPr>
          <w:rFonts w:asciiTheme="majorBidi" w:hAnsiTheme="majorBidi" w:cstheme="majorBidi"/>
          <w:lang w:eastAsia="zh-CN"/>
        </w:rPr>
        <w:t xml:space="preserve"> </w:t>
      </w:r>
      <w:r w:rsidR="00C73E62" w:rsidRPr="00974A25">
        <w:rPr>
          <w:rFonts w:asciiTheme="majorBidi" w:hAnsiTheme="majorBidi" w:cstheme="majorBidi"/>
          <w:lang w:eastAsia="zh-CN"/>
        </w:rPr>
        <w:t>s</w:t>
      </w:r>
      <w:r w:rsidR="00C73E62">
        <w:rPr>
          <w:rFonts w:asciiTheme="majorBidi" w:hAnsiTheme="majorBidi" w:cstheme="majorBidi"/>
          <w:lang w:eastAsia="zh-CN"/>
        </w:rPr>
        <w:t>ize</w:t>
      </w:r>
      <w:r w:rsidR="00C73E62" w:rsidRPr="00974A25">
        <w:rPr>
          <w:rFonts w:asciiTheme="majorBidi" w:hAnsiTheme="majorBidi" w:cstheme="majorBidi"/>
          <w:lang w:eastAsia="zh-CN"/>
        </w:rPr>
        <w:t xml:space="preserve"> (S), </w:t>
      </w:r>
      <w:r w:rsidR="00C73E62">
        <w:rPr>
          <w:rFonts w:asciiTheme="majorBidi" w:hAnsiTheme="majorBidi" w:cstheme="majorBidi"/>
          <w:lang w:eastAsia="zh-CN"/>
        </w:rPr>
        <w:t>species</w:t>
      </w:r>
      <w:r w:rsidR="00C73E62" w:rsidRPr="00974A25">
        <w:rPr>
          <w:rFonts w:asciiTheme="majorBidi" w:hAnsiTheme="majorBidi" w:cstheme="majorBidi"/>
          <w:lang w:eastAsia="zh-CN"/>
        </w:rPr>
        <w:t xml:space="preserve"> group (G) and their interactions on Biomass, Richness and Abundance of subordinate plant species in </w:t>
      </w:r>
      <w:r w:rsidR="00C73E62">
        <w:rPr>
          <w:rFonts w:asciiTheme="majorBidi" w:hAnsiTheme="majorBidi" w:cstheme="majorBidi"/>
          <w:lang w:eastAsia="zh-CN"/>
        </w:rPr>
        <w:t xml:space="preserve">open </w:t>
      </w:r>
      <w:r w:rsidR="00C73E62" w:rsidRPr="00974A25">
        <w:rPr>
          <w:rFonts w:asciiTheme="majorBidi" w:hAnsiTheme="majorBidi" w:cstheme="majorBidi"/>
          <w:lang w:eastAsia="zh-CN"/>
        </w:rPr>
        <w:t>plots.</w:t>
      </w:r>
      <w:r w:rsidR="00C73E62" w:rsidRPr="00974A25">
        <w:rPr>
          <w:rFonts w:asciiTheme="majorBidi" w:hAnsiTheme="majorBidi" w:cstheme="majorBidi"/>
        </w:rPr>
        <w:t xml:space="preserve"> Significant results are indicated in bold.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97"/>
        <w:gridCol w:w="783"/>
        <w:gridCol w:w="926"/>
        <w:gridCol w:w="783"/>
        <w:gridCol w:w="926"/>
        <w:gridCol w:w="783"/>
        <w:gridCol w:w="928"/>
        <w:gridCol w:w="229"/>
      </w:tblGrid>
      <w:tr w:rsidR="00C73E62" w:rsidRPr="00974A25" w14:paraId="14D34522" w14:textId="77777777" w:rsidTr="00C73E62">
        <w:trPr>
          <w:jc w:val="center"/>
        </w:trPr>
        <w:tc>
          <w:tcPr>
            <w:tcW w:w="1417" w:type="pct"/>
            <w:vMerge w:val="restart"/>
          </w:tcPr>
          <w:p w14:paraId="2CAB529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359" w:type="pct"/>
            <w:vMerge w:val="restart"/>
            <w:vAlign w:val="center"/>
          </w:tcPr>
          <w:p w14:paraId="438D4F8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df</w:t>
            </w:r>
          </w:p>
        </w:tc>
        <w:tc>
          <w:tcPr>
            <w:tcW w:w="308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F3045C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 xml:space="preserve">Open </w:t>
            </w:r>
            <w:r>
              <w:rPr>
                <w:rFonts w:asciiTheme="majorBidi" w:hAnsiTheme="majorBidi" w:cstheme="majorBidi"/>
                <w:lang w:eastAsia="zh-CN"/>
              </w:rPr>
              <w:t>plots</w:t>
            </w:r>
          </w:p>
        </w:tc>
        <w:tc>
          <w:tcPr>
            <w:tcW w:w="138" w:type="pct"/>
            <w:tcBorders>
              <w:top w:val="single" w:sz="4" w:space="0" w:color="auto"/>
              <w:bottom w:val="nil"/>
            </w:tcBorders>
          </w:tcPr>
          <w:p w14:paraId="19F2DB4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075184B8" w14:textId="77777777" w:rsidTr="00C73E62">
        <w:trPr>
          <w:jc w:val="center"/>
        </w:trPr>
        <w:tc>
          <w:tcPr>
            <w:tcW w:w="1417" w:type="pct"/>
            <w:vMerge/>
          </w:tcPr>
          <w:p w14:paraId="080FD30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359" w:type="pct"/>
            <w:vMerge/>
          </w:tcPr>
          <w:p w14:paraId="621EF3A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102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7543A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Biomass</w:t>
            </w:r>
          </w:p>
        </w:tc>
        <w:tc>
          <w:tcPr>
            <w:tcW w:w="102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B1212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Abundance</w:t>
            </w:r>
          </w:p>
        </w:tc>
        <w:tc>
          <w:tcPr>
            <w:tcW w:w="102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2AE7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Richness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59FAD88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59F039AD" w14:textId="77777777" w:rsidTr="00C73E62">
        <w:trPr>
          <w:jc w:val="center"/>
        </w:trPr>
        <w:tc>
          <w:tcPr>
            <w:tcW w:w="1417" w:type="pct"/>
            <w:vMerge/>
            <w:tcBorders>
              <w:bottom w:val="single" w:sz="4" w:space="0" w:color="auto"/>
            </w:tcBorders>
          </w:tcPr>
          <w:p w14:paraId="5D5D39D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359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C81EE3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14:paraId="7F9D65E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F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</w:tcPr>
          <w:p w14:paraId="545B8DF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P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14:paraId="5762DD9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F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</w:tcPr>
          <w:p w14:paraId="06DB593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P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</w:tcPr>
          <w:p w14:paraId="27FAAD1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F</w:t>
            </w:r>
          </w:p>
        </w:tc>
        <w:tc>
          <w:tcPr>
            <w:tcW w:w="557" w:type="pct"/>
            <w:tcBorders>
              <w:top w:val="single" w:sz="4" w:space="0" w:color="auto"/>
              <w:bottom w:val="single" w:sz="4" w:space="0" w:color="auto"/>
            </w:tcBorders>
          </w:tcPr>
          <w:p w14:paraId="56CFD70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P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7E77EDF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1464751C" w14:textId="77777777" w:rsidTr="00C73E62">
        <w:trPr>
          <w:jc w:val="center"/>
        </w:trPr>
        <w:tc>
          <w:tcPr>
            <w:tcW w:w="1417" w:type="pct"/>
            <w:tcBorders>
              <w:top w:val="single" w:sz="4" w:space="0" w:color="auto"/>
            </w:tcBorders>
          </w:tcPr>
          <w:p w14:paraId="6FE176E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Dune</w:t>
            </w:r>
          </w:p>
        </w:tc>
        <w:tc>
          <w:tcPr>
            <w:tcW w:w="359" w:type="pct"/>
            <w:tcBorders>
              <w:top w:val="single" w:sz="4" w:space="0" w:color="auto"/>
            </w:tcBorders>
          </w:tcPr>
          <w:p w14:paraId="379AE8E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2</w:t>
            </w:r>
          </w:p>
        </w:tc>
        <w:tc>
          <w:tcPr>
            <w:tcW w:w="471" w:type="pct"/>
            <w:tcBorders>
              <w:top w:val="single" w:sz="4" w:space="0" w:color="auto"/>
            </w:tcBorders>
          </w:tcPr>
          <w:p w14:paraId="4CE52135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10.33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0D37D8C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  <w:tcBorders>
              <w:top w:val="single" w:sz="4" w:space="0" w:color="auto"/>
            </w:tcBorders>
          </w:tcPr>
          <w:p w14:paraId="3285158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17.18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36989D5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  <w:tcBorders>
              <w:top w:val="single" w:sz="4" w:space="0" w:color="auto"/>
            </w:tcBorders>
          </w:tcPr>
          <w:p w14:paraId="17D8C14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6.84</w:t>
            </w:r>
          </w:p>
        </w:tc>
        <w:tc>
          <w:tcPr>
            <w:tcW w:w="557" w:type="pct"/>
            <w:tcBorders>
              <w:top w:val="single" w:sz="4" w:space="0" w:color="auto"/>
            </w:tcBorders>
          </w:tcPr>
          <w:p w14:paraId="717BED9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0.001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3A561B5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</w:p>
        </w:tc>
      </w:tr>
      <w:tr w:rsidR="00C73E62" w:rsidRPr="00974A25" w14:paraId="66D764A0" w14:textId="77777777" w:rsidTr="00C73E62">
        <w:trPr>
          <w:jc w:val="center"/>
        </w:trPr>
        <w:tc>
          <w:tcPr>
            <w:tcW w:w="1417" w:type="pct"/>
          </w:tcPr>
          <w:p w14:paraId="6CED8118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Size</w:t>
            </w:r>
          </w:p>
        </w:tc>
        <w:tc>
          <w:tcPr>
            <w:tcW w:w="359" w:type="pct"/>
          </w:tcPr>
          <w:p w14:paraId="6E7E725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</w:t>
            </w:r>
          </w:p>
        </w:tc>
        <w:tc>
          <w:tcPr>
            <w:tcW w:w="471" w:type="pct"/>
          </w:tcPr>
          <w:p w14:paraId="03F4B6B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1.42</w:t>
            </w:r>
          </w:p>
        </w:tc>
        <w:tc>
          <w:tcPr>
            <w:tcW w:w="557" w:type="pct"/>
          </w:tcPr>
          <w:p w14:paraId="5E11645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0.236</w:t>
            </w:r>
          </w:p>
        </w:tc>
        <w:tc>
          <w:tcPr>
            <w:tcW w:w="471" w:type="pct"/>
          </w:tcPr>
          <w:p w14:paraId="5C44293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1.59</w:t>
            </w:r>
          </w:p>
        </w:tc>
        <w:tc>
          <w:tcPr>
            <w:tcW w:w="557" w:type="pct"/>
          </w:tcPr>
          <w:p w14:paraId="3DEEE0C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0.209</w:t>
            </w:r>
          </w:p>
        </w:tc>
        <w:tc>
          <w:tcPr>
            <w:tcW w:w="471" w:type="pct"/>
          </w:tcPr>
          <w:p w14:paraId="10310C8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3.69</w:t>
            </w:r>
          </w:p>
        </w:tc>
        <w:tc>
          <w:tcPr>
            <w:tcW w:w="557" w:type="pct"/>
          </w:tcPr>
          <w:p w14:paraId="44BB5F27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0.056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633E448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179BEF77" w14:textId="77777777" w:rsidTr="00C73E62">
        <w:trPr>
          <w:jc w:val="center"/>
        </w:trPr>
        <w:tc>
          <w:tcPr>
            <w:tcW w:w="1417" w:type="pct"/>
          </w:tcPr>
          <w:p w14:paraId="703C44C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Group</w:t>
            </w:r>
          </w:p>
        </w:tc>
        <w:tc>
          <w:tcPr>
            <w:tcW w:w="359" w:type="pct"/>
          </w:tcPr>
          <w:p w14:paraId="5328AE9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</w:t>
            </w:r>
          </w:p>
        </w:tc>
        <w:tc>
          <w:tcPr>
            <w:tcW w:w="471" w:type="pct"/>
          </w:tcPr>
          <w:p w14:paraId="5ABF88C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0.56</w:t>
            </w:r>
          </w:p>
        </w:tc>
        <w:tc>
          <w:tcPr>
            <w:tcW w:w="557" w:type="pct"/>
          </w:tcPr>
          <w:p w14:paraId="00EF795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0.455</w:t>
            </w:r>
          </w:p>
        </w:tc>
        <w:tc>
          <w:tcPr>
            <w:tcW w:w="471" w:type="pct"/>
          </w:tcPr>
          <w:p w14:paraId="7E0F9F4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17.07</w:t>
            </w:r>
          </w:p>
        </w:tc>
        <w:tc>
          <w:tcPr>
            <w:tcW w:w="557" w:type="pct"/>
          </w:tcPr>
          <w:p w14:paraId="385F47DB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</w:tcPr>
          <w:p w14:paraId="3A547DB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95.86</w:t>
            </w:r>
          </w:p>
        </w:tc>
        <w:tc>
          <w:tcPr>
            <w:tcW w:w="557" w:type="pct"/>
          </w:tcPr>
          <w:p w14:paraId="5668AC0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089D5A4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0EC865EF" w14:textId="77777777" w:rsidTr="00C73E62">
        <w:trPr>
          <w:jc w:val="center"/>
        </w:trPr>
        <w:tc>
          <w:tcPr>
            <w:tcW w:w="1417" w:type="pct"/>
          </w:tcPr>
          <w:p w14:paraId="543E742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</w:t>
            </w:r>
            <w:r>
              <w:rPr>
                <w:rFonts w:asciiTheme="majorBidi" w:hAnsiTheme="majorBidi" w:cstheme="majorBidi"/>
                <w:lang w:eastAsia="zh-CN"/>
              </w:rPr>
              <w:t xml:space="preserve">une </w:t>
            </w:r>
            <w:r w:rsidRPr="00974A25">
              <w:rPr>
                <w:rFonts w:asciiTheme="majorBidi" w:hAnsiTheme="majorBidi" w:cstheme="majorBidi"/>
                <w:lang w:eastAsia="zh-CN"/>
              </w:rPr>
              <w:t>×</w:t>
            </w:r>
            <w:r>
              <w:rPr>
                <w:rFonts w:asciiTheme="majorBidi" w:hAnsiTheme="majorBidi" w:cstheme="majorBidi"/>
                <w:lang w:eastAsia="zh-CN"/>
              </w:rPr>
              <w:t xml:space="preserve"> </w:t>
            </w:r>
            <w:r w:rsidRPr="00974A25">
              <w:rPr>
                <w:rFonts w:asciiTheme="majorBidi" w:hAnsiTheme="majorBidi" w:cstheme="majorBidi"/>
                <w:lang w:eastAsia="zh-CN"/>
              </w:rPr>
              <w:t>S</w:t>
            </w:r>
            <w:r>
              <w:rPr>
                <w:rFonts w:asciiTheme="majorBidi" w:hAnsiTheme="majorBidi" w:cstheme="majorBidi"/>
                <w:lang w:eastAsia="zh-CN"/>
              </w:rPr>
              <w:t>ize</w:t>
            </w:r>
          </w:p>
        </w:tc>
        <w:tc>
          <w:tcPr>
            <w:tcW w:w="359" w:type="pct"/>
          </w:tcPr>
          <w:p w14:paraId="7AFA164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2</w:t>
            </w:r>
          </w:p>
        </w:tc>
        <w:tc>
          <w:tcPr>
            <w:tcW w:w="471" w:type="pct"/>
          </w:tcPr>
          <w:p w14:paraId="67350757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3.32</w:t>
            </w:r>
          </w:p>
        </w:tc>
        <w:tc>
          <w:tcPr>
            <w:tcW w:w="557" w:type="pct"/>
          </w:tcPr>
          <w:p w14:paraId="7867904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0.039</w:t>
            </w:r>
          </w:p>
        </w:tc>
        <w:tc>
          <w:tcPr>
            <w:tcW w:w="471" w:type="pct"/>
          </w:tcPr>
          <w:p w14:paraId="381822A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8.09</w:t>
            </w:r>
          </w:p>
        </w:tc>
        <w:tc>
          <w:tcPr>
            <w:tcW w:w="557" w:type="pct"/>
          </w:tcPr>
          <w:p w14:paraId="10F5651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</w:tcPr>
          <w:p w14:paraId="3134CF38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3.24</w:t>
            </w:r>
          </w:p>
        </w:tc>
        <w:tc>
          <w:tcPr>
            <w:tcW w:w="557" w:type="pct"/>
          </w:tcPr>
          <w:p w14:paraId="51FE6E5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0.041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28DBAEA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</w:p>
        </w:tc>
      </w:tr>
      <w:tr w:rsidR="00C73E62" w:rsidRPr="00974A25" w14:paraId="75DE76D0" w14:textId="77777777" w:rsidTr="00C73E62">
        <w:trPr>
          <w:jc w:val="center"/>
        </w:trPr>
        <w:tc>
          <w:tcPr>
            <w:tcW w:w="1417" w:type="pct"/>
          </w:tcPr>
          <w:p w14:paraId="38FB41D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</w:t>
            </w:r>
            <w:r>
              <w:rPr>
                <w:rFonts w:asciiTheme="majorBidi" w:hAnsiTheme="majorBidi" w:cstheme="majorBidi"/>
                <w:lang w:eastAsia="zh-CN"/>
              </w:rPr>
              <w:t xml:space="preserve">une </w:t>
            </w:r>
            <w:r w:rsidRPr="00974A25">
              <w:rPr>
                <w:rFonts w:asciiTheme="majorBidi" w:hAnsiTheme="majorBidi" w:cstheme="majorBidi"/>
                <w:lang w:eastAsia="zh-CN"/>
              </w:rPr>
              <w:t>×</w:t>
            </w:r>
            <w:r>
              <w:rPr>
                <w:rFonts w:asciiTheme="majorBidi" w:hAnsiTheme="majorBidi" w:cstheme="majorBidi"/>
                <w:lang w:eastAsia="zh-CN"/>
              </w:rPr>
              <w:t xml:space="preserve"> </w:t>
            </w:r>
            <w:r w:rsidRPr="00974A25">
              <w:rPr>
                <w:rFonts w:asciiTheme="majorBidi" w:hAnsiTheme="majorBidi" w:cstheme="majorBidi"/>
                <w:lang w:eastAsia="zh-CN"/>
              </w:rPr>
              <w:t>G</w:t>
            </w:r>
            <w:r>
              <w:rPr>
                <w:rFonts w:asciiTheme="majorBidi" w:hAnsiTheme="majorBidi" w:cstheme="majorBidi"/>
                <w:lang w:eastAsia="zh-CN"/>
              </w:rPr>
              <w:t>roup</w:t>
            </w:r>
          </w:p>
        </w:tc>
        <w:tc>
          <w:tcPr>
            <w:tcW w:w="359" w:type="pct"/>
          </w:tcPr>
          <w:p w14:paraId="1A18A70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2</w:t>
            </w:r>
          </w:p>
        </w:tc>
        <w:tc>
          <w:tcPr>
            <w:tcW w:w="471" w:type="pct"/>
          </w:tcPr>
          <w:p w14:paraId="3ECD531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19.68</w:t>
            </w:r>
          </w:p>
        </w:tc>
        <w:tc>
          <w:tcPr>
            <w:tcW w:w="557" w:type="pct"/>
          </w:tcPr>
          <w:p w14:paraId="65F8BFF7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</w:tcPr>
          <w:p w14:paraId="12E94C3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54.26</w:t>
            </w:r>
          </w:p>
        </w:tc>
        <w:tc>
          <w:tcPr>
            <w:tcW w:w="557" w:type="pct"/>
          </w:tcPr>
          <w:p w14:paraId="1B1C7EAB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</w:tcPr>
          <w:p w14:paraId="2F34269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3.07</w:t>
            </w:r>
          </w:p>
        </w:tc>
        <w:tc>
          <w:tcPr>
            <w:tcW w:w="557" w:type="pct"/>
          </w:tcPr>
          <w:p w14:paraId="7EB81DE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0.049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785F2A1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1A20C800" w14:textId="77777777" w:rsidTr="00C73E62">
        <w:trPr>
          <w:jc w:val="center"/>
        </w:trPr>
        <w:tc>
          <w:tcPr>
            <w:tcW w:w="1417" w:type="pct"/>
          </w:tcPr>
          <w:p w14:paraId="72810E4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S</w:t>
            </w:r>
            <w:r>
              <w:rPr>
                <w:rFonts w:asciiTheme="majorBidi" w:hAnsiTheme="majorBidi" w:cstheme="majorBidi"/>
                <w:lang w:eastAsia="zh-CN"/>
              </w:rPr>
              <w:t xml:space="preserve">ize </w:t>
            </w:r>
            <w:r w:rsidRPr="00974A25">
              <w:rPr>
                <w:rFonts w:asciiTheme="majorBidi" w:hAnsiTheme="majorBidi" w:cstheme="majorBidi"/>
                <w:lang w:eastAsia="zh-CN"/>
              </w:rPr>
              <w:t>×</w:t>
            </w:r>
            <w:r>
              <w:rPr>
                <w:rFonts w:asciiTheme="majorBidi" w:hAnsiTheme="majorBidi" w:cstheme="majorBidi"/>
                <w:lang w:eastAsia="zh-CN"/>
              </w:rPr>
              <w:t xml:space="preserve"> </w:t>
            </w:r>
            <w:r w:rsidRPr="00974A25">
              <w:rPr>
                <w:rFonts w:asciiTheme="majorBidi" w:hAnsiTheme="majorBidi" w:cstheme="majorBidi"/>
                <w:lang w:eastAsia="zh-CN"/>
              </w:rPr>
              <w:t>G</w:t>
            </w:r>
            <w:r>
              <w:rPr>
                <w:rFonts w:asciiTheme="majorBidi" w:hAnsiTheme="majorBidi" w:cstheme="majorBidi"/>
                <w:lang w:eastAsia="zh-CN"/>
              </w:rPr>
              <w:t>roup</w:t>
            </w:r>
          </w:p>
        </w:tc>
        <w:tc>
          <w:tcPr>
            <w:tcW w:w="359" w:type="pct"/>
          </w:tcPr>
          <w:p w14:paraId="5C0CEE3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</w:t>
            </w:r>
          </w:p>
        </w:tc>
        <w:tc>
          <w:tcPr>
            <w:tcW w:w="471" w:type="pct"/>
          </w:tcPr>
          <w:p w14:paraId="771A9D2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2.80</w:t>
            </w:r>
          </w:p>
        </w:tc>
        <w:tc>
          <w:tcPr>
            <w:tcW w:w="557" w:type="pct"/>
          </w:tcPr>
          <w:p w14:paraId="530BA25B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0.096</w:t>
            </w:r>
          </w:p>
        </w:tc>
        <w:tc>
          <w:tcPr>
            <w:tcW w:w="471" w:type="pct"/>
          </w:tcPr>
          <w:p w14:paraId="0060581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4.34</w:t>
            </w:r>
          </w:p>
        </w:tc>
        <w:tc>
          <w:tcPr>
            <w:tcW w:w="557" w:type="pct"/>
          </w:tcPr>
          <w:p w14:paraId="0B20852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0.039</w:t>
            </w:r>
          </w:p>
        </w:tc>
        <w:tc>
          <w:tcPr>
            <w:tcW w:w="471" w:type="pct"/>
          </w:tcPr>
          <w:p w14:paraId="79A133B5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3.69</w:t>
            </w:r>
          </w:p>
        </w:tc>
        <w:tc>
          <w:tcPr>
            <w:tcW w:w="557" w:type="pct"/>
          </w:tcPr>
          <w:p w14:paraId="3849AFB7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0.056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7DE6CBA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32866A8E" w14:textId="77777777" w:rsidTr="00C73E62">
        <w:trPr>
          <w:jc w:val="center"/>
        </w:trPr>
        <w:tc>
          <w:tcPr>
            <w:tcW w:w="1417" w:type="pct"/>
            <w:tcBorders>
              <w:bottom w:val="nil"/>
            </w:tcBorders>
          </w:tcPr>
          <w:p w14:paraId="76A57027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</w:t>
            </w:r>
            <w:r>
              <w:rPr>
                <w:rFonts w:asciiTheme="majorBidi" w:hAnsiTheme="majorBidi" w:cstheme="majorBidi"/>
                <w:lang w:eastAsia="zh-CN"/>
              </w:rPr>
              <w:t xml:space="preserve">une </w:t>
            </w:r>
            <w:r w:rsidRPr="00974A25">
              <w:rPr>
                <w:rFonts w:asciiTheme="majorBidi" w:hAnsiTheme="majorBidi" w:cstheme="majorBidi"/>
                <w:lang w:eastAsia="zh-CN"/>
              </w:rPr>
              <w:t>×</w:t>
            </w:r>
            <w:r>
              <w:rPr>
                <w:rFonts w:asciiTheme="majorBidi" w:hAnsiTheme="majorBidi" w:cstheme="majorBidi"/>
                <w:lang w:eastAsia="zh-CN"/>
              </w:rPr>
              <w:t xml:space="preserve"> </w:t>
            </w:r>
            <w:r w:rsidRPr="00974A25">
              <w:rPr>
                <w:rFonts w:asciiTheme="majorBidi" w:hAnsiTheme="majorBidi" w:cstheme="majorBidi"/>
                <w:lang w:eastAsia="zh-CN"/>
              </w:rPr>
              <w:t>S</w:t>
            </w:r>
            <w:r>
              <w:rPr>
                <w:rFonts w:asciiTheme="majorBidi" w:hAnsiTheme="majorBidi" w:cstheme="majorBidi"/>
                <w:lang w:eastAsia="zh-CN"/>
              </w:rPr>
              <w:t xml:space="preserve">ize </w:t>
            </w:r>
            <w:r w:rsidRPr="00974A25">
              <w:rPr>
                <w:rFonts w:asciiTheme="majorBidi" w:hAnsiTheme="majorBidi" w:cstheme="majorBidi"/>
                <w:lang w:eastAsia="zh-CN"/>
              </w:rPr>
              <w:t>×</w:t>
            </w:r>
            <w:r>
              <w:rPr>
                <w:rFonts w:asciiTheme="majorBidi" w:hAnsiTheme="majorBidi" w:cstheme="majorBidi"/>
                <w:lang w:eastAsia="zh-CN"/>
              </w:rPr>
              <w:t xml:space="preserve"> </w:t>
            </w:r>
            <w:r w:rsidRPr="00974A25">
              <w:rPr>
                <w:rFonts w:asciiTheme="majorBidi" w:hAnsiTheme="majorBidi" w:cstheme="majorBidi"/>
                <w:lang w:eastAsia="zh-CN"/>
              </w:rPr>
              <w:t>G</w:t>
            </w:r>
            <w:r>
              <w:rPr>
                <w:rFonts w:asciiTheme="majorBidi" w:hAnsiTheme="majorBidi" w:cstheme="majorBidi"/>
                <w:lang w:eastAsia="zh-CN"/>
              </w:rPr>
              <w:t>roup</w:t>
            </w:r>
          </w:p>
        </w:tc>
        <w:tc>
          <w:tcPr>
            <w:tcW w:w="359" w:type="pct"/>
            <w:tcBorders>
              <w:bottom w:val="nil"/>
            </w:tcBorders>
          </w:tcPr>
          <w:p w14:paraId="43CC854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2</w:t>
            </w:r>
          </w:p>
        </w:tc>
        <w:tc>
          <w:tcPr>
            <w:tcW w:w="471" w:type="pct"/>
            <w:tcBorders>
              <w:bottom w:val="nil"/>
            </w:tcBorders>
          </w:tcPr>
          <w:p w14:paraId="18229BA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18.20</w:t>
            </w:r>
          </w:p>
        </w:tc>
        <w:tc>
          <w:tcPr>
            <w:tcW w:w="557" w:type="pct"/>
            <w:tcBorders>
              <w:bottom w:val="nil"/>
            </w:tcBorders>
          </w:tcPr>
          <w:p w14:paraId="02B98CB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  <w:tcBorders>
              <w:bottom w:val="nil"/>
            </w:tcBorders>
          </w:tcPr>
          <w:p w14:paraId="235718E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12.62</w:t>
            </w:r>
          </w:p>
        </w:tc>
        <w:tc>
          <w:tcPr>
            <w:tcW w:w="557" w:type="pct"/>
            <w:tcBorders>
              <w:bottom w:val="nil"/>
            </w:tcBorders>
          </w:tcPr>
          <w:p w14:paraId="5F63FF8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471" w:type="pct"/>
            <w:tcBorders>
              <w:bottom w:val="nil"/>
            </w:tcBorders>
          </w:tcPr>
          <w:p w14:paraId="1A4F078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1.68</w:t>
            </w:r>
          </w:p>
        </w:tc>
        <w:tc>
          <w:tcPr>
            <w:tcW w:w="557" w:type="pct"/>
            <w:tcBorders>
              <w:bottom w:val="nil"/>
            </w:tcBorders>
          </w:tcPr>
          <w:p w14:paraId="64E0C14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0.189</w:t>
            </w:r>
          </w:p>
        </w:tc>
        <w:tc>
          <w:tcPr>
            <w:tcW w:w="138" w:type="pct"/>
            <w:tcBorders>
              <w:top w:val="nil"/>
              <w:bottom w:val="nil"/>
            </w:tcBorders>
          </w:tcPr>
          <w:p w14:paraId="1D647919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7FFE69BB" w14:textId="77777777" w:rsidTr="00C73E62">
        <w:trPr>
          <w:jc w:val="center"/>
        </w:trPr>
        <w:tc>
          <w:tcPr>
            <w:tcW w:w="1417" w:type="pct"/>
            <w:tcBorders>
              <w:top w:val="nil"/>
              <w:bottom w:val="single" w:sz="4" w:space="0" w:color="auto"/>
            </w:tcBorders>
          </w:tcPr>
          <w:p w14:paraId="69B2A57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Error</w:t>
            </w:r>
          </w:p>
        </w:tc>
        <w:tc>
          <w:tcPr>
            <w:tcW w:w="359" w:type="pct"/>
            <w:tcBorders>
              <w:top w:val="nil"/>
              <w:bottom w:val="single" w:sz="4" w:space="0" w:color="auto"/>
            </w:tcBorders>
          </w:tcPr>
          <w:p w14:paraId="0581FAC8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168</w:t>
            </w:r>
          </w:p>
        </w:tc>
        <w:tc>
          <w:tcPr>
            <w:tcW w:w="471" w:type="pct"/>
            <w:tcBorders>
              <w:top w:val="nil"/>
              <w:bottom w:val="single" w:sz="4" w:space="0" w:color="auto"/>
            </w:tcBorders>
          </w:tcPr>
          <w:p w14:paraId="667E818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557" w:type="pct"/>
            <w:tcBorders>
              <w:top w:val="nil"/>
              <w:bottom w:val="single" w:sz="4" w:space="0" w:color="auto"/>
            </w:tcBorders>
          </w:tcPr>
          <w:p w14:paraId="1E3B0A35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471" w:type="pct"/>
            <w:tcBorders>
              <w:top w:val="nil"/>
              <w:bottom w:val="single" w:sz="4" w:space="0" w:color="auto"/>
            </w:tcBorders>
          </w:tcPr>
          <w:p w14:paraId="5A034CA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557" w:type="pct"/>
            <w:tcBorders>
              <w:top w:val="nil"/>
              <w:bottom w:val="single" w:sz="4" w:space="0" w:color="auto"/>
            </w:tcBorders>
          </w:tcPr>
          <w:p w14:paraId="4BA05B6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471" w:type="pct"/>
            <w:tcBorders>
              <w:top w:val="nil"/>
              <w:bottom w:val="single" w:sz="4" w:space="0" w:color="auto"/>
            </w:tcBorders>
          </w:tcPr>
          <w:p w14:paraId="61DED20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557" w:type="pct"/>
            <w:tcBorders>
              <w:top w:val="nil"/>
              <w:bottom w:val="single" w:sz="4" w:space="0" w:color="auto"/>
            </w:tcBorders>
          </w:tcPr>
          <w:p w14:paraId="3C2D754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138" w:type="pct"/>
            <w:tcBorders>
              <w:top w:val="nil"/>
              <w:bottom w:val="single" w:sz="4" w:space="0" w:color="auto"/>
            </w:tcBorders>
          </w:tcPr>
          <w:p w14:paraId="36F8C08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</w:p>
        </w:tc>
      </w:tr>
    </w:tbl>
    <w:p w14:paraId="3CCFA292" w14:textId="3F16B020" w:rsidR="00423BFE" w:rsidRPr="00423BFE" w:rsidRDefault="00423BFE" w:rsidP="00C73E62">
      <w:pPr>
        <w:rPr>
          <w:rFonts w:asciiTheme="majorBidi" w:hAnsiTheme="majorBidi" w:cstheme="majorBidi"/>
        </w:rPr>
        <w:sectPr w:rsidR="00423BFE" w:rsidRPr="00423BFE" w:rsidSect="00C73E62">
          <w:pgSz w:w="11906" w:h="16838"/>
          <w:pgMar w:top="1134" w:right="1797" w:bottom="1134" w:left="1797" w:header="851" w:footer="992" w:gutter="0"/>
          <w:cols w:space="425"/>
          <w:docGrid w:type="lines" w:linePitch="326"/>
        </w:sectPr>
      </w:pPr>
    </w:p>
    <w:p w14:paraId="229ED775" w14:textId="57F17843" w:rsidR="00875827" w:rsidRPr="00974A25" w:rsidRDefault="00627172" w:rsidP="00974A25">
      <w:pPr>
        <w:rPr>
          <w:rFonts w:asciiTheme="majorBidi" w:eastAsiaTheme="minorEastAsia" w:hAnsiTheme="majorBidi" w:cstheme="majorBidi"/>
          <w:lang w:eastAsia="zh-CN"/>
        </w:rPr>
      </w:pPr>
      <w:r>
        <w:rPr>
          <w:rFonts w:asciiTheme="majorBidi" w:hAnsiTheme="majorBidi" w:cstheme="majorBidi"/>
          <w:b/>
        </w:rPr>
        <w:lastRenderedPageBreak/>
        <w:t>Table</w:t>
      </w:r>
      <w:r w:rsidR="00773F0A" w:rsidRPr="00974A25">
        <w:rPr>
          <w:rFonts w:asciiTheme="majorBidi" w:hAnsiTheme="majorBidi" w:cstheme="majorBidi"/>
          <w:b/>
        </w:rPr>
        <w:t xml:space="preserve"> S3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. Results of three-way ANOVAs o</w:t>
      </w:r>
      <w:r w:rsidR="00974A25">
        <w:rPr>
          <w:rFonts w:asciiTheme="majorBidi" w:eastAsiaTheme="minorEastAsia" w:hAnsiTheme="majorBidi" w:cstheme="majorBidi"/>
          <w:lang w:eastAsia="zh-CN"/>
        </w:rPr>
        <w:t>n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 xml:space="preserve"> the effects of </w:t>
      </w:r>
      <w:r w:rsidR="00974A25">
        <w:rPr>
          <w:rFonts w:asciiTheme="majorBidi" w:eastAsiaTheme="minorEastAsia" w:hAnsiTheme="majorBidi" w:cstheme="majorBidi"/>
          <w:lang w:eastAsia="zh-CN"/>
        </w:rPr>
        <w:t>d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une stabilization (D), shrub</w:t>
      </w:r>
      <w:r w:rsidR="00974A25">
        <w:rPr>
          <w:rFonts w:asciiTheme="majorBidi" w:eastAsiaTheme="minorEastAsia" w:hAnsiTheme="majorBidi" w:cstheme="majorBidi"/>
          <w:lang w:eastAsia="zh-CN"/>
        </w:rPr>
        <w:t xml:space="preserve"> 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s</w:t>
      </w:r>
      <w:r w:rsidR="00974A25">
        <w:rPr>
          <w:rFonts w:asciiTheme="majorBidi" w:eastAsiaTheme="minorEastAsia" w:hAnsiTheme="majorBidi" w:cstheme="majorBidi"/>
          <w:lang w:eastAsia="zh-CN"/>
        </w:rPr>
        <w:t>ize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 xml:space="preserve"> (S), </w:t>
      </w:r>
      <w:r w:rsidR="00974A25">
        <w:rPr>
          <w:rFonts w:asciiTheme="majorBidi" w:eastAsiaTheme="minorEastAsia" w:hAnsiTheme="majorBidi" w:cstheme="majorBidi"/>
          <w:lang w:eastAsia="zh-CN"/>
        </w:rPr>
        <w:t xml:space="preserve">species 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group (G) and their interactions on RII</w:t>
      </w:r>
      <w:r w:rsidR="00875827" w:rsidRPr="00974A25">
        <w:rPr>
          <w:rFonts w:asciiTheme="majorBidi" w:eastAsiaTheme="minorEastAsia" w:hAnsiTheme="majorBidi" w:cstheme="majorBidi"/>
          <w:vertAlign w:val="subscript"/>
          <w:lang w:eastAsia="zh-CN"/>
        </w:rPr>
        <w:t>Biomass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, RII</w:t>
      </w:r>
      <w:r w:rsidR="00875827" w:rsidRPr="00974A25">
        <w:rPr>
          <w:rFonts w:asciiTheme="majorBidi" w:eastAsiaTheme="minorEastAsia" w:hAnsiTheme="majorBidi" w:cstheme="majorBidi"/>
          <w:vertAlign w:val="subscript"/>
          <w:lang w:eastAsia="zh-CN"/>
        </w:rPr>
        <w:t>Richness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 xml:space="preserve"> and RII</w:t>
      </w:r>
      <w:r w:rsidR="00875827" w:rsidRPr="00974A25">
        <w:rPr>
          <w:rFonts w:asciiTheme="majorBidi" w:eastAsiaTheme="minorEastAsia" w:hAnsiTheme="majorBidi" w:cstheme="majorBidi"/>
          <w:vertAlign w:val="subscript"/>
          <w:lang w:eastAsia="zh-CN"/>
        </w:rPr>
        <w:t xml:space="preserve">Abundance </w:t>
      </w:r>
      <w:r w:rsidR="00875827" w:rsidRPr="00974A25">
        <w:rPr>
          <w:rFonts w:asciiTheme="majorBidi" w:eastAsiaTheme="minorEastAsia" w:hAnsiTheme="majorBidi" w:cstheme="majorBidi"/>
          <w:lang w:eastAsia="zh-CN"/>
        </w:rPr>
        <w:t>of subordinate plant species.</w:t>
      </w:r>
      <w:r w:rsidR="00875827" w:rsidRPr="00974A25">
        <w:rPr>
          <w:rFonts w:asciiTheme="majorBidi" w:hAnsiTheme="majorBidi" w:cstheme="majorBidi"/>
        </w:rPr>
        <w:t xml:space="preserve"> Significant results are indicated in bold.</w:t>
      </w:r>
    </w:p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796"/>
        <w:gridCol w:w="1029"/>
        <w:gridCol w:w="1205"/>
        <w:gridCol w:w="874"/>
        <w:gridCol w:w="1205"/>
        <w:gridCol w:w="874"/>
        <w:gridCol w:w="1204"/>
      </w:tblGrid>
      <w:tr w:rsidR="00875827" w:rsidRPr="00974A25" w14:paraId="6564BECA" w14:textId="77777777" w:rsidTr="00974A25">
        <w:trPr>
          <w:jc w:val="center"/>
        </w:trPr>
        <w:tc>
          <w:tcPr>
            <w:tcW w:w="676" w:type="pct"/>
            <w:vMerge w:val="restart"/>
          </w:tcPr>
          <w:p w14:paraId="42BC56AE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479" w:type="pct"/>
            <w:vMerge w:val="restart"/>
          </w:tcPr>
          <w:p w14:paraId="4E5638E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df</w:t>
            </w:r>
          </w:p>
        </w:tc>
        <w:tc>
          <w:tcPr>
            <w:tcW w:w="13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D0BB7F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Biomass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5D3F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Abundance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91D352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Richness</w:t>
            </w:r>
          </w:p>
        </w:tc>
      </w:tr>
      <w:tr w:rsidR="00875827" w:rsidRPr="00974A25" w14:paraId="6DA7AA2C" w14:textId="77777777" w:rsidTr="00974A25">
        <w:trPr>
          <w:jc w:val="center"/>
        </w:trPr>
        <w:tc>
          <w:tcPr>
            <w:tcW w:w="676" w:type="pct"/>
            <w:vMerge/>
            <w:tcBorders>
              <w:bottom w:val="single" w:sz="4" w:space="0" w:color="auto"/>
            </w:tcBorders>
          </w:tcPr>
          <w:p w14:paraId="64F8289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3A279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</w:tcPr>
          <w:p w14:paraId="150C78B6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</w:tcPr>
          <w:p w14:paraId="1A7F96D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P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14:paraId="2BCA7CD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</w:tcPr>
          <w:p w14:paraId="1224099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P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14:paraId="0B8FC1C4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F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</w:tcPr>
          <w:p w14:paraId="250937A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P</w:t>
            </w:r>
          </w:p>
        </w:tc>
      </w:tr>
      <w:tr w:rsidR="00875827" w:rsidRPr="00974A25" w14:paraId="7D4C8AD9" w14:textId="77777777" w:rsidTr="00974A25">
        <w:trPr>
          <w:jc w:val="center"/>
        </w:trPr>
        <w:tc>
          <w:tcPr>
            <w:tcW w:w="676" w:type="pct"/>
            <w:tcBorders>
              <w:top w:val="single" w:sz="4" w:space="0" w:color="auto"/>
            </w:tcBorders>
          </w:tcPr>
          <w:p w14:paraId="54384AE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Dune</w:t>
            </w:r>
          </w:p>
        </w:tc>
        <w:tc>
          <w:tcPr>
            <w:tcW w:w="479" w:type="pct"/>
            <w:tcBorders>
              <w:top w:val="single" w:sz="4" w:space="0" w:color="auto"/>
            </w:tcBorders>
          </w:tcPr>
          <w:p w14:paraId="0E9E4F92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6A5F4AB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1.41</w:t>
            </w:r>
          </w:p>
        </w:tc>
        <w:tc>
          <w:tcPr>
            <w:tcW w:w="725" w:type="pct"/>
            <w:tcBorders>
              <w:top w:val="single" w:sz="4" w:space="0" w:color="auto"/>
            </w:tcBorders>
          </w:tcPr>
          <w:p w14:paraId="64C2FF1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0.244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14:paraId="27BFF0D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4.49</w:t>
            </w:r>
          </w:p>
        </w:tc>
        <w:tc>
          <w:tcPr>
            <w:tcW w:w="725" w:type="pct"/>
            <w:tcBorders>
              <w:top w:val="single" w:sz="4" w:space="0" w:color="auto"/>
            </w:tcBorders>
          </w:tcPr>
          <w:p w14:paraId="098639E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0.013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14:paraId="7D67FA54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2.73</w:t>
            </w:r>
          </w:p>
        </w:tc>
        <w:tc>
          <w:tcPr>
            <w:tcW w:w="725" w:type="pct"/>
            <w:tcBorders>
              <w:top w:val="single" w:sz="4" w:space="0" w:color="auto"/>
            </w:tcBorders>
          </w:tcPr>
          <w:p w14:paraId="18FB573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0.068</w:t>
            </w:r>
          </w:p>
        </w:tc>
      </w:tr>
      <w:tr w:rsidR="00875827" w:rsidRPr="00974A25" w14:paraId="3F691780" w14:textId="77777777" w:rsidTr="00974A25">
        <w:trPr>
          <w:jc w:val="center"/>
        </w:trPr>
        <w:tc>
          <w:tcPr>
            <w:tcW w:w="676" w:type="pct"/>
          </w:tcPr>
          <w:p w14:paraId="7C77B2CB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Size</w:t>
            </w:r>
          </w:p>
        </w:tc>
        <w:tc>
          <w:tcPr>
            <w:tcW w:w="479" w:type="pct"/>
          </w:tcPr>
          <w:p w14:paraId="171321A4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</w:t>
            </w:r>
          </w:p>
        </w:tc>
        <w:tc>
          <w:tcPr>
            <w:tcW w:w="619" w:type="pct"/>
          </w:tcPr>
          <w:p w14:paraId="53FE48D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7.95</w:t>
            </w:r>
          </w:p>
        </w:tc>
        <w:tc>
          <w:tcPr>
            <w:tcW w:w="725" w:type="pct"/>
          </w:tcPr>
          <w:p w14:paraId="5D3D967B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0.005</w:t>
            </w:r>
          </w:p>
        </w:tc>
        <w:tc>
          <w:tcPr>
            <w:tcW w:w="526" w:type="pct"/>
          </w:tcPr>
          <w:p w14:paraId="1EC2CADF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6.91</w:t>
            </w:r>
          </w:p>
        </w:tc>
        <w:tc>
          <w:tcPr>
            <w:tcW w:w="725" w:type="pct"/>
          </w:tcPr>
          <w:p w14:paraId="31ED8CD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0.009</w:t>
            </w:r>
          </w:p>
        </w:tc>
        <w:tc>
          <w:tcPr>
            <w:tcW w:w="526" w:type="pct"/>
          </w:tcPr>
          <w:p w14:paraId="014157BF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9.13</w:t>
            </w:r>
          </w:p>
        </w:tc>
        <w:tc>
          <w:tcPr>
            <w:tcW w:w="725" w:type="pct"/>
          </w:tcPr>
          <w:p w14:paraId="42CFF7F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0.005</w:t>
            </w:r>
          </w:p>
        </w:tc>
      </w:tr>
      <w:tr w:rsidR="00875827" w:rsidRPr="00974A25" w14:paraId="1485E862" w14:textId="77777777" w:rsidTr="00974A25">
        <w:trPr>
          <w:jc w:val="center"/>
        </w:trPr>
        <w:tc>
          <w:tcPr>
            <w:tcW w:w="676" w:type="pct"/>
          </w:tcPr>
          <w:p w14:paraId="3DB75B1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D×S</w:t>
            </w:r>
          </w:p>
        </w:tc>
        <w:tc>
          <w:tcPr>
            <w:tcW w:w="479" w:type="pct"/>
          </w:tcPr>
          <w:p w14:paraId="3E2EA08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</w:t>
            </w:r>
          </w:p>
        </w:tc>
        <w:tc>
          <w:tcPr>
            <w:tcW w:w="619" w:type="pct"/>
          </w:tcPr>
          <w:p w14:paraId="1DD04736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3.44</w:t>
            </w:r>
          </w:p>
        </w:tc>
        <w:tc>
          <w:tcPr>
            <w:tcW w:w="725" w:type="pct"/>
          </w:tcPr>
          <w:p w14:paraId="5A48ADFE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0.034</w:t>
            </w:r>
          </w:p>
        </w:tc>
        <w:tc>
          <w:tcPr>
            <w:tcW w:w="526" w:type="pct"/>
          </w:tcPr>
          <w:p w14:paraId="3147DF23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0.31</w:t>
            </w:r>
          </w:p>
        </w:tc>
        <w:tc>
          <w:tcPr>
            <w:tcW w:w="725" w:type="pct"/>
          </w:tcPr>
          <w:p w14:paraId="2D4810D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0.735</w:t>
            </w:r>
          </w:p>
        </w:tc>
        <w:tc>
          <w:tcPr>
            <w:tcW w:w="526" w:type="pct"/>
          </w:tcPr>
          <w:p w14:paraId="40BADAC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0.82</w:t>
            </w:r>
          </w:p>
        </w:tc>
        <w:tc>
          <w:tcPr>
            <w:tcW w:w="725" w:type="pct"/>
          </w:tcPr>
          <w:p w14:paraId="5B66DF00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0.440</w:t>
            </w:r>
          </w:p>
        </w:tc>
      </w:tr>
      <w:tr w:rsidR="00875827" w:rsidRPr="00974A25" w14:paraId="39659306" w14:textId="77777777" w:rsidTr="00974A25">
        <w:trPr>
          <w:jc w:val="center"/>
        </w:trPr>
        <w:tc>
          <w:tcPr>
            <w:tcW w:w="676" w:type="pct"/>
          </w:tcPr>
          <w:p w14:paraId="7030A1D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Group</w:t>
            </w:r>
          </w:p>
        </w:tc>
        <w:tc>
          <w:tcPr>
            <w:tcW w:w="479" w:type="pct"/>
          </w:tcPr>
          <w:p w14:paraId="14BE5FD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</w:t>
            </w:r>
          </w:p>
        </w:tc>
        <w:tc>
          <w:tcPr>
            <w:tcW w:w="619" w:type="pct"/>
          </w:tcPr>
          <w:p w14:paraId="666FC31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99.48</w:t>
            </w:r>
          </w:p>
        </w:tc>
        <w:tc>
          <w:tcPr>
            <w:tcW w:w="725" w:type="pct"/>
          </w:tcPr>
          <w:p w14:paraId="689C89EB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526" w:type="pct"/>
          </w:tcPr>
          <w:p w14:paraId="5863F58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3.61</w:t>
            </w:r>
          </w:p>
        </w:tc>
        <w:tc>
          <w:tcPr>
            <w:tcW w:w="725" w:type="pct"/>
          </w:tcPr>
          <w:p w14:paraId="0DCF313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0.049</w:t>
            </w:r>
          </w:p>
        </w:tc>
        <w:tc>
          <w:tcPr>
            <w:tcW w:w="526" w:type="pct"/>
          </w:tcPr>
          <w:p w14:paraId="60A0819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2.37</w:t>
            </w:r>
          </w:p>
        </w:tc>
        <w:tc>
          <w:tcPr>
            <w:tcW w:w="725" w:type="pct"/>
          </w:tcPr>
          <w:p w14:paraId="08978F6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0.126</w:t>
            </w:r>
          </w:p>
        </w:tc>
      </w:tr>
      <w:tr w:rsidR="00875827" w:rsidRPr="00974A25" w14:paraId="7EE8DF6D" w14:textId="77777777" w:rsidTr="00974A25">
        <w:trPr>
          <w:jc w:val="center"/>
        </w:trPr>
        <w:tc>
          <w:tcPr>
            <w:tcW w:w="676" w:type="pct"/>
          </w:tcPr>
          <w:p w14:paraId="08C62BE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D×G</w:t>
            </w:r>
          </w:p>
        </w:tc>
        <w:tc>
          <w:tcPr>
            <w:tcW w:w="479" w:type="pct"/>
          </w:tcPr>
          <w:p w14:paraId="358E941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</w:t>
            </w:r>
          </w:p>
        </w:tc>
        <w:tc>
          <w:tcPr>
            <w:tcW w:w="619" w:type="pct"/>
          </w:tcPr>
          <w:p w14:paraId="39D3C3B2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4.24</w:t>
            </w:r>
          </w:p>
        </w:tc>
        <w:tc>
          <w:tcPr>
            <w:tcW w:w="725" w:type="pct"/>
          </w:tcPr>
          <w:p w14:paraId="0C0743E2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0.016</w:t>
            </w:r>
          </w:p>
        </w:tc>
        <w:tc>
          <w:tcPr>
            <w:tcW w:w="526" w:type="pct"/>
          </w:tcPr>
          <w:p w14:paraId="0DC3DBC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3.81</w:t>
            </w:r>
          </w:p>
        </w:tc>
        <w:tc>
          <w:tcPr>
            <w:tcW w:w="725" w:type="pct"/>
          </w:tcPr>
          <w:p w14:paraId="2DD2BD8E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0.024</w:t>
            </w:r>
          </w:p>
        </w:tc>
        <w:tc>
          <w:tcPr>
            <w:tcW w:w="526" w:type="pct"/>
          </w:tcPr>
          <w:p w14:paraId="08BEB1C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3.62</w:t>
            </w:r>
          </w:p>
        </w:tc>
        <w:tc>
          <w:tcPr>
            <w:tcW w:w="725" w:type="pct"/>
          </w:tcPr>
          <w:p w14:paraId="16B6D3D2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0.029</w:t>
            </w:r>
          </w:p>
        </w:tc>
      </w:tr>
      <w:tr w:rsidR="00875827" w:rsidRPr="00974A25" w14:paraId="1F8747A6" w14:textId="77777777" w:rsidTr="00974A25">
        <w:trPr>
          <w:jc w:val="center"/>
        </w:trPr>
        <w:tc>
          <w:tcPr>
            <w:tcW w:w="676" w:type="pct"/>
          </w:tcPr>
          <w:p w14:paraId="46D0450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S×G</w:t>
            </w:r>
          </w:p>
        </w:tc>
        <w:tc>
          <w:tcPr>
            <w:tcW w:w="479" w:type="pct"/>
          </w:tcPr>
          <w:p w14:paraId="3EF4A45D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</w:t>
            </w:r>
          </w:p>
        </w:tc>
        <w:tc>
          <w:tcPr>
            <w:tcW w:w="619" w:type="pct"/>
          </w:tcPr>
          <w:p w14:paraId="4A524B9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0.03</w:t>
            </w:r>
          </w:p>
        </w:tc>
        <w:tc>
          <w:tcPr>
            <w:tcW w:w="725" w:type="pct"/>
          </w:tcPr>
          <w:p w14:paraId="5229D3F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0.872</w:t>
            </w:r>
          </w:p>
        </w:tc>
        <w:tc>
          <w:tcPr>
            <w:tcW w:w="526" w:type="pct"/>
          </w:tcPr>
          <w:p w14:paraId="29B57FD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0.39</w:t>
            </w:r>
          </w:p>
        </w:tc>
        <w:tc>
          <w:tcPr>
            <w:tcW w:w="725" w:type="pct"/>
          </w:tcPr>
          <w:p w14:paraId="32F68ED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0.530</w:t>
            </w:r>
          </w:p>
        </w:tc>
        <w:tc>
          <w:tcPr>
            <w:tcW w:w="526" w:type="pct"/>
          </w:tcPr>
          <w:p w14:paraId="37D35E6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1.13</w:t>
            </w:r>
          </w:p>
        </w:tc>
        <w:tc>
          <w:tcPr>
            <w:tcW w:w="725" w:type="pct"/>
          </w:tcPr>
          <w:p w14:paraId="42D925AD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0.288</w:t>
            </w:r>
          </w:p>
        </w:tc>
      </w:tr>
      <w:tr w:rsidR="00875827" w:rsidRPr="00974A25" w14:paraId="0AA626E1" w14:textId="77777777" w:rsidTr="00974A25">
        <w:trPr>
          <w:jc w:val="center"/>
        </w:trPr>
        <w:tc>
          <w:tcPr>
            <w:tcW w:w="676" w:type="pct"/>
            <w:tcBorders>
              <w:bottom w:val="nil"/>
            </w:tcBorders>
          </w:tcPr>
          <w:p w14:paraId="23D4711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D×S×G</w:t>
            </w:r>
          </w:p>
        </w:tc>
        <w:tc>
          <w:tcPr>
            <w:tcW w:w="479" w:type="pct"/>
            <w:tcBorders>
              <w:bottom w:val="nil"/>
            </w:tcBorders>
          </w:tcPr>
          <w:p w14:paraId="280250C6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2</w:t>
            </w:r>
          </w:p>
        </w:tc>
        <w:tc>
          <w:tcPr>
            <w:tcW w:w="619" w:type="pct"/>
            <w:tcBorders>
              <w:bottom w:val="nil"/>
            </w:tcBorders>
          </w:tcPr>
          <w:p w14:paraId="7BE18D39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6.46</w:t>
            </w:r>
          </w:p>
        </w:tc>
        <w:tc>
          <w:tcPr>
            <w:tcW w:w="725" w:type="pct"/>
            <w:tcBorders>
              <w:bottom w:val="nil"/>
            </w:tcBorders>
          </w:tcPr>
          <w:p w14:paraId="16F3C6F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0.002</w:t>
            </w:r>
          </w:p>
        </w:tc>
        <w:tc>
          <w:tcPr>
            <w:tcW w:w="526" w:type="pct"/>
            <w:tcBorders>
              <w:bottom w:val="nil"/>
            </w:tcBorders>
          </w:tcPr>
          <w:p w14:paraId="21256E04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8.68</w:t>
            </w:r>
          </w:p>
        </w:tc>
        <w:tc>
          <w:tcPr>
            <w:tcW w:w="725" w:type="pct"/>
            <w:tcBorders>
              <w:bottom w:val="nil"/>
            </w:tcBorders>
          </w:tcPr>
          <w:p w14:paraId="33FA5955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b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&lt;0.001</w:t>
            </w:r>
          </w:p>
        </w:tc>
        <w:tc>
          <w:tcPr>
            <w:tcW w:w="526" w:type="pct"/>
            <w:tcBorders>
              <w:bottom w:val="nil"/>
            </w:tcBorders>
          </w:tcPr>
          <w:p w14:paraId="2641EF7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9.71</w:t>
            </w:r>
          </w:p>
        </w:tc>
        <w:tc>
          <w:tcPr>
            <w:tcW w:w="725" w:type="pct"/>
            <w:tcBorders>
              <w:bottom w:val="nil"/>
            </w:tcBorders>
          </w:tcPr>
          <w:p w14:paraId="4A8C7D0D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b/>
                <w:lang w:eastAsia="zh-CN"/>
              </w:rPr>
              <w:t>&lt;0.001</w:t>
            </w:r>
          </w:p>
        </w:tc>
      </w:tr>
      <w:tr w:rsidR="00875827" w:rsidRPr="00974A25" w14:paraId="25FB6ECF" w14:textId="77777777" w:rsidTr="00974A25">
        <w:trPr>
          <w:jc w:val="center"/>
        </w:trPr>
        <w:tc>
          <w:tcPr>
            <w:tcW w:w="676" w:type="pct"/>
            <w:tcBorders>
              <w:top w:val="nil"/>
              <w:bottom w:val="single" w:sz="4" w:space="0" w:color="auto"/>
            </w:tcBorders>
          </w:tcPr>
          <w:p w14:paraId="232E4056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Error</w:t>
            </w:r>
          </w:p>
        </w:tc>
        <w:tc>
          <w:tcPr>
            <w:tcW w:w="479" w:type="pct"/>
            <w:tcBorders>
              <w:top w:val="nil"/>
              <w:bottom w:val="single" w:sz="4" w:space="0" w:color="auto"/>
            </w:tcBorders>
          </w:tcPr>
          <w:p w14:paraId="4066D85E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974A25">
              <w:rPr>
                <w:rFonts w:asciiTheme="majorBidi" w:eastAsiaTheme="minorEastAsia" w:hAnsiTheme="majorBidi" w:cstheme="majorBidi"/>
                <w:lang w:eastAsia="zh-CN"/>
              </w:rPr>
              <w:t>168</w:t>
            </w:r>
          </w:p>
        </w:tc>
        <w:tc>
          <w:tcPr>
            <w:tcW w:w="619" w:type="pct"/>
            <w:tcBorders>
              <w:top w:val="nil"/>
              <w:bottom w:val="single" w:sz="4" w:space="0" w:color="auto"/>
            </w:tcBorders>
          </w:tcPr>
          <w:p w14:paraId="44875FAC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725" w:type="pct"/>
            <w:tcBorders>
              <w:top w:val="nil"/>
              <w:bottom w:val="single" w:sz="4" w:space="0" w:color="auto"/>
            </w:tcBorders>
          </w:tcPr>
          <w:p w14:paraId="186E14F1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526" w:type="pct"/>
            <w:tcBorders>
              <w:top w:val="nil"/>
              <w:bottom w:val="single" w:sz="4" w:space="0" w:color="auto"/>
            </w:tcBorders>
          </w:tcPr>
          <w:p w14:paraId="522611A7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725" w:type="pct"/>
            <w:tcBorders>
              <w:top w:val="nil"/>
              <w:bottom w:val="single" w:sz="4" w:space="0" w:color="auto"/>
            </w:tcBorders>
          </w:tcPr>
          <w:p w14:paraId="1980250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526" w:type="pct"/>
            <w:tcBorders>
              <w:top w:val="nil"/>
              <w:bottom w:val="single" w:sz="4" w:space="0" w:color="auto"/>
            </w:tcBorders>
          </w:tcPr>
          <w:p w14:paraId="64199D4A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  <w:tc>
          <w:tcPr>
            <w:tcW w:w="725" w:type="pct"/>
            <w:tcBorders>
              <w:top w:val="nil"/>
              <w:bottom w:val="single" w:sz="4" w:space="0" w:color="auto"/>
            </w:tcBorders>
          </w:tcPr>
          <w:p w14:paraId="45B4039D" w14:textId="77777777" w:rsidR="00875827" w:rsidRPr="00974A25" w:rsidRDefault="00875827" w:rsidP="00974A25">
            <w:pPr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</w:p>
        </w:tc>
      </w:tr>
    </w:tbl>
    <w:p w14:paraId="39D6CDB2" w14:textId="77777777" w:rsidR="0018109A" w:rsidRDefault="0018109A" w:rsidP="008966F6">
      <w:pPr>
        <w:rPr>
          <w:rFonts w:asciiTheme="majorBidi" w:hAnsiTheme="majorBidi" w:cstheme="majorBidi"/>
          <w:b/>
        </w:rPr>
      </w:pPr>
    </w:p>
    <w:p w14:paraId="009DFEFC" w14:textId="77777777" w:rsidR="0018109A" w:rsidRDefault="0018109A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14:paraId="1E4CE599" w14:textId="77777777" w:rsidR="00226D47" w:rsidRPr="00974A25" w:rsidRDefault="00226D47" w:rsidP="00CC616D">
      <w:pPr>
        <w:rPr>
          <w:rFonts w:asciiTheme="majorBidi" w:eastAsiaTheme="minorEastAsia" w:hAnsiTheme="majorBidi" w:cstheme="majorBidi"/>
          <w:lang w:eastAsia="zh-CN"/>
        </w:rPr>
        <w:sectPr w:rsidR="00226D47" w:rsidRPr="00974A25" w:rsidSect="0018109A">
          <w:pgSz w:w="11906" w:h="16838"/>
          <w:pgMar w:top="1134" w:right="1797" w:bottom="1134" w:left="1797" w:header="851" w:footer="992" w:gutter="0"/>
          <w:cols w:space="425"/>
          <w:docGrid w:type="lines" w:linePitch="326"/>
        </w:sectPr>
      </w:pPr>
    </w:p>
    <w:p w14:paraId="00315522" w14:textId="77777777" w:rsidR="000B58C0" w:rsidRPr="00974A25" w:rsidRDefault="000B58C0" w:rsidP="00CC616D">
      <w:pPr>
        <w:rPr>
          <w:rFonts w:asciiTheme="majorBidi" w:eastAsiaTheme="minorEastAsia" w:hAnsiTheme="majorBidi" w:cstheme="majorBidi"/>
          <w:lang w:eastAsia="zh-CN"/>
        </w:rPr>
      </w:pPr>
    </w:p>
    <w:p w14:paraId="42E43C7C" w14:textId="22060B1E" w:rsidR="00C73E62" w:rsidRPr="00974A25" w:rsidRDefault="00627172" w:rsidP="00C73E62">
      <w:pPr>
        <w:rPr>
          <w:rFonts w:asciiTheme="majorBidi" w:hAnsiTheme="majorBidi" w:cstheme="majorBidi"/>
          <w:lang w:eastAsia="zh-CN"/>
        </w:rPr>
      </w:pPr>
      <w:r>
        <w:rPr>
          <w:rFonts w:asciiTheme="majorBidi" w:hAnsiTheme="majorBidi" w:cstheme="majorBidi"/>
          <w:b/>
        </w:rPr>
        <w:t>Table</w:t>
      </w:r>
      <w:r w:rsidR="00773F0A" w:rsidRPr="00974A25">
        <w:rPr>
          <w:rFonts w:asciiTheme="majorBidi" w:hAnsiTheme="majorBidi" w:cstheme="majorBidi"/>
          <w:b/>
        </w:rPr>
        <w:t xml:space="preserve"> S4</w:t>
      </w:r>
      <w:r w:rsidR="00813718" w:rsidRPr="00974A25">
        <w:rPr>
          <w:rFonts w:asciiTheme="majorBidi" w:eastAsiaTheme="minorEastAsia" w:hAnsiTheme="majorBidi" w:cstheme="majorBidi"/>
          <w:lang w:eastAsia="zh-CN"/>
        </w:rPr>
        <w:t xml:space="preserve"> </w:t>
      </w:r>
      <w:r w:rsidR="00C73E62">
        <w:rPr>
          <w:rFonts w:asciiTheme="majorBidi" w:hAnsiTheme="majorBidi" w:cstheme="majorBidi"/>
          <w:lang w:eastAsia="zh-CN"/>
        </w:rPr>
        <w:t>Parameters of the regressions</w:t>
      </w:r>
      <w:r w:rsidR="00C73E62" w:rsidRPr="00974A25">
        <w:rPr>
          <w:rFonts w:asciiTheme="majorBidi" w:hAnsiTheme="majorBidi" w:cstheme="majorBidi"/>
          <w:lang w:eastAsia="zh-CN"/>
        </w:rPr>
        <w:t xml:space="preserve"> of Relative Interaction Index </w:t>
      </w:r>
      <w:r w:rsidR="00C73E62">
        <w:rPr>
          <w:rFonts w:asciiTheme="majorBidi" w:hAnsiTheme="majorBidi" w:cstheme="majorBidi"/>
          <w:lang w:eastAsia="zh-CN"/>
        </w:rPr>
        <w:t>against</w:t>
      </w:r>
      <w:r w:rsidR="00C73E62" w:rsidRPr="00974A25">
        <w:rPr>
          <w:rFonts w:asciiTheme="majorBidi" w:hAnsiTheme="majorBidi" w:cstheme="majorBidi"/>
          <w:lang w:eastAsia="zh-CN"/>
        </w:rPr>
        <w:t xml:space="preserve"> </w:t>
      </w:r>
      <w:r w:rsidR="00C73E62">
        <w:rPr>
          <w:rFonts w:asciiTheme="majorBidi" w:hAnsiTheme="majorBidi" w:cstheme="majorBidi"/>
          <w:lang w:eastAsia="zh-CN"/>
        </w:rPr>
        <w:t>shrub</w:t>
      </w:r>
      <w:r w:rsidR="00C73E62" w:rsidRPr="00974A25">
        <w:rPr>
          <w:rFonts w:asciiTheme="majorBidi" w:hAnsiTheme="majorBidi" w:cstheme="majorBidi"/>
          <w:lang w:eastAsia="zh-CN"/>
        </w:rPr>
        <w:t xml:space="preserve"> size (RII</w:t>
      </w:r>
      <w:r w:rsidR="00C73E62">
        <w:rPr>
          <w:rFonts w:asciiTheme="majorBidi" w:hAnsiTheme="majorBidi" w:cstheme="majorBidi"/>
          <w:lang w:eastAsia="zh-CN"/>
        </w:rPr>
        <w:t xml:space="preserve"> </w:t>
      </w:r>
      <w:r w:rsidR="00C73E62" w:rsidRPr="00974A25">
        <w:rPr>
          <w:rFonts w:asciiTheme="majorBidi" w:hAnsiTheme="majorBidi" w:cstheme="majorBidi"/>
          <w:lang w:eastAsia="zh-CN"/>
        </w:rPr>
        <w:t>=</w:t>
      </w:r>
      <w:r w:rsidR="00C73E62">
        <w:rPr>
          <w:rFonts w:asciiTheme="majorBidi" w:hAnsiTheme="majorBidi" w:cstheme="majorBidi"/>
          <w:lang w:eastAsia="zh-CN"/>
        </w:rPr>
        <w:t xml:space="preserve"> </w:t>
      </w:r>
      <w:r w:rsidR="00C73E62" w:rsidRPr="002C30B3">
        <w:rPr>
          <w:rFonts w:asciiTheme="majorBidi" w:hAnsiTheme="majorBidi" w:cstheme="majorBidi"/>
          <w:i/>
          <w:lang w:eastAsia="zh-CN"/>
        </w:rPr>
        <w:t>β</w:t>
      </w:r>
      <w:r w:rsidR="00C73E62" w:rsidRPr="002C30B3">
        <w:rPr>
          <w:rFonts w:asciiTheme="majorBidi" w:hAnsiTheme="majorBidi" w:cstheme="majorBidi"/>
          <w:i/>
          <w:vertAlign w:val="subscript"/>
          <w:lang w:eastAsia="zh-CN"/>
        </w:rPr>
        <w:t>0</w:t>
      </w:r>
      <w:r w:rsidR="00C73E62">
        <w:rPr>
          <w:rFonts w:asciiTheme="majorBidi" w:hAnsiTheme="majorBidi" w:cstheme="majorBidi"/>
          <w:i/>
          <w:vertAlign w:val="subscript"/>
          <w:lang w:eastAsia="zh-CN"/>
        </w:rPr>
        <w:t xml:space="preserve"> </w:t>
      </w:r>
      <w:r w:rsidR="00C73E62" w:rsidRPr="00974A25">
        <w:rPr>
          <w:rFonts w:asciiTheme="majorBidi" w:hAnsiTheme="majorBidi" w:cstheme="majorBidi"/>
          <w:vertAlign w:val="subscript"/>
          <w:lang w:eastAsia="zh-CN"/>
        </w:rPr>
        <w:t>+</w:t>
      </w:r>
      <w:r w:rsidR="00C73E62">
        <w:rPr>
          <w:rFonts w:asciiTheme="majorBidi" w:hAnsiTheme="majorBidi" w:cstheme="majorBidi"/>
          <w:lang w:eastAsia="zh-CN"/>
        </w:rPr>
        <w:t xml:space="preserve"> </w:t>
      </w:r>
      <w:r w:rsidR="00C73E62" w:rsidRPr="002C30B3">
        <w:rPr>
          <w:rFonts w:asciiTheme="majorBidi" w:hAnsiTheme="majorBidi" w:cstheme="majorBidi"/>
          <w:i/>
          <w:lang w:eastAsia="zh-CN"/>
        </w:rPr>
        <w:t>β</w:t>
      </w:r>
      <w:r w:rsidR="00C73E62" w:rsidRPr="002C30B3">
        <w:rPr>
          <w:rFonts w:asciiTheme="majorBidi" w:hAnsiTheme="majorBidi" w:cstheme="majorBidi"/>
          <w:i/>
          <w:vertAlign w:val="subscript"/>
          <w:lang w:eastAsia="zh-CN"/>
        </w:rPr>
        <w:t>1</w:t>
      </w:r>
      <w:r w:rsidR="00C73E62">
        <w:rPr>
          <w:rFonts w:asciiTheme="majorBidi" w:hAnsiTheme="majorBidi" w:cstheme="majorBidi"/>
          <w:i/>
          <w:vertAlign w:val="subscript"/>
          <w:lang w:eastAsia="zh-CN"/>
        </w:rPr>
        <w:t xml:space="preserve"> </w:t>
      </w:r>
      <w:r w:rsidR="00C73E62" w:rsidRPr="00974A25">
        <w:rPr>
          <w:rFonts w:asciiTheme="majorBidi" w:hAnsiTheme="majorBidi" w:cstheme="majorBidi"/>
          <w:lang w:eastAsia="zh-CN"/>
        </w:rPr>
        <w:t>×</w:t>
      </w:r>
      <w:r w:rsidR="00C73E62">
        <w:rPr>
          <w:rFonts w:asciiTheme="majorBidi" w:hAnsiTheme="majorBidi" w:cstheme="majorBidi"/>
          <w:lang w:eastAsia="zh-CN"/>
        </w:rPr>
        <w:t xml:space="preserve"> </w:t>
      </w:r>
      <w:r w:rsidR="00C73E62" w:rsidRPr="00974A25">
        <w:rPr>
          <w:rFonts w:asciiTheme="majorBidi" w:hAnsiTheme="majorBidi" w:cstheme="majorBidi"/>
          <w:lang w:eastAsia="zh-CN"/>
        </w:rPr>
        <w:t>Canopy).</w:t>
      </w:r>
      <w:r w:rsidR="00C73E62" w:rsidRPr="00974A25">
        <w:rPr>
          <w:rFonts w:asciiTheme="majorBidi" w:hAnsiTheme="majorBidi" w:cstheme="majorBidi"/>
        </w:rPr>
        <w:t xml:space="preserve"> Code: PA, perennials abundance; AA, annuals abundance; A, abundance; PB, perennials biomass; AB, annuals biomass; B, biomass; PR, perennials richness; AR, annuals richness; R, richness. </w:t>
      </w:r>
      <w:r w:rsidR="00C73E62" w:rsidRPr="00974A25">
        <w:rPr>
          <w:rFonts w:asciiTheme="majorBidi" w:hAnsiTheme="majorBidi" w:cstheme="majorBidi"/>
          <w:bCs/>
          <w:lang w:eastAsia="zh-CN"/>
        </w:rPr>
        <w:t>Significant (</w:t>
      </w:r>
      <w:r w:rsidR="00C73E62" w:rsidRPr="00974A25">
        <w:rPr>
          <w:rFonts w:asciiTheme="majorBidi" w:hAnsiTheme="majorBidi" w:cstheme="majorBidi"/>
          <w:bCs/>
          <w:i/>
          <w:lang w:eastAsia="zh-CN"/>
        </w:rPr>
        <w:t>P</w:t>
      </w:r>
      <w:r w:rsidR="00C73E62" w:rsidRPr="00974A25">
        <w:rPr>
          <w:rFonts w:asciiTheme="majorBidi" w:hAnsiTheme="majorBidi" w:cstheme="majorBidi"/>
          <w:bCs/>
          <w:lang w:eastAsia="zh-CN"/>
        </w:rPr>
        <w:t xml:space="preserve"> &lt; 0.05) </w:t>
      </w:r>
      <w:r w:rsidR="00C73E62">
        <w:rPr>
          <w:rFonts w:asciiTheme="majorBidi" w:hAnsiTheme="majorBidi" w:cstheme="majorBidi"/>
          <w:bCs/>
          <w:lang w:eastAsia="zh-CN"/>
        </w:rPr>
        <w:t>regressions</w:t>
      </w:r>
      <w:r w:rsidR="00C73E62" w:rsidRPr="00974A25">
        <w:rPr>
          <w:rFonts w:asciiTheme="majorBidi" w:hAnsiTheme="majorBidi" w:cstheme="majorBidi"/>
          <w:bCs/>
          <w:lang w:eastAsia="zh-CN"/>
        </w:rPr>
        <w:t xml:space="preserve"> are indicated in bold.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1183"/>
        <w:gridCol w:w="1173"/>
        <w:gridCol w:w="1173"/>
        <w:gridCol w:w="1170"/>
        <w:gridCol w:w="1178"/>
      </w:tblGrid>
      <w:tr w:rsidR="00C73E62" w:rsidRPr="00974A25" w14:paraId="1AF1504E" w14:textId="77777777" w:rsidTr="003E3FD7">
        <w:trPr>
          <w:jc w:val="center"/>
        </w:trPr>
        <w:tc>
          <w:tcPr>
            <w:tcW w:w="1256" w:type="dxa"/>
            <w:vMerge w:val="restart"/>
          </w:tcPr>
          <w:p w14:paraId="48F12CF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Dependent variable</w:t>
            </w:r>
          </w:p>
        </w:tc>
        <w:tc>
          <w:tcPr>
            <w:tcW w:w="1183" w:type="dxa"/>
            <w:vMerge w:val="restart"/>
          </w:tcPr>
          <w:p w14:paraId="6756403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Numbers of variable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E97070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Parameter estimates</w:t>
            </w:r>
          </w:p>
        </w:tc>
        <w:tc>
          <w:tcPr>
            <w:tcW w:w="1170" w:type="dxa"/>
            <w:vMerge w:val="restart"/>
          </w:tcPr>
          <w:p w14:paraId="008B7453" w14:textId="77777777" w:rsidR="00C73E62" w:rsidRPr="00401DA2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i/>
                <w:lang w:eastAsia="zh-CN"/>
              </w:rPr>
            </w:pPr>
            <w:r w:rsidRPr="00401DA2">
              <w:rPr>
                <w:rFonts w:asciiTheme="majorBidi" w:hAnsiTheme="majorBidi" w:cstheme="majorBidi"/>
                <w:i/>
                <w:lang w:eastAsia="zh-CN"/>
              </w:rPr>
              <w:t>R</w:t>
            </w:r>
            <w:r w:rsidRPr="00401DA2">
              <w:rPr>
                <w:rFonts w:asciiTheme="majorBidi" w:hAnsiTheme="majorBidi" w:cstheme="majorBidi"/>
                <w:i/>
                <w:vertAlign w:val="superscript"/>
                <w:lang w:eastAsia="zh-CN"/>
              </w:rPr>
              <w:t>2</w:t>
            </w:r>
          </w:p>
        </w:tc>
        <w:tc>
          <w:tcPr>
            <w:tcW w:w="1178" w:type="dxa"/>
            <w:vMerge w:val="restart"/>
          </w:tcPr>
          <w:p w14:paraId="00FA3C8B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P-value</w:t>
            </w:r>
          </w:p>
        </w:tc>
      </w:tr>
      <w:tr w:rsidR="00C73E62" w:rsidRPr="00974A25" w14:paraId="05C535B8" w14:textId="77777777" w:rsidTr="003E3FD7">
        <w:trPr>
          <w:jc w:val="center"/>
        </w:trPr>
        <w:tc>
          <w:tcPr>
            <w:tcW w:w="1256" w:type="dxa"/>
            <w:vMerge/>
            <w:tcBorders>
              <w:bottom w:val="single" w:sz="4" w:space="0" w:color="auto"/>
            </w:tcBorders>
          </w:tcPr>
          <w:p w14:paraId="36A27AF7" w14:textId="77777777" w:rsidR="00C73E62" w:rsidRPr="00974A25" w:rsidRDefault="00C73E62" w:rsidP="003E3FD7">
            <w:pPr>
              <w:spacing w:before="40" w:after="40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1183" w:type="dxa"/>
            <w:vMerge/>
            <w:tcBorders>
              <w:bottom w:val="single" w:sz="4" w:space="0" w:color="auto"/>
            </w:tcBorders>
          </w:tcPr>
          <w:p w14:paraId="125430E2" w14:textId="77777777" w:rsidR="00C73E62" w:rsidRPr="00974A25" w:rsidRDefault="00C73E62" w:rsidP="003E3FD7">
            <w:pPr>
              <w:spacing w:before="40" w:after="40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</w:tcPr>
          <w:p w14:paraId="42E4137C" w14:textId="77777777" w:rsidR="00C73E62" w:rsidRPr="002C30B3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i/>
                <w:lang w:eastAsia="zh-CN"/>
              </w:rPr>
            </w:pPr>
            <w:r w:rsidRPr="002C30B3">
              <w:rPr>
                <w:rFonts w:asciiTheme="majorBidi" w:hAnsiTheme="majorBidi" w:cstheme="majorBidi"/>
                <w:i/>
                <w:lang w:eastAsia="zh-CN"/>
              </w:rPr>
              <w:t>β</w:t>
            </w:r>
            <w:r w:rsidRPr="002C30B3">
              <w:rPr>
                <w:rFonts w:asciiTheme="majorBidi" w:hAnsiTheme="majorBidi" w:cstheme="majorBidi"/>
                <w:i/>
                <w:vertAlign w:val="subscript"/>
                <w:lang w:eastAsia="zh-CN"/>
              </w:rPr>
              <w:t>0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</w:tcPr>
          <w:p w14:paraId="42CC5D87" w14:textId="77777777" w:rsidR="00C73E62" w:rsidRPr="002C30B3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i/>
                <w:lang w:eastAsia="zh-CN"/>
              </w:rPr>
            </w:pPr>
            <w:r w:rsidRPr="002C30B3">
              <w:rPr>
                <w:rFonts w:asciiTheme="majorBidi" w:hAnsiTheme="majorBidi" w:cstheme="majorBidi"/>
                <w:i/>
                <w:lang w:eastAsia="zh-CN"/>
              </w:rPr>
              <w:t>β</w:t>
            </w:r>
            <w:r w:rsidRPr="002C30B3">
              <w:rPr>
                <w:rFonts w:asciiTheme="majorBidi" w:hAnsiTheme="majorBidi" w:cstheme="majorBidi"/>
                <w:i/>
                <w:vertAlign w:val="subscript"/>
                <w:lang w:eastAsia="zh-CN"/>
              </w:rPr>
              <w:t>1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14:paraId="352CE9F2" w14:textId="77777777" w:rsidR="00C73E62" w:rsidRPr="00974A25" w:rsidRDefault="00C73E62" w:rsidP="003E3FD7">
            <w:pPr>
              <w:spacing w:before="40" w:after="40"/>
              <w:rPr>
                <w:rFonts w:asciiTheme="majorBidi" w:hAnsiTheme="majorBidi" w:cstheme="majorBidi"/>
                <w:lang w:eastAsia="zh-CN"/>
              </w:rPr>
            </w:pPr>
          </w:p>
        </w:tc>
        <w:tc>
          <w:tcPr>
            <w:tcW w:w="1178" w:type="dxa"/>
            <w:vMerge/>
            <w:tcBorders>
              <w:bottom w:val="single" w:sz="4" w:space="0" w:color="auto"/>
            </w:tcBorders>
          </w:tcPr>
          <w:p w14:paraId="1717C3F4" w14:textId="77777777" w:rsidR="00C73E62" w:rsidRPr="00974A25" w:rsidRDefault="00C73E62" w:rsidP="003E3FD7">
            <w:pPr>
              <w:spacing w:before="40" w:after="40"/>
              <w:rPr>
                <w:rFonts w:asciiTheme="majorBidi" w:hAnsiTheme="majorBidi" w:cstheme="majorBidi"/>
                <w:lang w:eastAsia="zh-CN"/>
              </w:rPr>
            </w:pPr>
          </w:p>
        </w:tc>
      </w:tr>
      <w:tr w:rsidR="00C73E62" w:rsidRPr="00974A25" w14:paraId="1A367492" w14:textId="77777777" w:rsidTr="003E3FD7">
        <w:trPr>
          <w:jc w:val="center"/>
        </w:trPr>
        <w:tc>
          <w:tcPr>
            <w:tcW w:w="1256" w:type="dxa"/>
            <w:tcBorders>
              <w:top w:val="single" w:sz="4" w:space="0" w:color="auto"/>
            </w:tcBorders>
          </w:tcPr>
          <w:p w14:paraId="79AA91A8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RII-PB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1FA2D49E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90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14:paraId="44C36B2B" w14:textId="34B6C5E1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545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14:paraId="17F32C30" w14:textId="27032CE8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-0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.448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6F2DF90" w14:textId="356886DA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65</w:t>
            </w: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0E778503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&lt;0.001</w:t>
            </w:r>
          </w:p>
        </w:tc>
      </w:tr>
      <w:tr w:rsidR="00C73E62" w:rsidRPr="00974A25" w14:paraId="165AB661" w14:textId="77777777" w:rsidTr="003E3FD7">
        <w:trPr>
          <w:jc w:val="center"/>
        </w:trPr>
        <w:tc>
          <w:tcPr>
            <w:tcW w:w="1256" w:type="dxa"/>
          </w:tcPr>
          <w:p w14:paraId="3622CC8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RII-AB</w:t>
            </w:r>
          </w:p>
        </w:tc>
        <w:tc>
          <w:tcPr>
            <w:tcW w:w="1183" w:type="dxa"/>
          </w:tcPr>
          <w:p w14:paraId="700CEF18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90</w:t>
            </w:r>
          </w:p>
        </w:tc>
        <w:tc>
          <w:tcPr>
            <w:tcW w:w="1173" w:type="dxa"/>
          </w:tcPr>
          <w:p w14:paraId="3B3D5152" w14:textId="28B764CF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-0.0</w:t>
            </w:r>
            <w:r w:rsidR="00F81356">
              <w:rPr>
                <w:rFonts w:asciiTheme="majorBidi" w:hAnsiTheme="majorBidi" w:cstheme="majorBidi"/>
                <w:lang w:eastAsia="zh-CN"/>
              </w:rPr>
              <w:t>07</w:t>
            </w:r>
          </w:p>
        </w:tc>
        <w:tc>
          <w:tcPr>
            <w:tcW w:w="1173" w:type="dxa"/>
          </w:tcPr>
          <w:p w14:paraId="3A659C51" w14:textId="61EFF021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-0.2</w:t>
            </w:r>
            <w:r w:rsidR="00F81356">
              <w:rPr>
                <w:rFonts w:asciiTheme="majorBidi" w:hAnsiTheme="majorBidi" w:cstheme="majorBidi"/>
                <w:lang w:eastAsia="zh-CN"/>
              </w:rPr>
              <w:t>51</w:t>
            </w:r>
          </w:p>
        </w:tc>
        <w:tc>
          <w:tcPr>
            <w:tcW w:w="1170" w:type="dxa"/>
          </w:tcPr>
          <w:p w14:paraId="672AADFC" w14:textId="71D9471E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0.01</w:t>
            </w:r>
            <w:r w:rsidR="00F81356">
              <w:rPr>
                <w:rFonts w:asciiTheme="majorBidi" w:hAnsiTheme="majorBidi" w:cstheme="majorBidi"/>
                <w:lang w:eastAsia="zh-CN"/>
              </w:rPr>
              <w:t>2</w:t>
            </w:r>
          </w:p>
        </w:tc>
        <w:tc>
          <w:tcPr>
            <w:tcW w:w="1178" w:type="dxa"/>
          </w:tcPr>
          <w:p w14:paraId="6B617F3A" w14:textId="3B89C46F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</w:t>
            </w:r>
            <w:r w:rsidR="00F81356">
              <w:rPr>
                <w:rFonts w:asciiTheme="majorBidi" w:hAnsiTheme="majorBidi" w:cstheme="majorBidi"/>
                <w:lang w:eastAsia="zh-CN"/>
              </w:rPr>
              <w:t>310</w:t>
            </w:r>
          </w:p>
        </w:tc>
      </w:tr>
      <w:tr w:rsidR="00C73E62" w:rsidRPr="00974A25" w14:paraId="1276ACFC" w14:textId="77777777" w:rsidTr="003E3FD7">
        <w:trPr>
          <w:jc w:val="center"/>
        </w:trPr>
        <w:tc>
          <w:tcPr>
            <w:tcW w:w="1256" w:type="dxa"/>
          </w:tcPr>
          <w:p w14:paraId="311366B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RII-B</w:t>
            </w:r>
          </w:p>
        </w:tc>
        <w:tc>
          <w:tcPr>
            <w:tcW w:w="1183" w:type="dxa"/>
          </w:tcPr>
          <w:p w14:paraId="5057DB7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90</w:t>
            </w:r>
          </w:p>
        </w:tc>
        <w:tc>
          <w:tcPr>
            <w:tcW w:w="1173" w:type="dxa"/>
          </w:tcPr>
          <w:p w14:paraId="558B1010" w14:textId="16ABBABF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0.4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22</w:t>
            </w:r>
          </w:p>
        </w:tc>
        <w:tc>
          <w:tcPr>
            <w:tcW w:w="1173" w:type="dxa"/>
          </w:tcPr>
          <w:p w14:paraId="52F4199E" w14:textId="3CA63F0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-0.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434</w:t>
            </w:r>
          </w:p>
        </w:tc>
        <w:tc>
          <w:tcPr>
            <w:tcW w:w="1170" w:type="dxa"/>
          </w:tcPr>
          <w:p w14:paraId="79879A23" w14:textId="7EBF4360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</w:t>
            </w:r>
            <w:r w:rsidR="00F81356">
              <w:rPr>
                <w:rFonts w:asciiTheme="majorBidi" w:hAnsiTheme="majorBidi" w:cstheme="majorBidi"/>
                <w:b/>
                <w:lang w:eastAsia="zh-CN"/>
              </w:rPr>
              <w:t>21</w:t>
            </w:r>
          </w:p>
        </w:tc>
        <w:tc>
          <w:tcPr>
            <w:tcW w:w="1178" w:type="dxa"/>
          </w:tcPr>
          <w:p w14:paraId="6231257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&lt;0.001</w:t>
            </w:r>
          </w:p>
        </w:tc>
      </w:tr>
      <w:tr w:rsidR="00C73E62" w:rsidRPr="00974A25" w14:paraId="342EAA5E" w14:textId="77777777" w:rsidTr="003E3FD7">
        <w:trPr>
          <w:jc w:val="center"/>
        </w:trPr>
        <w:tc>
          <w:tcPr>
            <w:tcW w:w="1256" w:type="dxa"/>
          </w:tcPr>
          <w:p w14:paraId="6DD6EAD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RII-PR</w:t>
            </w:r>
          </w:p>
        </w:tc>
        <w:tc>
          <w:tcPr>
            <w:tcW w:w="1183" w:type="dxa"/>
          </w:tcPr>
          <w:p w14:paraId="68FCACF2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90</w:t>
            </w:r>
          </w:p>
        </w:tc>
        <w:tc>
          <w:tcPr>
            <w:tcW w:w="1173" w:type="dxa"/>
          </w:tcPr>
          <w:p w14:paraId="4083B49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0.102</w:t>
            </w:r>
          </w:p>
        </w:tc>
        <w:tc>
          <w:tcPr>
            <w:tcW w:w="1173" w:type="dxa"/>
          </w:tcPr>
          <w:p w14:paraId="17B3647D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0.173</w:t>
            </w:r>
          </w:p>
        </w:tc>
        <w:tc>
          <w:tcPr>
            <w:tcW w:w="1170" w:type="dxa"/>
          </w:tcPr>
          <w:p w14:paraId="5822D74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0.049</w:t>
            </w:r>
          </w:p>
        </w:tc>
        <w:tc>
          <w:tcPr>
            <w:tcW w:w="1178" w:type="dxa"/>
          </w:tcPr>
          <w:p w14:paraId="4BA92CF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0.036</w:t>
            </w:r>
          </w:p>
        </w:tc>
      </w:tr>
      <w:tr w:rsidR="00C73E62" w:rsidRPr="00974A25" w14:paraId="136BD67F" w14:textId="77777777" w:rsidTr="003E3FD7">
        <w:trPr>
          <w:jc w:val="center"/>
        </w:trPr>
        <w:tc>
          <w:tcPr>
            <w:tcW w:w="1256" w:type="dxa"/>
          </w:tcPr>
          <w:p w14:paraId="7D4A992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RII-AR</w:t>
            </w:r>
          </w:p>
        </w:tc>
        <w:tc>
          <w:tcPr>
            <w:tcW w:w="1183" w:type="dxa"/>
          </w:tcPr>
          <w:p w14:paraId="31E3936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 w:rsidRPr="00974A25">
              <w:rPr>
                <w:rFonts w:asciiTheme="majorBidi" w:hAnsiTheme="majorBidi" w:cstheme="majorBidi"/>
                <w:lang w:eastAsia="zh-CN"/>
              </w:rPr>
              <w:t>90</w:t>
            </w:r>
          </w:p>
        </w:tc>
        <w:tc>
          <w:tcPr>
            <w:tcW w:w="1173" w:type="dxa"/>
          </w:tcPr>
          <w:p w14:paraId="029A2BCA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0.056</w:t>
            </w:r>
          </w:p>
        </w:tc>
        <w:tc>
          <w:tcPr>
            <w:tcW w:w="1173" w:type="dxa"/>
          </w:tcPr>
          <w:p w14:paraId="6F8E8A4B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0.179</w:t>
            </w:r>
          </w:p>
        </w:tc>
        <w:tc>
          <w:tcPr>
            <w:tcW w:w="1170" w:type="dxa"/>
          </w:tcPr>
          <w:p w14:paraId="4A5C5C01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0.026</w:t>
            </w:r>
          </w:p>
        </w:tc>
        <w:tc>
          <w:tcPr>
            <w:tcW w:w="1178" w:type="dxa"/>
          </w:tcPr>
          <w:p w14:paraId="54426D66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lang w:eastAsia="zh-CN"/>
              </w:rPr>
            </w:pPr>
            <w:r>
              <w:rPr>
                <w:rFonts w:asciiTheme="majorBidi" w:hAnsiTheme="majorBidi" w:cstheme="majorBidi" w:hint="eastAsia"/>
                <w:lang w:eastAsia="zh-CN"/>
              </w:rPr>
              <w:t>0.129</w:t>
            </w:r>
          </w:p>
        </w:tc>
      </w:tr>
      <w:tr w:rsidR="00C73E62" w:rsidRPr="00974A25" w14:paraId="6701EDC3" w14:textId="77777777" w:rsidTr="003E3FD7">
        <w:trPr>
          <w:jc w:val="center"/>
        </w:trPr>
        <w:tc>
          <w:tcPr>
            <w:tcW w:w="1256" w:type="dxa"/>
          </w:tcPr>
          <w:p w14:paraId="2B1083F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RII-R</w:t>
            </w:r>
          </w:p>
        </w:tc>
        <w:tc>
          <w:tcPr>
            <w:tcW w:w="1183" w:type="dxa"/>
          </w:tcPr>
          <w:p w14:paraId="33A2FBD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 w:rsidRPr="00974A25">
              <w:rPr>
                <w:rFonts w:asciiTheme="majorBidi" w:hAnsiTheme="majorBidi" w:cstheme="majorBidi"/>
                <w:b/>
                <w:lang w:eastAsia="zh-CN"/>
              </w:rPr>
              <w:t>90</w:t>
            </w:r>
          </w:p>
        </w:tc>
        <w:tc>
          <w:tcPr>
            <w:tcW w:w="1173" w:type="dxa"/>
          </w:tcPr>
          <w:p w14:paraId="0EA5070F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0.129</w:t>
            </w:r>
          </w:p>
        </w:tc>
        <w:tc>
          <w:tcPr>
            <w:tcW w:w="1173" w:type="dxa"/>
          </w:tcPr>
          <w:p w14:paraId="6C0C7FA5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0.242</w:t>
            </w:r>
          </w:p>
        </w:tc>
        <w:tc>
          <w:tcPr>
            <w:tcW w:w="1170" w:type="dxa"/>
          </w:tcPr>
          <w:p w14:paraId="3689DBCC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0.179</w:t>
            </w:r>
          </w:p>
        </w:tc>
        <w:tc>
          <w:tcPr>
            <w:tcW w:w="1178" w:type="dxa"/>
          </w:tcPr>
          <w:p w14:paraId="61C1E884" w14:textId="77777777" w:rsidR="00C73E62" w:rsidRPr="00974A25" w:rsidRDefault="00C73E62" w:rsidP="003E3FD7">
            <w:pPr>
              <w:spacing w:before="40" w:after="40"/>
              <w:jc w:val="center"/>
              <w:rPr>
                <w:rFonts w:asciiTheme="majorBidi" w:hAnsiTheme="majorBidi" w:cstheme="majorBidi"/>
                <w:b/>
                <w:lang w:eastAsia="zh-CN"/>
              </w:rPr>
            </w:pPr>
            <w:r>
              <w:rPr>
                <w:rFonts w:asciiTheme="majorBidi" w:hAnsiTheme="majorBidi" w:cstheme="majorBidi" w:hint="eastAsia"/>
                <w:b/>
                <w:lang w:eastAsia="zh-CN"/>
              </w:rPr>
              <w:t>&lt;0.001</w:t>
            </w:r>
          </w:p>
        </w:tc>
      </w:tr>
    </w:tbl>
    <w:p w14:paraId="500B3B90" w14:textId="77777777" w:rsidR="00C73E62" w:rsidRDefault="00C73E62" w:rsidP="00C73E62">
      <w:pPr>
        <w:rPr>
          <w:sz w:val="20"/>
          <w:szCs w:val="20"/>
          <w:lang w:eastAsia="zh-CN"/>
        </w:rPr>
        <w:sectPr w:rsidR="00C73E62" w:rsidSect="00282A5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186D5490" w14:textId="54957823" w:rsidR="00423BFE" w:rsidRPr="003F462D" w:rsidRDefault="00627172" w:rsidP="003F462D">
      <w:pPr>
        <w:rPr>
          <w:rFonts w:eastAsiaTheme="minorEastAsia"/>
          <w:lang w:eastAsia="zh-CN"/>
        </w:rPr>
      </w:pPr>
      <w:r>
        <w:rPr>
          <w:rFonts w:asciiTheme="majorBidi" w:hAnsiTheme="majorBidi" w:cstheme="majorBidi"/>
          <w:b/>
        </w:rPr>
        <w:lastRenderedPageBreak/>
        <w:t>Table</w:t>
      </w:r>
      <w:r w:rsidR="00423BFE" w:rsidRPr="00974A25">
        <w:rPr>
          <w:rFonts w:asciiTheme="majorBidi" w:hAnsiTheme="majorBidi" w:cstheme="majorBidi"/>
          <w:b/>
        </w:rPr>
        <w:t xml:space="preserve"> S</w:t>
      </w:r>
      <w:r w:rsidR="00423BFE">
        <w:rPr>
          <w:rFonts w:asciiTheme="majorBidi" w:hAnsiTheme="majorBidi" w:cstheme="majorBidi"/>
          <w:b/>
        </w:rPr>
        <w:t>5</w:t>
      </w:r>
      <w:r w:rsidR="00423BFE" w:rsidRPr="00974A25">
        <w:rPr>
          <w:rFonts w:asciiTheme="majorBidi" w:eastAsiaTheme="minorEastAsia" w:hAnsiTheme="majorBidi" w:cstheme="majorBidi"/>
          <w:lang w:eastAsia="zh-CN"/>
        </w:rPr>
        <w:t xml:space="preserve">. </w:t>
      </w:r>
      <w:r w:rsidR="00423BFE" w:rsidRPr="003F462D">
        <w:rPr>
          <w:rFonts w:eastAsiaTheme="minorEastAsia"/>
          <w:lang w:eastAsia="zh-CN"/>
        </w:rPr>
        <w:t>List of herb species</w:t>
      </w:r>
      <w:r w:rsidR="004A5CFF" w:rsidRPr="003F462D">
        <w:rPr>
          <w:rFonts w:eastAsiaTheme="minorEastAsia"/>
          <w:lang w:eastAsia="zh-CN"/>
        </w:rPr>
        <w:t xml:space="preserve"> in different dune stabilization stages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29"/>
        <w:gridCol w:w="2572"/>
        <w:gridCol w:w="1386"/>
        <w:gridCol w:w="960"/>
        <w:gridCol w:w="960"/>
        <w:gridCol w:w="960"/>
        <w:gridCol w:w="1163"/>
        <w:gridCol w:w="1160"/>
        <w:gridCol w:w="1158"/>
      </w:tblGrid>
      <w:tr w:rsidR="003F462D" w:rsidRPr="003F462D" w14:paraId="4FEC3043" w14:textId="77777777" w:rsidTr="003F462D">
        <w:tc>
          <w:tcPr>
            <w:tcW w:w="1301" w:type="pct"/>
            <w:vMerge w:val="restart"/>
            <w:vAlign w:val="center"/>
          </w:tcPr>
          <w:p w14:paraId="2EE86A6A" w14:textId="3AD0565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bookmarkStart w:id="4" w:name="_Hlk484331955"/>
            <w:r w:rsidRPr="003F462D">
              <w:rPr>
                <w:rFonts w:eastAsiaTheme="minorEastAsia"/>
                <w:lang w:eastAsia="zh-CN"/>
              </w:rPr>
              <w:t>name</w:t>
            </w:r>
          </w:p>
        </w:tc>
        <w:tc>
          <w:tcPr>
            <w:tcW w:w="922" w:type="pct"/>
            <w:vMerge w:val="restart"/>
            <w:vAlign w:val="center"/>
          </w:tcPr>
          <w:p w14:paraId="7D2A409A" w14:textId="1274DCD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family</w:t>
            </w:r>
          </w:p>
        </w:tc>
        <w:tc>
          <w:tcPr>
            <w:tcW w:w="497" w:type="pct"/>
            <w:vMerge w:val="restart"/>
            <w:vAlign w:val="center"/>
          </w:tcPr>
          <w:p w14:paraId="1109C802" w14:textId="7509345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life form</w:t>
            </w:r>
          </w:p>
        </w:tc>
        <w:tc>
          <w:tcPr>
            <w:tcW w:w="1032" w:type="pct"/>
            <w:gridSpan w:val="3"/>
          </w:tcPr>
          <w:p w14:paraId="3F4AA3B5" w14:textId="6967B39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frequency in the open</w:t>
            </w:r>
          </w:p>
        </w:tc>
        <w:tc>
          <w:tcPr>
            <w:tcW w:w="1248" w:type="pct"/>
            <w:gridSpan w:val="3"/>
          </w:tcPr>
          <w:p w14:paraId="2D772C53" w14:textId="7908473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frequency under the canopy</w:t>
            </w:r>
          </w:p>
        </w:tc>
      </w:tr>
      <w:tr w:rsidR="003F462D" w:rsidRPr="003F462D" w14:paraId="4A389142" w14:textId="77777777" w:rsidTr="003F462D">
        <w:tc>
          <w:tcPr>
            <w:tcW w:w="1301" w:type="pct"/>
            <w:vMerge/>
            <w:vAlign w:val="center"/>
          </w:tcPr>
          <w:p w14:paraId="399FC8F6" w14:textId="7777777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922" w:type="pct"/>
            <w:vMerge/>
          </w:tcPr>
          <w:p w14:paraId="06B228AA" w14:textId="7777777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497" w:type="pct"/>
            <w:vMerge/>
          </w:tcPr>
          <w:p w14:paraId="58602EC2" w14:textId="58FD40F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344" w:type="pct"/>
          </w:tcPr>
          <w:p w14:paraId="4D0B574C" w14:textId="5917541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SF</w:t>
            </w:r>
          </w:p>
        </w:tc>
        <w:tc>
          <w:tcPr>
            <w:tcW w:w="344" w:type="pct"/>
          </w:tcPr>
          <w:p w14:paraId="4720CC03" w14:textId="6F02447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FD</w:t>
            </w:r>
          </w:p>
        </w:tc>
        <w:tc>
          <w:tcPr>
            <w:tcW w:w="344" w:type="pct"/>
          </w:tcPr>
          <w:p w14:paraId="503F5AEB" w14:textId="450A171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FC</w:t>
            </w:r>
          </w:p>
        </w:tc>
        <w:tc>
          <w:tcPr>
            <w:tcW w:w="417" w:type="pct"/>
          </w:tcPr>
          <w:p w14:paraId="298FBC52" w14:textId="2EC0765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SF</w:t>
            </w:r>
          </w:p>
        </w:tc>
        <w:tc>
          <w:tcPr>
            <w:tcW w:w="416" w:type="pct"/>
          </w:tcPr>
          <w:p w14:paraId="0A384C31" w14:textId="288860D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FD</w:t>
            </w:r>
          </w:p>
        </w:tc>
        <w:tc>
          <w:tcPr>
            <w:tcW w:w="415" w:type="pct"/>
          </w:tcPr>
          <w:p w14:paraId="6B4B7E48" w14:textId="12F8CAC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FC</w:t>
            </w:r>
          </w:p>
        </w:tc>
      </w:tr>
      <w:bookmarkEnd w:id="4"/>
      <w:tr w:rsidR="003F462D" w:rsidRPr="003F462D" w14:paraId="33A78E16" w14:textId="77777777" w:rsidTr="003F462D">
        <w:tc>
          <w:tcPr>
            <w:tcW w:w="1301" w:type="pct"/>
          </w:tcPr>
          <w:p w14:paraId="4942333F" w14:textId="382BA6AB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Artemisia annua</w:t>
            </w:r>
          </w:p>
        </w:tc>
        <w:tc>
          <w:tcPr>
            <w:tcW w:w="922" w:type="pct"/>
          </w:tcPr>
          <w:p w14:paraId="4225C653" w14:textId="3611C425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Asteraceae</w:t>
            </w:r>
          </w:p>
        </w:tc>
        <w:tc>
          <w:tcPr>
            <w:tcW w:w="497" w:type="pct"/>
          </w:tcPr>
          <w:p w14:paraId="56381457" w14:textId="60157D3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Annual</w:t>
            </w:r>
          </w:p>
        </w:tc>
        <w:tc>
          <w:tcPr>
            <w:tcW w:w="344" w:type="pct"/>
          </w:tcPr>
          <w:p w14:paraId="3EF1FA88" w14:textId="50145F0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64251449" w14:textId="49039A1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7D882F66" w14:textId="19F8701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7" w:type="pct"/>
          </w:tcPr>
          <w:p w14:paraId="6C8F580F" w14:textId="37DC806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6" w:type="pct"/>
          </w:tcPr>
          <w:p w14:paraId="523228F7" w14:textId="1AFFAA8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0/30</w:t>
            </w:r>
          </w:p>
        </w:tc>
        <w:tc>
          <w:tcPr>
            <w:tcW w:w="415" w:type="pct"/>
          </w:tcPr>
          <w:p w14:paraId="7D835D84" w14:textId="7BF21E9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</w:tr>
      <w:tr w:rsidR="003F462D" w:rsidRPr="003F462D" w14:paraId="18A38938" w14:textId="77777777" w:rsidTr="003F462D">
        <w:tc>
          <w:tcPr>
            <w:tcW w:w="1301" w:type="pct"/>
          </w:tcPr>
          <w:p w14:paraId="332C3AC0" w14:textId="7DA5C15D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Astragalus melilotoides</w:t>
            </w:r>
          </w:p>
        </w:tc>
        <w:tc>
          <w:tcPr>
            <w:tcW w:w="922" w:type="pct"/>
          </w:tcPr>
          <w:p w14:paraId="41E39360" w14:textId="1F7B6021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Leguminosae</w:t>
            </w:r>
          </w:p>
        </w:tc>
        <w:tc>
          <w:tcPr>
            <w:tcW w:w="497" w:type="pct"/>
          </w:tcPr>
          <w:p w14:paraId="45E46A8C" w14:textId="07EA646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4776A0DC" w14:textId="40B762D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0/30</w:t>
            </w:r>
          </w:p>
        </w:tc>
        <w:tc>
          <w:tcPr>
            <w:tcW w:w="344" w:type="pct"/>
          </w:tcPr>
          <w:p w14:paraId="2D05F1C3" w14:textId="6B4D3E8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4/30</w:t>
            </w:r>
          </w:p>
        </w:tc>
        <w:tc>
          <w:tcPr>
            <w:tcW w:w="344" w:type="pct"/>
          </w:tcPr>
          <w:p w14:paraId="58189783" w14:textId="4E4FD70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427955FB" w14:textId="680D35C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5/30</w:t>
            </w:r>
          </w:p>
        </w:tc>
        <w:tc>
          <w:tcPr>
            <w:tcW w:w="416" w:type="pct"/>
          </w:tcPr>
          <w:p w14:paraId="43E44C69" w14:textId="1A26054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415" w:type="pct"/>
          </w:tcPr>
          <w:p w14:paraId="20091CD3" w14:textId="3F92902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5914524A" w14:textId="77777777" w:rsidTr="003F462D">
        <w:tc>
          <w:tcPr>
            <w:tcW w:w="1301" w:type="pct"/>
            <w:vAlign w:val="center"/>
          </w:tcPr>
          <w:p w14:paraId="41E919B5" w14:textId="5AF8056B" w:rsidR="003F462D" w:rsidRPr="003F462D" w:rsidRDefault="003F462D" w:rsidP="003F462D">
            <w:pPr>
              <w:jc w:val="center"/>
              <w:rPr>
                <w:i/>
                <w:iCs/>
              </w:rPr>
            </w:pPr>
            <w:r w:rsidRPr="003F462D">
              <w:rPr>
                <w:i/>
                <w:iCs/>
              </w:rPr>
              <w:t>Calamagrostis epigeios</w:t>
            </w:r>
          </w:p>
        </w:tc>
        <w:tc>
          <w:tcPr>
            <w:tcW w:w="922" w:type="pct"/>
          </w:tcPr>
          <w:p w14:paraId="6B63F290" w14:textId="5CADB17E" w:rsidR="003F462D" w:rsidRPr="003F462D" w:rsidRDefault="003F462D" w:rsidP="003F462D">
            <w:pPr>
              <w:jc w:val="center"/>
              <w:rPr>
                <w:iCs/>
              </w:rPr>
            </w:pPr>
            <w:bookmarkStart w:id="5" w:name="OLE_LINK7"/>
            <w:bookmarkStart w:id="6" w:name="OLE_LINK8"/>
            <w:r w:rsidRPr="003F462D">
              <w:rPr>
                <w:iCs/>
              </w:rPr>
              <w:t>Gramineae</w:t>
            </w:r>
            <w:bookmarkEnd w:id="5"/>
            <w:bookmarkEnd w:id="6"/>
          </w:p>
        </w:tc>
        <w:tc>
          <w:tcPr>
            <w:tcW w:w="497" w:type="pct"/>
            <w:vAlign w:val="center"/>
          </w:tcPr>
          <w:p w14:paraId="75F4535F" w14:textId="4757C463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3E77BE95" w14:textId="043E29E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12D71FBE" w14:textId="4583EE7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61E965AF" w14:textId="5368381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51EEC41D" w14:textId="6356387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416" w:type="pct"/>
          </w:tcPr>
          <w:p w14:paraId="4FE668B2" w14:textId="4302DCC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5" w:type="pct"/>
          </w:tcPr>
          <w:p w14:paraId="74C23265" w14:textId="3BA70DF4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1BDD1D30" w14:textId="77777777" w:rsidTr="003F462D">
        <w:tc>
          <w:tcPr>
            <w:tcW w:w="1301" w:type="pct"/>
          </w:tcPr>
          <w:p w14:paraId="66FBC4AC" w14:textId="77F4C4CA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Chenopodium aristatum</w:t>
            </w:r>
          </w:p>
        </w:tc>
        <w:tc>
          <w:tcPr>
            <w:tcW w:w="922" w:type="pct"/>
          </w:tcPr>
          <w:p w14:paraId="40DFAA4E" w14:textId="1D6388D9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bookmarkStart w:id="7" w:name="OLE_LINK9"/>
            <w:bookmarkStart w:id="8" w:name="OLE_LINK10"/>
            <w:r w:rsidRPr="003F462D">
              <w:rPr>
                <w:rFonts w:eastAsia="宋体"/>
                <w:iCs/>
                <w:lang w:eastAsia="zh-CN"/>
              </w:rPr>
              <w:t>Chenopodiaceae</w:t>
            </w:r>
            <w:bookmarkEnd w:id="7"/>
            <w:bookmarkEnd w:id="8"/>
          </w:p>
        </w:tc>
        <w:tc>
          <w:tcPr>
            <w:tcW w:w="497" w:type="pct"/>
          </w:tcPr>
          <w:p w14:paraId="49AFA022" w14:textId="14BC5D16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5E76D76C" w14:textId="54BC935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103345B8" w14:textId="7C91FD7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1A066482" w14:textId="5CCAB04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024A9FB4" w14:textId="3A31FD1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416" w:type="pct"/>
          </w:tcPr>
          <w:p w14:paraId="03DD7304" w14:textId="582BF43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5" w:type="pct"/>
          </w:tcPr>
          <w:p w14:paraId="57881D69" w14:textId="5D6D44F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192538D0" w14:textId="77777777" w:rsidTr="003F462D">
        <w:tc>
          <w:tcPr>
            <w:tcW w:w="1301" w:type="pct"/>
          </w:tcPr>
          <w:p w14:paraId="2E250497" w14:textId="042E814F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Cleistogenes squarrosa</w:t>
            </w:r>
          </w:p>
        </w:tc>
        <w:tc>
          <w:tcPr>
            <w:tcW w:w="922" w:type="pct"/>
          </w:tcPr>
          <w:p w14:paraId="7D7B6D4F" w14:textId="01A8B6FD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bookmarkStart w:id="9" w:name="OLE_LINK11"/>
            <w:bookmarkStart w:id="10" w:name="OLE_LINK12"/>
            <w:r w:rsidRPr="003F462D">
              <w:rPr>
                <w:iCs/>
              </w:rPr>
              <w:t>Gramineae</w:t>
            </w:r>
            <w:bookmarkEnd w:id="9"/>
            <w:bookmarkEnd w:id="10"/>
          </w:p>
        </w:tc>
        <w:tc>
          <w:tcPr>
            <w:tcW w:w="497" w:type="pct"/>
          </w:tcPr>
          <w:p w14:paraId="46952557" w14:textId="4353C0F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10113099" w14:textId="182901C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11/30</w:t>
            </w:r>
          </w:p>
        </w:tc>
        <w:tc>
          <w:tcPr>
            <w:tcW w:w="344" w:type="pct"/>
          </w:tcPr>
          <w:p w14:paraId="7E82073D" w14:textId="315CB34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344" w:type="pct"/>
          </w:tcPr>
          <w:p w14:paraId="5D5CAF10" w14:textId="034E1FA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7" w:type="pct"/>
          </w:tcPr>
          <w:p w14:paraId="47B4D50D" w14:textId="1B33B50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16/30</w:t>
            </w:r>
          </w:p>
        </w:tc>
        <w:tc>
          <w:tcPr>
            <w:tcW w:w="416" w:type="pct"/>
          </w:tcPr>
          <w:p w14:paraId="7F5E1E33" w14:textId="6A78927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5" w:type="pct"/>
          </w:tcPr>
          <w:p w14:paraId="6CF8A029" w14:textId="1FAA1A3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</w:tr>
      <w:tr w:rsidR="003F462D" w:rsidRPr="003F462D" w14:paraId="5529CDA8" w14:textId="77777777" w:rsidTr="003F462D">
        <w:tc>
          <w:tcPr>
            <w:tcW w:w="1301" w:type="pct"/>
          </w:tcPr>
          <w:p w14:paraId="429BBD55" w14:textId="072353FF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Corispermum puberulum</w:t>
            </w:r>
          </w:p>
        </w:tc>
        <w:tc>
          <w:tcPr>
            <w:tcW w:w="922" w:type="pct"/>
          </w:tcPr>
          <w:p w14:paraId="1BB6BE87" w14:textId="68953F45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Chenopodiaceae</w:t>
            </w:r>
          </w:p>
        </w:tc>
        <w:tc>
          <w:tcPr>
            <w:tcW w:w="497" w:type="pct"/>
          </w:tcPr>
          <w:p w14:paraId="596BD8D2" w14:textId="52166EC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48CDDC11" w14:textId="4FA173E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30/30</w:t>
            </w:r>
          </w:p>
        </w:tc>
        <w:tc>
          <w:tcPr>
            <w:tcW w:w="344" w:type="pct"/>
          </w:tcPr>
          <w:p w14:paraId="1C804BE0" w14:textId="2E0C439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28/30</w:t>
            </w:r>
          </w:p>
        </w:tc>
        <w:tc>
          <w:tcPr>
            <w:tcW w:w="344" w:type="pct"/>
          </w:tcPr>
          <w:p w14:paraId="00EB7FBC" w14:textId="6C82CAF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5/30</w:t>
            </w:r>
          </w:p>
        </w:tc>
        <w:tc>
          <w:tcPr>
            <w:tcW w:w="417" w:type="pct"/>
          </w:tcPr>
          <w:p w14:paraId="658FFAFA" w14:textId="0ADB4A0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30/30</w:t>
            </w:r>
          </w:p>
        </w:tc>
        <w:tc>
          <w:tcPr>
            <w:tcW w:w="416" w:type="pct"/>
          </w:tcPr>
          <w:p w14:paraId="5F9C450D" w14:textId="2780CDB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29/30</w:t>
            </w:r>
          </w:p>
        </w:tc>
        <w:tc>
          <w:tcPr>
            <w:tcW w:w="415" w:type="pct"/>
          </w:tcPr>
          <w:p w14:paraId="04FF6747" w14:textId="49D68F21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</w:tr>
      <w:tr w:rsidR="003F462D" w:rsidRPr="003F462D" w14:paraId="37AC55A2" w14:textId="77777777" w:rsidTr="003F462D">
        <w:tc>
          <w:tcPr>
            <w:tcW w:w="1301" w:type="pct"/>
          </w:tcPr>
          <w:p w14:paraId="09C4A4CE" w14:textId="715A1C20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Cynanchum thesioides</w:t>
            </w:r>
          </w:p>
        </w:tc>
        <w:tc>
          <w:tcPr>
            <w:tcW w:w="922" w:type="pct"/>
          </w:tcPr>
          <w:p w14:paraId="4C626A7E" w14:textId="46500D70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Asclepiadaceae</w:t>
            </w:r>
          </w:p>
        </w:tc>
        <w:tc>
          <w:tcPr>
            <w:tcW w:w="497" w:type="pct"/>
          </w:tcPr>
          <w:p w14:paraId="2D45FA4B" w14:textId="2009F9B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36BE1B9F" w14:textId="3CA2105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3/30</w:t>
            </w:r>
          </w:p>
        </w:tc>
        <w:tc>
          <w:tcPr>
            <w:tcW w:w="344" w:type="pct"/>
          </w:tcPr>
          <w:p w14:paraId="36367901" w14:textId="09F6C62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344" w:type="pct"/>
          </w:tcPr>
          <w:p w14:paraId="62CCF7D3" w14:textId="1742D7C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16/30</w:t>
            </w:r>
          </w:p>
        </w:tc>
        <w:tc>
          <w:tcPr>
            <w:tcW w:w="417" w:type="pct"/>
          </w:tcPr>
          <w:p w14:paraId="6C4C3909" w14:textId="597F87C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5/30</w:t>
            </w:r>
          </w:p>
        </w:tc>
        <w:tc>
          <w:tcPr>
            <w:tcW w:w="416" w:type="pct"/>
          </w:tcPr>
          <w:p w14:paraId="4334F0E0" w14:textId="6E80849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415" w:type="pct"/>
          </w:tcPr>
          <w:p w14:paraId="29C64E08" w14:textId="3CA2A1F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17/30</w:t>
            </w:r>
          </w:p>
        </w:tc>
      </w:tr>
      <w:tr w:rsidR="003F462D" w:rsidRPr="003F462D" w14:paraId="46FB12A2" w14:textId="77777777" w:rsidTr="003F462D">
        <w:tc>
          <w:tcPr>
            <w:tcW w:w="1301" w:type="pct"/>
          </w:tcPr>
          <w:p w14:paraId="248AAE53" w14:textId="28F5E433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Euphorbia esula</w:t>
            </w:r>
          </w:p>
        </w:tc>
        <w:tc>
          <w:tcPr>
            <w:tcW w:w="922" w:type="pct"/>
          </w:tcPr>
          <w:p w14:paraId="65A662AB" w14:textId="5B239AAB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Euphorbiaceae</w:t>
            </w:r>
          </w:p>
        </w:tc>
        <w:tc>
          <w:tcPr>
            <w:tcW w:w="497" w:type="pct"/>
          </w:tcPr>
          <w:p w14:paraId="526DAD49" w14:textId="76D03A9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12E75C57" w14:textId="4563C92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50CE3F1C" w14:textId="1ED42DE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11/30</w:t>
            </w:r>
          </w:p>
        </w:tc>
        <w:tc>
          <w:tcPr>
            <w:tcW w:w="344" w:type="pct"/>
          </w:tcPr>
          <w:p w14:paraId="1357F648" w14:textId="4E13EFC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308FEB38" w14:textId="6A1D5B6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6" w:type="pct"/>
          </w:tcPr>
          <w:p w14:paraId="1C3F8CA0" w14:textId="57FA1CB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17/30</w:t>
            </w:r>
          </w:p>
        </w:tc>
        <w:tc>
          <w:tcPr>
            <w:tcW w:w="415" w:type="pct"/>
          </w:tcPr>
          <w:p w14:paraId="14D83F24" w14:textId="55B0C93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3B32005C" w14:textId="77777777" w:rsidTr="003F462D">
        <w:tc>
          <w:tcPr>
            <w:tcW w:w="1301" w:type="pct"/>
          </w:tcPr>
          <w:p w14:paraId="1740DF97" w14:textId="7C4033A4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Euphorbia humifusa</w:t>
            </w:r>
          </w:p>
        </w:tc>
        <w:tc>
          <w:tcPr>
            <w:tcW w:w="922" w:type="pct"/>
          </w:tcPr>
          <w:p w14:paraId="73550812" w14:textId="7FF1734D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Euphorbiaceae</w:t>
            </w:r>
          </w:p>
        </w:tc>
        <w:tc>
          <w:tcPr>
            <w:tcW w:w="497" w:type="pct"/>
          </w:tcPr>
          <w:p w14:paraId="287197AD" w14:textId="64FC3B4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287AB7F2" w14:textId="35A0ED5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06EF8281" w14:textId="0247A46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2D6E3C32" w14:textId="0176780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3/30</w:t>
            </w:r>
          </w:p>
        </w:tc>
        <w:tc>
          <w:tcPr>
            <w:tcW w:w="417" w:type="pct"/>
          </w:tcPr>
          <w:p w14:paraId="79081FE1" w14:textId="7DABF37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6" w:type="pct"/>
          </w:tcPr>
          <w:p w14:paraId="47BBF326" w14:textId="36703F7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5" w:type="pct"/>
          </w:tcPr>
          <w:p w14:paraId="7A020976" w14:textId="24C5186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</w:tr>
      <w:tr w:rsidR="003F462D" w:rsidRPr="003F462D" w14:paraId="2B84F015" w14:textId="77777777" w:rsidTr="003F462D">
        <w:tc>
          <w:tcPr>
            <w:tcW w:w="1301" w:type="pct"/>
          </w:tcPr>
          <w:p w14:paraId="3DA5A1CB" w14:textId="460A26D8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Heteropappus altaicus</w:t>
            </w:r>
          </w:p>
        </w:tc>
        <w:tc>
          <w:tcPr>
            <w:tcW w:w="922" w:type="pct"/>
          </w:tcPr>
          <w:p w14:paraId="0D6DA562" w14:textId="47AB10CD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Asteraceae</w:t>
            </w:r>
          </w:p>
        </w:tc>
        <w:tc>
          <w:tcPr>
            <w:tcW w:w="497" w:type="pct"/>
          </w:tcPr>
          <w:p w14:paraId="18128940" w14:textId="69AD3CA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2513BCB9" w14:textId="12CEFC5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013BD0D0" w14:textId="082AAD5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344" w:type="pct"/>
          </w:tcPr>
          <w:p w14:paraId="6EC6799A" w14:textId="5B529F4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417" w:type="pct"/>
          </w:tcPr>
          <w:p w14:paraId="4F33F212" w14:textId="6B0EA2B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416" w:type="pct"/>
          </w:tcPr>
          <w:p w14:paraId="16DA7BED" w14:textId="37316B96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5/30</w:t>
            </w:r>
          </w:p>
        </w:tc>
        <w:tc>
          <w:tcPr>
            <w:tcW w:w="415" w:type="pct"/>
          </w:tcPr>
          <w:p w14:paraId="1A96F014" w14:textId="1A18EB2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4/30</w:t>
            </w:r>
          </w:p>
        </w:tc>
      </w:tr>
      <w:tr w:rsidR="003F462D" w:rsidRPr="003F462D" w14:paraId="61C38305" w14:textId="77777777" w:rsidTr="003F462D">
        <w:tc>
          <w:tcPr>
            <w:tcW w:w="1301" w:type="pct"/>
          </w:tcPr>
          <w:p w14:paraId="3161246D" w14:textId="0E810783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Ixeridium gracile</w:t>
            </w:r>
          </w:p>
        </w:tc>
        <w:tc>
          <w:tcPr>
            <w:tcW w:w="922" w:type="pct"/>
          </w:tcPr>
          <w:p w14:paraId="1D09BB89" w14:textId="469847B0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Asteraceae</w:t>
            </w:r>
          </w:p>
        </w:tc>
        <w:tc>
          <w:tcPr>
            <w:tcW w:w="497" w:type="pct"/>
          </w:tcPr>
          <w:p w14:paraId="1600F0A6" w14:textId="5E641D7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3D4BC0F6" w14:textId="3511548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11/30</w:t>
            </w:r>
          </w:p>
        </w:tc>
        <w:tc>
          <w:tcPr>
            <w:tcW w:w="344" w:type="pct"/>
          </w:tcPr>
          <w:p w14:paraId="1E368119" w14:textId="691A6A2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13/30</w:t>
            </w:r>
          </w:p>
        </w:tc>
        <w:tc>
          <w:tcPr>
            <w:tcW w:w="344" w:type="pct"/>
          </w:tcPr>
          <w:p w14:paraId="2C036CDB" w14:textId="24AA741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28/30</w:t>
            </w:r>
          </w:p>
        </w:tc>
        <w:tc>
          <w:tcPr>
            <w:tcW w:w="417" w:type="pct"/>
          </w:tcPr>
          <w:p w14:paraId="1A73E00F" w14:textId="14F43A84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23/30</w:t>
            </w:r>
          </w:p>
        </w:tc>
        <w:tc>
          <w:tcPr>
            <w:tcW w:w="416" w:type="pct"/>
          </w:tcPr>
          <w:p w14:paraId="6A675266" w14:textId="3B2712B4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25/30</w:t>
            </w:r>
          </w:p>
        </w:tc>
        <w:tc>
          <w:tcPr>
            <w:tcW w:w="415" w:type="pct"/>
          </w:tcPr>
          <w:p w14:paraId="62AEAA2E" w14:textId="0FA14F0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30/30</w:t>
            </w:r>
          </w:p>
        </w:tc>
      </w:tr>
      <w:tr w:rsidR="003F462D" w:rsidRPr="003F462D" w14:paraId="546F6D9D" w14:textId="77777777" w:rsidTr="003F462D">
        <w:tc>
          <w:tcPr>
            <w:tcW w:w="1301" w:type="pct"/>
          </w:tcPr>
          <w:p w14:paraId="2342E916" w14:textId="0709D44E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Lespedeza davurica</w:t>
            </w:r>
          </w:p>
        </w:tc>
        <w:tc>
          <w:tcPr>
            <w:tcW w:w="922" w:type="pct"/>
          </w:tcPr>
          <w:p w14:paraId="684C85A6" w14:textId="6CE1415D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Leguminosae</w:t>
            </w:r>
          </w:p>
        </w:tc>
        <w:tc>
          <w:tcPr>
            <w:tcW w:w="497" w:type="pct"/>
          </w:tcPr>
          <w:p w14:paraId="2A6857B5" w14:textId="370F9DAD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1AE806E2" w14:textId="01F19AD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3/30</w:t>
            </w:r>
          </w:p>
        </w:tc>
        <w:tc>
          <w:tcPr>
            <w:tcW w:w="344" w:type="pct"/>
          </w:tcPr>
          <w:p w14:paraId="525CC13A" w14:textId="15E40F9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0/30</w:t>
            </w:r>
          </w:p>
        </w:tc>
        <w:tc>
          <w:tcPr>
            <w:tcW w:w="344" w:type="pct"/>
          </w:tcPr>
          <w:p w14:paraId="4B6D9F98" w14:textId="1C52B11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479055AC" w14:textId="33C0950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8/30</w:t>
            </w:r>
          </w:p>
        </w:tc>
        <w:tc>
          <w:tcPr>
            <w:tcW w:w="416" w:type="pct"/>
          </w:tcPr>
          <w:p w14:paraId="07337DF5" w14:textId="28BB9E6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5" w:type="pct"/>
          </w:tcPr>
          <w:p w14:paraId="02821BC1" w14:textId="147D494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62775556" w14:textId="77777777" w:rsidTr="003F462D">
        <w:tc>
          <w:tcPr>
            <w:tcW w:w="1301" w:type="pct"/>
          </w:tcPr>
          <w:p w14:paraId="3D02D982" w14:textId="1F227227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Leymus secalinus</w:t>
            </w:r>
          </w:p>
        </w:tc>
        <w:tc>
          <w:tcPr>
            <w:tcW w:w="922" w:type="pct"/>
          </w:tcPr>
          <w:p w14:paraId="3077274B" w14:textId="7A74E254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iCs/>
              </w:rPr>
              <w:t>Gramineae</w:t>
            </w:r>
          </w:p>
        </w:tc>
        <w:tc>
          <w:tcPr>
            <w:tcW w:w="497" w:type="pct"/>
          </w:tcPr>
          <w:p w14:paraId="1F08522E" w14:textId="54E00CA1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6720E2B5" w14:textId="73CAA55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8/30</w:t>
            </w:r>
          </w:p>
        </w:tc>
        <w:tc>
          <w:tcPr>
            <w:tcW w:w="344" w:type="pct"/>
          </w:tcPr>
          <w:p w14:paraId="73A61850" w14:textId="3389C09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29/30</w:t>
            </w:r>
          </w:p>
        </w:tc>
        <w:tc>
          <w:tcPr>
            <w:tcW w:w="344" w:type="pct"/>
          </w:tcPr>
          <w:p w14:paraId="45FFA621" w14:textId="5250744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17/30</w:t>
            </w:r>
          </w:p>
        </w:tc>
        <w:tc>
          <w:tcPr>
            <w:tcW w:w="417" w:type="pct"/>
          </w:tcPr>
          <w:p w14:paraId="7B951D92" w14:textId="1A21EAC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9/30</w:t>
            </w:r>
          </w:p>
        </w:tc>
        <w:tc>
          <w:tcPr>
            <w:tcW w:w="416" w:type="pct"/>
          </w:tcPr>
          <w:p w14:paraId="229C6539" w14:textId="7E8EA4D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30/30</w:t>
            </w:r>
          </w:p>
        </w:tc>
        <w:tc>
          <w:tcPr>
            <w:tcW w:w="415" w:type="pct"/>
          </w:tcPr>
          <w:p w14:paraId="1A55A3BD" w14:textId="10211FB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20/30</w:t>
            </w:r>
          </w:p>
        </w:tc>
      </w:tr>
      <w:tr w:rsidR="003F462D" w:rsidRPr="003F462D" w14:paraId="20325BBF" w14:textId="77777777" w:rsidTr="003F462D">
        <w:tc>
          <w:tcPr>
            <w:tcW w:w="1301" w:type="pct"/>
          </w:tcPr>
          <w:p w14:paraId="283CFE1D" w14:textId="07821664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Oxytropis racemosa</w:t>
            </w:r>
          </w:p>
        </w:tc>
        <w:tc>
          <w:tcPr>
            <w:tcW w:w="922" w:type="pct"/>
          </w:tcPr>
          <w:p w14:paraId="22CFCBF8" w14:textId="1895784F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Leguminosae</w:t>
            </w:r>
          </w:p>
        </w:tc>
        <w:tc>
          <w:tcPr>
            <w:tcW w:w="497" w:type="pct"/>
          </w:tcPr>
          <w:p w14:paraId="157A848D" w14:textId="2133BE3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11EE6614" w14:textId="213CEE1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01CED7AC" w14:textId="0DE6A57B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7734A31E" w14:textId="0DC5B21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3962BA99" w14:textId="3E8569C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6" w:type="pct"/>
          </w:tcPr>
          <w:p w14:paraId="1B9D645D" w14:textId="6BE1AA7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5" w:type="pct"/>
          </w:tcPr>
          <w:p w14:paraId="6C9EB929" w14:textId="7B4F505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2C731966" w14:textId="77777777" w:rsidTr="003F462D">
        <w:tc>
          <w:tcPr>
            <w:tcW w:w="1301" w:type="pct"/>
          </w:tcPr>
          <w:p w14:paraId="1A28067D" w14:textId="24A1B41A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Psammochloa villosa</w:t>
            </w:r>
          </w:p>
        </w:tc>
        <w:tc>
          <w:tcPr>
            <w:tcW w:w="922" w:type="pct"/>
          </w:tcPr>
          <w:p w14:paraId="1AFB8633" w14:textId="3E9BBE95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iCs/>
              </w:rPr>
              <w:t>Gramineae</w:t>
            </w:r>
          </w:p>
        </w:tc>
        <w:tc>
          <w:tcPr>
            <w:tcW w:w="497" w:type="pct"/>
          </w:tcPr>
          <w:p w14:paraId="33F8715B" w14:textId="125BA5F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0E7F8029" w14:textId="1D3888A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344" w:type="pct"/>
          </w:tcPr>
          <w:p w14:paraId="4C645778" w14:textId="149E7EE2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407C87BC" w14:textId="0590327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04701BC8" w14:textId="2D665321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416" w:type="pct"/>
          </w:tcPr>
          <w:p w14:paraId="5BE66B05" w14:textId="08ABE3A1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5" w:type="pct"/>
          </w:tcPr>
          <w:p w14:paraId="676518BE" w14:textId="1BA6B54F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  <w:tr w:rsidR="003F462D" w:rsidRPr="003F462D" w14:paraId="082E8364" w14:textId="77777777" w:rsidTr="003F462D">
        <w:tc>
          <w:tcPr>
            <w:tcW w:w="1301" w:type="pct"/>
          </w:tcPr>
          <w:p w14:paraId="306F3AA3" w14:textId="6A86FEA4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Salsola collina</w:t>
            </w:r>
          </w:p>
        </w:tc>
        <w:tc>
          <w:tcPr>
            <w:tcW w:w="922" w:type="pct"/>
          </w:tcPr>
          <w:p w14:paraId="522D430F" w14:textId="0884A561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rFonts w:eastAsia="宋体"/>
                <w:iCs/>
                <w:lang w:eastAsia="zh-CN"/>
              </w:rPr>
              <w:t>Chenopodiaceae</w:t>
            </w:r>
          </w:p>
        </w:tc>
        <w:tc>
          <w:tcPr>
            <w:tcW w:w="497" w:type="pct"/>
          </w:tcPr>
          <w:p w14:paraId="5047F809" w14:textId="307FAC2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7FCA43DF" w14:textId="5A988C05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0D9ABFD2" w14:textId="3971CA2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344" w:type="pct"/>
          </w:tcPr>
          <w:p w14:paraId="04BD8DDF" w14:textId="5D1E4318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2/30</w:t>
            </w:r>
          </w:p>
        </w:tc>
        <w:tc>
          <w:tcPr>
            <w:tcW w:w="417" w:type="pct"/>
          </w:tcPr>
          <w:p w14:paraId="76F8486D" w14:textId="5023843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4/30</w:t>
            </w:r>
          </w:p>
        </w:tc>
        <w:tc>
          <w:tcPr>
            <w:tcW w:w="416" w:type="pct"/>
          </w:tcPr>
          <w:p w14:paraId="2DFF6214" w14:textId="0C0214A7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13/30</w:t>
            </w:r>
          </w:p>
        </w:tc>
        <w:tc>
          <w:tcPr>
            <w:tcW w:w="415" w:type="pct"/>
          </w:tcPr>
          <w:p w14:paraId="2094D14F" w14:textId="604AA4E1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5/30</w:t>
            </w:r>
          </w:p>
        </w:tc>
      </w:tr>
      <w:tr w:rsidR="003F462D" w:rsidRPr="003F462D" w14:paraId="1215536F" w14:textId="77777777" w:rsidTr="003F462D">
        <w:tc>
          <w:tcPr>
            <w:tcW w:w="1301" w:type="pct"/>
          </w:tcPr>
          <w:p w14:paraId="69E5CFCB" w14:textId="57E3D86E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Setaria viridis</w:t>
            </w:r>
          </w:p>
        </w:tc>
        <w:tc>
          <w:tcPr>
            <w:tcW w:w="922" w:type="pct"/>
          </w:tcPr>
          <w:p w14:paraId="1D445649" w14:textId="15A6C4CF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iCs/>
              </w:rPr>
              <w:t>Gramineae</w:t>
            </w:r>
          </w:p>
        </w:tc>
        <w:tc>
          <w:tcPr>
            <w:tcW w:w="497" w:type="pct"/>
          </w:tcPr>
          <w:p w14:paraId="1ABD2EA4" w14:textId="335ADC5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auunal</w:t>
            </w:r>
          </w:p>
        </w:tc>
        <w:tc>
          <w:tcPr>
            <w:tcW w:w="344" w:type="pct"/>
          </w:tcPr>
          <w:p w14:paraId="4222E4AF" w14:textId="023EADB6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344" w:type="pct"/>
          </w:tcPr>
          <w:p w14:paraId="4FABF619" w14:textId="6E3EDFE4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344" w:type="pct"/>
          </w:tcPr>
          <w:p w14:paraId="130D05D6" w14:textId="574B9DE0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21/30</w:t>
            </w:r>
          </w:p>
        </w:tc>
        <w:tc>
          <w:tcPr>
            <w:tcW w:w="417" w:type="pct"/>
          </w:tcPr>
          <w:p w14:paraId="75A593AB" w14:textId="44F0D92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6" w:type="pct"/>
          </w:tcPr>
          <w:p w14:paraId="6C1EF869" w14:textId="3A19BCB4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1/30</w:t>
            </w:r>
          </w:p>
        </w:tc>
        <w:tc>
          <w:tcPr>
            <w:tcW w:w="415" w:type="pct"/>
          </w:tcPr>
          <w:p w14:paraId="6B2C0053" w14:textId="5CBFCD26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24/30</w:t>
            </w:r>
          </w:p>
        </w:tc>
      </w:tr>
      <w:tr w:rsidR="003F462D" w:rsidRPr="003F462D" w14:paraId="042822EA" w14:textId="77777777" w:rsidTr="003F462D">
        <w:tc>
          <w:tcPr>
            <w:tcW w:w="1301" w:type="pct"/>
          </w:tcPr>
          <w:p w14:paraId="28220FBB" w14:textId="5AF2E1A8" w:rsidR="003F462D" w:rsidRPr="003F462D" w:rsidRDefault="003F462D" w:rsidP="003F462D">
            <w:pPr>
              <w:jc w:val="center"/>
              <w:rPr>
                <w:rFonts w:eastAsia="宋体"/>
                <w:i/>
                <w:iCs/>
                <w:lang w:eastAsia="zh-CN"/>
              </w:rPr>
            </w:pPr>
            <w:r w:rsidRPr="003F462D">
              <w:rPr>
                <w:rFonts w:eastAsia="宋体"/>
                <w:i/>
                <w:iCs/>
                <w:lang w:eastAsia="zh-CN"/>
              </w:rPr>
              <w:t>Stipa glareosa</w:t>
            </w:r>
          </w:p>
        </w:tc>
        <w:tc>
          <w:tcPr>
            <w:tcW w:w="922" w:type="pct"/>
          </w:tcPr>
          <w:p w14:paraId="102042C8" w14:textId="2EA998BE" w:rsidR="003F462D" w:rsidRPr="003F462D" w:rsidRDefault="003F462D" w:rsidP="003F462D">
            <w:pPr>
              <w:jc w:val="center"/>
              <w:rPr>
                <w:rFonts w:eastAsia="宋体"/>
                <w:iCs/>
                <w:lang w:eastAsia="zh-CN"/>
              </w:rPr>
            </w:pPr>
            <w:r w:rsidRPr="003F462D">
              <w:rPr>
                <w:iCs/>
              </w:rPr>
              <w:t>Gramineae</w:t>
            </w:r>
          </w:p>
        </w:tc>
        <w:tc>
          <w:tcPr>
            <w:tcW w:w="497" w:type="pct"/>
          </w:tcPr>
          <w:p w14:paraId="596236EB" w14:textId="0EB44B9E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Perennial</w:t>
            </w:r>
          </w:p>
        </w:tc>
        <w:tc>
          <w:tcPr>
            <w:tcW w:w="344" w:type="pct"/>
          </w:tcPr>
          <w:p w14:paraId="20167D08" w14:textId="72B168DA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6/30</w:t>
            </w:r>
          </w:p>
        </w:tc>
        <w:tc>
          <w:tcPr>
            <w:tcW w:w="344" w:type="pct"/>
          </w:tcPr>
          <w:p w14:paraId="19C755D4" w14:textId="2C2EC0CC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15/30</w:t>
            </w:r>
          </w:p>
        </w:tc>
        <w:tc>
          <w:tcPr>
            <w:tcW w:w="344" w:type="pct"/>
          </w:tcPr>
          <w:p w14:paraId="0F346928" w14:textId="5D19C403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  <w:tc>
          <w:tcPr>
            <w:tcW w:w="417" w:type="pct"/>
          </w:tcPr>
          <w:p w14:paraId="68B2CD6A" w14:textId="1E73B6D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11/30</w:t>
            </w:r>
          </w:p>
        </w:tc>
        <w:tc>
          <w:tcPr>
            <w:tcW w:w="416" w:type="pct"/>
          </w:tcPr>
          <w:p w14:paraId="2E7F49F4" w14:textId="384D5449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11/30</w:t>
            </w:r>
          </w:p>
        </w:tc>
        <w:tc>
          <w:tcPr>
            <w:tcW w:w="415" w:type="pct"/>
          </w:tcPr>
          <w:p w14:paraId="56FEB30F" w14:textId="484029A6" w:rsidR="003F462D" w:rsidRPr="003F462D" w:rsidRDefault="003F462D" w:rsidP="003F462D">
            <w:pPr>
              <w:jc w:val="center"/>
              <w:rPr>
                <w:rFonts w:eastAsiaTheme="minorEastAsia"/>
                <w:lang w:eastAsia="zh-CN"/>
              </w:rPr>
            </w:pPr>
            <w:r w:rsidRPr="003F462D">
              <w:rPr>
                <w:rFonts w:eastAsiaTheme="minorEastAsia"/>
                <w:lang w:eastAsia="zh-CN"/>
              </w:rPr>
              <w:t>-</w:t>
            </w:r>
          </w:p>
        </w:tc>
      </w:tr>
    </w:tbl>
    <w:p w14:paraId="1BA53543" w14:textId="7123882A" w:rsidR="003F462D" w:rsidRDefault="003F462D" w:rsidP="0018109A">
      <w:pPr>
        <w:rPr>
          <w:rFonts w:eastAsiaTheme="minorEastAsia"/>
          <w:sz w:val="20"/>
          <w:szCs w:val="20"/>
          <w:lang w:eastAsia="zh-CN"/>
        </w:rPr>
        <w:sectPr w:rsidR="003F462D" w:rsidSect="003F462D">
          <w:footerReference w:type="default" r:id="rId8"/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044BCB54" w14:textId="104109B1" w:rsidR="003606AB" w:rsidRPr="0018109A" w:rsidRDefault="003606AB" w:rsidP="00C73E62">
      <w:pPr>
        <w:rPr>
          <w:rFonts w:asciiTheme="majorBidi" w:eastAsiaTheme="minorEastAsia" w:hAnsiTheme="majorBidi" w:cstheme="majorBidi"/>
          <w:lang w:eastAsia="zh-CN"/>
        </w:rPr>
      </w:pPr>
      <w:bookmarkStart w:id="11" w:name="_GoBack"/>
      <w:bookmarkEnd w:id="11"/>
    </w:p>
    <w:sectPr w:rsidR="003606AB" w:rsidRPr="0018109A" w:rsidSect="003F462D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21879" w14:textId="77777777" w:rsidR="00912C69" w:rsidRDefault="00912C69" w:rsidP="008A7FF1">
      <w:r>
        <w:separator/>
      </w:r>
    </w:p>
  </w:endnote>
  <w:endnote w:type="continuationSeparator" w:id="0">
    <w:p w14:paraId="659DA8EA" w14:textId="77777777" w:rsidR="00912C69" w:rsidRDefault="00912C69" w:rsidP="008A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600005"/>
      <w:docPartObj>
        <w:docPartGallery w:val="Page Numbers (Bottom of Page)"/>
        <w:docPartUnique/>
      </w:docPartObj>
    </w:sdtPr>
    <w:sdtEndPr/>
    <w:sdtContent>
      <w:p w14:paraId="59F8E877" w14:textId="285EAD0B" w:rsidR="00C73E62" w:rsidRDefault="00C73E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910" w:rsidRPr="004B1910">
          <w:rPr>
            <w:noProof/>
            <w:lang w:val="zh-CN" w:eastAsia="zh-CN"/>
          </w:rPr>
          <w:t>4</w:t>
        </w:r>
        <w:r>
          <w:rPr>
            <w:noProof/>
            <w:lang w:val="zh-CN" w:eastAsia="zh-CN"/>
          </w:rPr>
          <w:fldChar w:fldCharType="end"/>
        </w:r>
      </w:p>
    </w:sdtContent>
  </w:sdt>
  <w:p w14:paraId="3CFAFF50" w14:textId="77777777" w:rsidR="00C73E62" w:rsidRDefault="00C73E6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335115"/>
      <w:docPartObj>
        <w:docPartGallery w:val="Page Numbers (Bottom of Page)"/>
        <w:docPartUnique/>
      </w:docPartObj>
    </w:sdtPr>
    <w:sdtEndPr/>
    <w:sdtContent>
      <w:p w14:paraId="0EAF2346" w14:textId="4093AD13" w:rsidR="009A6A98" w:rsidRDefault="009A6A9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910" w:rsidRPr="004B1910">
          <w:rPr>
            <w:noProof/>
            <w:lang w:val="zh-CN" w:eastAsia="zh-CN"/>
          </w:rPr>
          <w:t>5</w:t>
        </w:r>
        <w:r>
          <w:rPr>
            <w:noProof/>
            <w:lang w:val="zh-CN" w:eastAsia="zh-CN"/>
          </w:rPr>
          <w:fldChar w:fldCharType="end"/>
        </w:r>
      </w:p>
    </w:sdtContent>
  </w:sdt>
  <w:p w14:paraId="6FE8FB4F" w14:textId="77777777" w:rsidR="009A6A98" w:rsidRDefault="009A6A9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F549" w14:textId="77777777" w:rsidR="00912C69" w:rsidRDefault="00912C69" w:rsidP="008A7FF1">
      <w:r>
        <w:separator/>
      </w:r>
    </w:p>
  </w:footnote>
  <w:footnote w:type="continuationSeparator" w:id="0">
    <w:p w14:paraId="779CED4A" w14:textId="77777777" w:rsidR="00912C69" w:rsidRDefault="00912C69" w:rsidP="008A7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1"/>
    <w:rsid w:val="00041CBF"/>
    <w:rsid w:val="00096C0A"/>
    <w:rsid w:val="000B58C0"/>
    <w:rsid w:val="000C5DD3"/>
    <w:rsid w:val="00133500"/>
    <w:rsid w:val="0018109A"/>
    <w:rsid w:val="001A67A0"/>
    <w:rsid w:val="00226D47"/>
    <w:rsid w:val="0026298B"/>
    <w:rsid w:val="002A0819"/>
    <w:rsid w:val="002C30B3"/>
    <w:rsid w:val="003606AB"/>
    <w:rsid w:val="003646DF"/>
    <w:rsid w:val="00365EBB"/>
    <w:rsid w:val="00397855"/>
    <w:rsid w:val="003F462D"/>
    <w:rsid w:val="00416556"/>
    <w:rsid w:val="00423BFE"/>
    <w:rsid w:val="004310D4"/>
    <w:rsid w:val="00441799"/>
    <w:rsid w:val="00450D51"/>
    <w:rsid w:val="004A5CFF"/>
    <w:rsid w:val="004B1910"/>
    <w:rsid w:val="004C0BFB"/>
    <w:rsid w:val="00553F65"/>
    <w:rsid w:val="005B44C6"/>
    <w:rsid w:val="00615A2E"/>
    <w:rsid w:val="00627172"/>
    <w:rsid w:val="00656BA6"/>
    <w:rsid w:val="006825A7"/>
    <w:rsid w:val="006C7851"/>
    <w:rsid w:val="006E1310"/>
    <w:rsid w:val="007048EA"/>
    <w:rsid w:val="00711C74"/>
    <w:rsid w:val="00734636"/>
    <w:rsid w:val="0077266D"/>
    <w:rsid w:val="00773F0A"/>
    <w:rsid w:val="0077540B"/>
    <w:rsid w:val="00776BE3"/>
    <w:rsid w:val="00810145"/>
    <w:rsid w:val="00813718"/>
    <w:rsid w:val="00854B0A"/>
    <w:rsid w:val="008734BA"/>
    <w:rsid w:val="00875827"/>
    <w:rsid w:val="008966F6"/>
    <w:rsid w:val="008A7FF1"/>
    <w:rsid w:val="00912C69"/>
    <w:rsid w:val="00923100"/>
    <w:rsid w:val="009627FC"/>
    <w:rsid w:val="009704FA"/>
    <w:rsid w:val="00974A25"/>
    <w:rsid w:val="009A6A98"/>
    <w:rsid w:val="00A0314E"/>
    <w:rsid w:val="00A92EA8"/>
    <w:rsid w:val="00AA4F6E"/>
    <w:rsid w:val="00B06229"/>
    <w:rsid w:val="00B241A5"/>
    <w:rsid w:val="00B502B6"/>
    <w:rsid w:val="00B71D11"/>
    <w:rsid w:val="00B74EBA"/>
    <w:rsid w:val="00C047A0"/>
    <w:rsid w:val="00C11499"/>
    <w:rsid w:val="00C73E62"/>
    <w:rsid w:val="00C7689C"/>
    <w:rsid w:val="00C97716"/>
    <w:rsid w:val="00CC616D"/>
    <w:rsid w:val="00D22683"/>
    <w:rsid w:val="00D67626"/>
    <w:rsid w:val="00D807DC"/>
    <w:rsid w:val="00DB6E7A"/>
    <w:rsid w:val="00DC468D"/>
    <w:rsid w:val="00DE24CB"/>
    <w:rsid w:val="00E05D19"/>
    <w:rsid w:val="00EA2F7D"/>
    <w:rsid w:val="00EB1F85"/>
    <w:rsid w:val="00EB7B01"/>
    <w:rsid w:val="00ED79A3"/>
    <w:rsid w:val="00F0225B"/>
    <w:rsid w:val="00F54D3B"/>
    <w:rsid w:val="00F81356"/>
    <w:rsid w:val="00FA3AF9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84992"/>
  <w15:docId w15:val="{75816494-EE5A-4A03-B179-0979D8D1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27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BodyText">
    <w:name w:val="RS_Body Text"/>
    <w:basedOn w:val="Normal"/>
    <w:rsid w:val="006C7851"/>
  </w:style>
  <w:style w:type="table" w:styleId="TableGrid">
    <w:name w:val="Table Grid"/>
    <w:basedOn w:val="TableNormal"/>
    <w:rsid w:val="006C7851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7FF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7F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7FF1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B06229"/>
  </w:style>
  <w:style w:type="character" w:styleId="CommentReference">
    <w:name w:val="annotation reference"/>
    <w:basedOn w:val="DefaultParagraphFont"/>
    <w:uiPriority w:val="99"/>
    <w:semiHidden/>
    <w:unhideWhenUsed/>
    <w:rsid w:val="0097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25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25"/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25"/>
    <w:rPr>
      <w:rFonts w:ascii="Tahoma" w:eastAsia="Times New Roman" w:hAnsi="Tahoma" w:cs="Tahoma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A96B-EA6D-D545-96C1-3FB57792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3536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2019-06-11T05:22:00Z</dcterms:created>
  <dcterms:modified xsi:type="dcterms:W3CDTF">2019-06-11T05:23:00Z</dcterms:modified>
</cp:coreProperties>
</file>