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BA33" w14:textId="20E15489" w:rsidR="00621471" w:rsidRDefault="00A4157A" w:rsidP="00A1476E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Laporan</w:t>
      </w:r>
      <w:r w:rsidR="00C93609">
        <w:rPr>
          <w:lang w:val="en-GB"/>
        </w:rPr>
        <w:t xml:space="preserve"> Kegiatan Keagamaan</w:t>
      </w:r>
    </w:p>
    <w:p w14:paraId="1E7BA974" w14:textId="5EB9C242" w:rsidR="00A4157A" w:rsidRDefault="00A4157A" w:rsidP="00A4157A">
      <w:pPr>
        <w:pStyle w:val="Heading3"/>
        <w:rPr>
          <w:lang w:val="en-GB"/>
        </w:rPr>
      </w:pPr>
      <w:r>
        <w:rPr>
          <w:lang w:val="en-GB"/>
        </w:rPr>
        <w:t>Data Mahasiswa</w:t>
      </w:r>
    </w:p>
    <w:p w14:paraId="06F827E6" w14:textId="78ED4127" w:rsidR="00D6047D" w:rsidRDefault="00A4157A" w:rsidP="00BC40BA">
      <w:pPr>
        <w:pStyle w:val="ListParagraph"/>
        <w:numPr>
          <w:ilvl w:val="1"/>
          <w:numId w:val="1"/>
        </w:numPr>
        <w:rPr>
          <w:lang w:val="en-GB"/>
        </w:rPr>
      </w:pPr>
      <w:r w:rsidRPr="00BC40BA">
        <w:rPr>
          <w:lang w:val="en-GB"/>
        </w:rPr>
        <w:t>Nama</w:t>
      </w:r>
      <w:r w:rsidR="00BC40BA">
        <w:rPr>
          <w:lang w:val="en-GB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6047D" w14:paraId="2DFF9E6C" w14:textId="77777777" w:rsidTr="00D6047D">
        <w:sdt>
          <w:sdtPr>
            <w:rPr>
              <w:lang w:val="en-GB"/>
            </w:rPr>
            <w:id w:val="-1446845679"/>
            <w:lock w:val="sdtLocked"/>
            <w:placeholder>
              <w:docPart w:val="BE81176EAC19450A90278FE2B1A45A73"/>
            </w:placeholder>
            <w:text/>
          </w:sdtPr>
          <w:sdtEndPr/>
          <w:sdtContent>
            <w:tc>
              <w:tcPr>
                <w:tcW w:w="9016" w:type="dxa"/>
              </w:tcPr>
              <w:p w14:paraId="56203E37" w14:textId="72333521" w:rsidR="00D6047D" w:rsidRDefault="00137F25" w:rsidP="00D6047D">
                <w:pPr>
                  <w:pStyle w:val="ListParagraph"/>
                  <w:ind w:left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Afina</w:t>
                </w:r>
                <w:proofErr w:type="spellEnd"/>
                <w:r>
                  <w:rPr>
                    <w:lang w:val="en-GB"/>
                  </w:rPr>
                  <w:t xml:space="preserve"> Putri </w:t>
                </w:r>
                <w:proofErr w:type="spellStart"/>
                <w:r>
                  <w:rPr>
                    <w:lang w:val="en-GB"/>
                  </w:rPr>
                  <w:t>Dayanti</w:t>
                </w:r>
                <w:proofErr w:type="spellEnd"/>
              </w:p>
            </w:tc>
          </w:sdtContent>
        </w:sdt>
      </w:tr>
    </w:tbl>
    <w:p w14:paraId="4FCF663D" w14:textId="0E72E3F7" w:rsidR="00A4157A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NIM</w:t>
      </w:r>
      <w:r w:rsidR="00D6047D">
        <w:rPr>
          <w:lang w:val="en-GB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97B80" w14:paraId="4A9817E2" w14:textId="77777777" w:rsidTr="00D97B80">
        <w:sdt>
          <w:sdtPr>
            <w:rPr>
              <w:lang w:val="en-GB"/>
            </w:rPr>
            <w:id w:val="-144743064"/>
            <w:lock w:val="sdtLocked"/>
            <w:placeholder>
              <w:docPart w:val="DE44DDAEEAEE4D59A2F16BE96D186B15"/>
            </w:placeholder>
            <w:text/>
          </w:sdtPr>
          <w:sdtEndPr/>
          <w:sdtContent>
            <w:tc>
              <w:tcPr>
                <w:tcW w:w="9016" w:type="dxa"/>
              </w:tcPr>
              <w:p w14:paraId="39C80C99" w14:textId="57826F4F" w:rsidR="00D97B80" w:rsidRDefault="00137F25" w:rsidP="00D97B80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825200049</w:t>
                </w:r>
              </w:p>
            </w:tc>
          </w:sdtContent>
        </w:sdt>
      </w:tr>
    </w:tbl>
    <w:p w14:paraId="6DDB2AE3" w14:textId="563B057A" w:rsidR="00A4157A" w:rsidRDefault="00D6047D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</w:t>
      </w:r>
      <w:r w:rsidR="00A4157A">
        <w:rPr>
          <w:lang w:val="en-GB"/>
        </w:rPr>
        <w:t xml:space="preserve">gama </w:t>
      </w:r>
      <w:r w:rsidR="00C93609">
        <w:rPr>
          <w:lang w:val="en-GB"/>
        </w:rPr>
        <w:t>(Sesuai KTP)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77C2A8FA" w14:textId="77777777" w:rsidTr="005B123D">
        <w:sdt>
          <w:sdtPr>
            <w:rPr>
              <w:lang w:val="en-GB"/>
            </w:rPr>
            <w:id w:val="1799716535"/>
            <w:lock w:val="sdtLocked"/>
            <w:placeholder>
              <w:docPart w:val="29A9D3F56FD14A67BE7E962FC64DE502"/>
            </w:placeholder>
            <w:dropDownList>
              <w:listItem w:displayText="Islam" w:value="Islam"/>
              <w:listItem w:displayText="Katholik" w:value="Katholik"/>
              <w:listItem w:displayText="Protestan" w:value="Protestan"/>
              <w:listItem w:displayText="Hindu" w:value="Hindu"/>
              <w:listItem w:displayText="Budha" w:value="Budha"/>
              <w:listItem w:displayText="Khonghucu" w:value="Khonghucu"/>
            </w:dropDownList>
          </w:sdtPr>
          <w:sdtEndPr/>
          <w:sdtContent>
            <w:tc>
              <w:tcPr>
                <w:tcW w:w="9016" w:type="dxa"/>
              </w:tcPr>
              <w:p w14:paraId="35ED9D92" w14:textId="6FA9B5E6" w:rsidR="005B123D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Islam</w:t>
                </w:r>
              </w:p>
            </w:tc>
          </w:sdtContent>
        </w:sdt>
      </w:tr>
    </w:tbl>
    <w:p w14:paraId="7339CFB0" w14:textId="34743E13" w:rsidR="00D6047D" w:rsidRDefault="00C93609" w:rsidP="00D6047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Agama (Praktik</w:t>
      </w:r>
      <w:r w:rsidR="00D6047D">
        <w:rPr>
          <w:lang w:val="en-GB"/>
        </w:rP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2A4E98F1" w14:textId="77777777" w:rsidTr="005B123D">
        <w:sdt>
          <w:sdtPr>
            <w:rPr>
              <w:lang w:val="en-GB"/>
            </w:rPr>
            <w:id w:val="1319774014"/>
            <w:placeholder>
              <w:docPart w:val="4A6B1434BB2945B79F260F7508D7693D"/>
            </w:placeholder>
            <w:dropDownList>
              <w:listItem w:displayText="Islam" w:value="Islam"/>
              <w:listItem w:displayText="Katholik" w:value="Katholik"/>
              <w:listItem w:displayText="Protestan" w:value="Protestan"/>
              <w:listItem w:displayText="Hindu" w:value="Hindu"/>
              <w:listItem w:displayText="Budha" w:value="Budha"/>
              <w:listItem w:displayText="Khonghucu" w:value="Khonghucu"/>
            </w:dropDownList>
          </w:sdtPr>
          <w:sdtEndPr/>
          <w:sdtContent>
            <w:tc>
              <w:tcPr>
                <w:tcW w:w="9016" w:type="dxa"/>
              </w:tcPr>
              <w:p w14:paraId="0A3B91A2" w14:textId="048E4EB8" w:rsidR="005B123D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Islam</w:t>
                </w:r>
              </w:p>
            </w:tc>
          </w:sdtContent>
        </w:sdt>
      </w:tr>
    </w:tbl>
    <w:p w14:paraId="65FB86D1" w14:textId="77777777" w:rsidR="005B123D" w:rsidRDefault="005B123D" w:rsidP="00A1476E">
      <w:pPr>
        <w:pStyle w:val="Heading3"/>
        <w:numPr>
          <w:ilvl w:val="0"/>
          <w:numId w:val="0"/>
        </w:numPr>
        <w:rPr>
          <w:lang w:val="en-GB"/>
        </w:rPr>
      </w:pPr>
    </w:p>
    <w:p w14:paraId="7BEEF40A" w14:textId="16615962" w:rsidR="00A4157A" w:rsidRDefault="00A4157A" w:rsidP="00A4157A">
      <w:pPr>
        <w:pStyle w:val="Heading3"/>
        <w:rPr>
          <w:lang w:val="en-GB"/>
        </w:rPr>
      </w:pPr>
      <w:r>
        <w:rPr>
          <w:lang w:val="en-GB"/>
        </w:rPr>
        <w:t>Data Kegiatan</w:t>
      </w:r>
    </w:p>
    <w:p w14:paraId="4BBC2F6E" w14:textId="3CB5E758" w:rsidR="005B123D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Tempat ibadah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41008317" w14:textId="77777777" w:rsidTr="005B123D">
        <w:sdt>
          <w:sdtPr>
            <w:rPr>
              <w:lang w:val="en-GB"/>
            </w:rPr>
            <w:id w:val="-213890112"/>
            <w:lock w:val="sdtLocked"/>
            <w:placeholder>
              <w:docPart w:val="3E68B89D7BFF4F8CB589A7D646CE726A"/>
            </w:placeholder>
            <w:text w:multiLine="1"/>
          </w:sdtPr>
          <w:sdtEndPr/>
          <w:sdtContent>
            <w:tc>
              <w:tcPr>
                <w:tcW w:w="9016" w:type="dxa"/>
              </w:tcPr>
              <w:p w14:paraId="68D7FC8C" w14:textId="5E36A71E" w:rsidR="005B123D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Online (Vidio.com)</w:t>
                </w:r>
              </w:p>
            </w:tc>
          </w:sdtContent>
        </w:sdt>
      </w:tr>
    </w:tbl>
    <w:p w14:paraId="24DB613B" w14:textId="77777777" w:rsidR="005B123D" w:rsidRDefault="005B123D" w:rsidP="005B123D">
      <w:pPr>
        <w:pStyle w:val="ListParagraph"/>
        <w:ind w:left="1440"/>
        <w:rPr>
          <w:lang w:val="en-GB"/>
        </w:rPr>
      </w:pPr>
    </w:p>
    <w:p w14:paraId="4962A122" w14:textId="2978F87B" w:rsidR="00A4157A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Waktu ibadah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0C7783D9" w14:textId="77777777" w:rsidTr="005B123D">
        <w:sdt>
          <w:sdtPr>
            <w:rPr>
              <w:lang w:val="en-GB"/>
            </w:rPr>
            <w:id w:val="1104772919"/>
            <w:lock w:val="sdtLocked"/>
            <w:placeholder>
              <w:docPart w:val="4146159E7F8C4C90A05B05238E4FC3AA"/>
            </w:placeholder>
            <w:text w:multiLine="1"/>
          </w:sdtPr>
          <w:sdtEndPr/>
          <w:sdtContent>
            <w:tc>
              <w:tcPr>
                <w:tcW w:w="9016" w:type="dxa"/>
              </w:tcPr>
              <w:p w14:paraId="1FE417F3" w14:textId="6424D4FD" w:rsidR="005B123D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 xml:space="preserve">27 </w:t>
                </w:r>
                <w:proofErr w:type="spellStart"/>
                <w:r>
                  <w:rPr>
                    <w:lang w:val="en-GB"/>
                  </w:rPr>
                  <w:t>Februari</w:t>
                </w:r>
                <w:proofErr w:type="spellEnd"/>
                <w:r>
                  <w:rPr>
                    <w:lang w:val="en-GB"/>
                  </w:rPr>
                  <w:t xml:space="preserve"> 2022</w:t>
                </w:r>
              </w:p>
            </w:tc>
          </w:sdtContent>
        </w:sdt>
      </w:tr>
    </w:tbl>
    <w:p w14:paraId="6BA2B892" w14:textId="77777777" w:rsidR="005B123D" w:rsidRDefault="005B123D" w:rsidP="005B123D">
      <w:pPr>
        <w:pStyle w:val="ListParagraph"/>
        <w:ind w:left="1440"/>
        <w:rPr>
          <w:lang w:val="en-GB"/>
        </w:rPr>
      </w:pPr>
    </w:p>
    <w:p w14:paraId="7CA4A1CF" w14:textId="6009C2A5" w:rsidR="00A4157A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Deskripsi kegiatan yang dilaksanakan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2DBA0E19" w14:textId="77777777" w:rsidTr="005B123D">
        <w:sdt>
          <w:sdtPr>
            <w:rPr>
              <w:lang w:val="en-GB"/>
            </w:rPr>
            <w:id w:val="966621941"/>
            <w:lock w:val="sdtLocked"/>
            <w:placeholder>
              <w:docPart w:val="F53B0309F2C945A18B08CF0205B42771"/>
            </w:placeholder>
            <w:text w:multiLine="1"/>
          </w:sdtPr>
          <w:sdtEndPr/>
          <w:sdtContent>
            <w:tc>
              <w:tcPr>
                <w:tcW w:w="9016" w:type="dxa"/>
              </w:tcPr>
              <w:p w14:paraId="348D59C8" w14:textId="7E500738" w:rsidR="005B123D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proofErr w:type="spellStart"/>
                <w:r>
                  <w:rPr>
                    <w:lang w:val="en-GB"/>
                  </w:rPr>
                  <w:t>Ceramah</w:t>
                </w:r>
                <w:proofErr w:type="spellEnd"/>
              </w:p>
            </w:tc>
          </w:sdtContent>
        </w:sdt>
      </w:tr>
    </w:tbl>
    <w:p w14:paraId="717D1139" w14:textId="77777777" w:rsidR="005B123D" w:rsidRDefault="005B123D" w:rsidP="005B123D">
      <w:pPr>
        <w:pStyle w:val="ListParagraph"/>
        <w:ind w:left="1440"/>
        <w:rPr>
          <w:lang w:val="en-GB"/>
        </w:rPr>
      </w:pPr>
    </w:p>
    <w:p w14:paraId="63C404BA" w14:textId="55BB90A6" w:rsidR="00A4157A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Rangkuman ceramah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60BF9727" w14:textId="77777777" w:rsidTr="005B123D">
        <w:sdt>
          <w:sdtPr>
            <w:rPr>
              <w:rFonts w:eastAsia="Times New Roman" w:cstheme="minorHAnsi"/>
              <w:color w:val="222222"/>
              <w:lang w:eastAsia="en-ID"/>
            </w:rPr>
            <w:id w:val="-602885918"/>
            <w:lock w:val="sdtLocked"/>
            <w:placeholder>
              <w:docPart w:val="67687127FE6F43CFBCB4684CD03AE05D"/>
            </w:placeholder>
            <w:text w:multiLine="1"/>
          </w:sdtPr>
          <w:sdtEndPr/>
          <w:sdtContent>
            <w:tc>
              <w:tcPr>
                <w:tcW w:w="9016" w:type="dxa"/>
              </w:tcPr>
              <w:p w14:paraId="24E42DD9" w14:textId="66FCB19D" w:rsidR="005B123D" w:rsidRDefault="00137F25" w:rsidP="00137F25">
                <w:pPr>
                  <w:pStyle w:val="ListParagraph"/>
                  <w:ind w:left="0"/>
                  <w:rPr>
                    <w:lang w:val="en-GB"/>
                  </w:rPr>
                </w:pPr>
                <w:proofErr w:type="spellStart"/>
                <w:r>
                  <w:rPr>
                    <w:rFonts w:eastAsia="Times New Roman" w:cstheme="minorHAnsi"/>
                    <w:color w:val="222222"/>
                    <w:lang w:eastAsia="en-ID"/>
                  </w:rPr>
                  <w:t>Bahaya</w:t>
                </w:r>
                <w:proofErr w:type="spellEnd"/>
                <w:r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</w:t>
                </w:r>
                <w:proofErr w:type="spellStart"/>
                <w:r>
                  <w:rPr>
                    <w:rFonts w:eastAsia="Times New Roman" w:cstheme="minorHAnsi"/>
                    <w:color w:val="222222"/>
                    <w:lang w:eastAsia="en-ID"/>
                  </w:rPr>
                  <w:t>Dalam</w:t>
                </w:r>
                <w:proofErr w:type="spellEnd"/>
                <w:r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>
                  <w:rPr>
                    <w:rFonts w:eastAsia="Times New Roman" w:cstheme="minorHAnsi"/>
                    <w:color w:val="222222"/>
                    <w:lang w:eastAsia="en-ID"/>
                  </w:rPr>
                  <w:t>Hidup</w:t>
                </w:r>
                <w:proofErr w:type="spellEnd"/>
                <w:r>
                  <w:rPr>
                    <w:rFonts w:eastAsia="Times New Roman" w:cstheme="minorHAnsi"/>
                    <w:color w:val="222222"/>
                    <w:lang w:eastAsia="en-ID"/>
                  </w:rPr>
                  <w:br/>
                </w:r>
                <w:r>
                  <w:rPr>
                    <w:rFonts w:eastAsia="Times New Roman" w:cstheme="minorHAnsi"/>
                    <w:color w:val="222222"/>
                    <w:lang w:eastAsia="en-ID"/>
                  </w:rPr>
                  <w:br/>
                </w:r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Islam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sejak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awal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mengingatkan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dampak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sangat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berbahaya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bagi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umatnya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Islam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menselaraskan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perbuatan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membunuh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Jika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maka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halnya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jika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membunuh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semua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Artinya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pembunuh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halnya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jika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membunuh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semua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Demikian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Islam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mengingatkan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bahwa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saja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membunuh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Artinya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besarnya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pembunuh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.</w:t>
                </w:r>
                <w:r>
                  <w:rPr>
                    <w:rFonts w:eastAsia="Times New Roman" w:cstheme="minorHAnsi"/>
                    <w:color w:val="222222"/>
                    <w:lang w:eastAsia="en-ID"/>
                  </w:rPr>
                  <w:br/>
                </w:r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dianggap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sangat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berbahaya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selain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karena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motif 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menuduh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melakukan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sesuatu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benar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untuk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merusak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reputasi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halnya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menjatuhkan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martabat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menghina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padahal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belum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tentu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apa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difitnahkan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sesuai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perbuatan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Sementara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dalam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Islam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menjaga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martabat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harga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diri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serta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menyembunyikan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aib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salah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kewajiban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antara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muslim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.</w:t>
                </w:r>
                <w:r>
                  <w:rPr>
                    <w:rFonts w:eastAsia="Times New Roman" w:cstheme="minorHAnsi"/>
                    <w:color w:val="222222"/>
                    <w:lang w:eastAsia="en-ID"/>
                  </w:rPr>
                  <w:br/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Akhir-akhir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ini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sifat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menyebarkan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berita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benar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tentang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seakan-akan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sudah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dianggap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biasa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bukan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besar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Ironisnya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karena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 Islam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sendiri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jarang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figur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tokoh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agama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sangat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terpandang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dihormati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oleh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kelompok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proofErr w:type="gram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.</w:t>
                </w:r>
                <w:proofErr w:type="gram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Media online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menjadi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empuk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bagi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mereka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suka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menyebar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karena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selain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bisa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menyembunyikan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identitas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juga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mudah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menghindar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bertanggung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jawab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padahal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sesungguhnya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baik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lewat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media online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maupun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media offline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saja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karena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intinya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artinya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saja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Yang paling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parah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jika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asik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menyaksikan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bagaimana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 lain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lastRenderedPageBreak/>
                  <w:t>berdebat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isu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difitnahkan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kepada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seseorang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.</w:t>
                </w:r>
                <w:r>
                  <w:rPr>
                    <w:rFonts w:eastAsia="Times New Roman" w:cstheme="minorHAnsi"/>
                    <w:color w:val="222222"/>
                    <w:lang w:eastAsia="en-ID"/>
                  </w:rPr>
                  <w:br/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Pertanyaan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paling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mendasar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,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apakah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mereka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suka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menyebar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berita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hoax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sadar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bahwa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besar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apalagi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muslim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seagama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sebangsa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Tentu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dapat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dipastikan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bahwa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mereka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sangat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mengerti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bahwa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dilarang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keras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dalam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agama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tetapi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demi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menjatuhkan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orang lain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dianggap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sejalan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dengan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pikirannya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rela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walaupun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sadar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bahwa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besar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.</w:t>
                </w:r>
                <w:r>
                  <w:rPr>
                    <w:rFonts w:eastAsia="Times New Roman" w:cstheme="minorHAnsi"/>
                    <w:color w:val="222222"/>
                    <w:lang w:eastAsia="en-ID"/>
                  </w:rPr>
                  <w:br/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Perbedaan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pandangan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keagamaan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metoda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dakwah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sesuatu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wajar-wajar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saja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tetapi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haruslah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dihindari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karena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disadari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atau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proofErr w:type="gram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dampak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 fitnah</w:t>
                </w:r>
                <w:proofErr w:type="gram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sangatlah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berbahaya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. Salah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fitnah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terjadi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dalam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sejarah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Islam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kita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kenal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adalah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bagaimana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pertumpahan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darah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terjadi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diantara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kaum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muslimin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pada era-era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Khilafah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Islamiyah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sulit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dihindari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oleh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kaum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muslimin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saat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itu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hanya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karena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pertikaian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terjadi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di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antara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mereka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sudut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pandang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berbeda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serta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munculnya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oknum-oknum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memang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menginginkan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kehancuran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bagi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umat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Islam.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Walayazubillah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minzalik</w:t>
                </w:r>
                <w:proofErr w:type="spellEnd"/>
                <w:r w:rsidRPr="00137F25">
                  <w:rPr>
                    <w:rFonts w:eastAsia="Times New Roman" w:cstheme="minorHAnsi"/>
                    <w:color w:val="222222"/>
                    <w:lang w:eastAsia="en-ID"/>
                  </w:rPr>
                  <w:t>.</w:t>
                </w:r>
              </w:p>
            </w:tc>
          </w:sdtContent>
        </w:sdt>
      </w:tr>
    </w:tbl>
    <w:p w14:paraId="17A919A8" w14:textId="77777777" w:rsidR="005B123D" w:rsidRDefault="005B123D" w:rsidP="005B123D">
      <w:pPr>
        <w:pStyle w:val="ListParagraph"/>
        <w:ind w:left="1440"/>
        <w:rPr>
          <w:lang w:val="en-GB"/>
        </w:rPr>
      </w:pPr>
    </w:p>
    <w:p w14:paraId="4E32256D" w14:textId="31168B49" w:rsidR="00A4157A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Pesan yang diterima oleh peserta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B123D" w14:paraId="4C542E21" w14:textId="77777777" w:rsidTr="005B123D">
        <w:sdt>
          <w:sdtPr>
            <w:rPr>
              <w:rFonts w:eastAsia="Times New Roman" w:cstheme="minorHAnsi"/>
              <w:lang w:eastAsia="en-ID"/>
            </w:rPr>
            <w:id w:val="-267771497"/>
            <w:lock w:val="sdtLocked"/>
            <w:placeholder>
              <w:docPart w:val="E0C95E26CF9447E4B90C2D279FEF0D08"/>
            </w:placeholder>
            <w:text w:multiLine="1"/>
          </w:sdtPr>
          <w:sdtEndPr/>
          <w:sdtContent>
            <w:tc>
              <w:tcPr>
                <w:tcW w:w="9016" w:type="dxa"/>
              </w:tcPr>
              <w:p w14:paraId="5CA1F581" w14:textId="76140E5A" w:rsidR="005B123D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Penderitaan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akibat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fitnah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ini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hanya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dirasakan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orang yang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difitnah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saja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,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akan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tetapi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aktor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utama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menebar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fitnah pun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akan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merasakan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akibatnya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yang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lebih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besar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jika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dia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segera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meminta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maaf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dan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bertaubat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Sebab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, orang yang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suka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memfitnah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orang lain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sebenarnya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dia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sedang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menata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penderitaan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hidupnya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sendiri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,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cepat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ataupun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lambat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Seolah-olah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dirinya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tidak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pernah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memikirkan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perbuatannya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itu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sebagai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sebuah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dosa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.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Padahal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,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perbuatannya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itu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justru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mengantarkan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dirinya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ke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dalam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jurang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kehinaan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di dunia.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Lebih-lebih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 di </w:t>
                </w:r>
                <w:proofErr w:type="spellStart"/>
                <w:r w:rsidRPr="00137F25">
                  <w:rPr>
                    <w:rFonts w:eastAsia="Times New Roman" w:cstheme="minorHAnsi"/>
                    <w:lang w:eastAsia="en-ID"/>
                  </w:rPr>
                  <w:t>akhirat</w:t>
                </w:r>
                <w:proofErr w:type="spellEnd"/>
                <w:r w:rsidRPr="00137F25">
                  <w:rPr>
                    <w:rFonts w:eastAsia="Times New Roman" w:cstheme="minorHAnsi"/>
                    <w:lang w:eastAsia="en-ID"/>
                  </w:rPr>
                  <w:t xml:space="preserve">.  </w:t>
                </w:r>
              </w:p>
            </w:tc>
          </w:sdtContent>
        </w:sdt>
      </w:tr>
    </w:tbl>
    <w:p w14:paraId="48EA3A5F" w14:textId="77777777" w:rsidR="005B123D" w:rsidRDefault="005B123D" w:rsidP="005B123D">
      <w:pPr>
        <w:pStyle w:val="ListParagraph"/>
        <w:ind w:left="1440"/>
        <w:rPr>
          <w:lang w:val="en-GB"/>
        </w:rPr>
      </w:pPr>
    </w:p>
    <w:p w14:paraId="79BF67F6" w14:textId="72FEDB82" w:rsidR="00A4157A" w:rsidRDefault="00A4157A" w:rsidP="00A415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Foto kegiatan</w:t>
      </w:r>
      <w:r w:rsidR="0054182F">
        <w:rPr>
          <w:lang w:val="en-GB"/>
        </w:rPr>
        <w:t xml:space="preserve"> (min 1)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220"/>
        <w:gridCol w:w="356"/>
      </w:tblGrid>
      <w:tr w:rsidR="004F736A" w14:paraId="739744A3" w14:textId="77777777" w:rsidTr="0054182F">
        <w:sdt>
          <w:sdtPr>
            <w:rPr>
              <w:noProof/>
            </w:rPr>
            <w:id w:val="1869181992"/>
            <w:picture/>
          </w:sdtPr>
          <w:sdtEndPr/>
          <w:sdtContent>
            <w:tc>
              <w:tcPr>
                <w:tcW w:w="3788" w:type="dxa"/>
              </w:tcPr>
              <w:p w14:paraId="1034FC4F" w14:textId="59CED451" w:rsidR="0054182F" w:rsidRDefault="00137F25" w:rsidP="005B123D">
                <w:pPr>
                  <w:pStyle w:val="ListParagraph"/>
                  <w:ind w:left="0"/>
                  <w:rPr>
                    <w:lang w:val="en-GB"/>
                  </w:rPr>
                </w:pPr>
                <w:r w:rsidRPr="00137F25">
                  <w:rPr>
                    <w:noProof/>
                  </w:rPr>
                  <w:drawing>
                    <wp:inline distT="0" distB="0" distL="0" distR="0" wp14:anchorId="6EB41904" wp14:editId="0E309662">
                      <wp:extent cx="5731510" cy="2962275"/>
                      <wp:effectExtent l="0" t="0" r="2540" b="9525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1510" cy="2962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noProof/>
            </w:rPr>
            <w:id w:val="-699855535"/>
            <w:picture/>
          </w:sdtPr>
          <w:sdtContent>
            <w:tc>
              <w:tcPr>
                <w:tcW w:w="3788" w:type="dxa"/>
              </w:tcPr>
              <w:p w14:paraId="4E50248E" w14:textId="6FC3B869" w:rsidR="0054182F" w:rsidRDefault="004F736A" w:rsidP="005B123D">
                <w:pPr>
                  <w:pStyle w:val="ListParagraph"/>
                  <w:ind w:left="0"/>
                  <w:rPr>
                    <w:lang w:val="en-GB"/>
                  </w:rPr>
                </w:pPr>
                <w:r w:rsidRPr="004F736A">
                  <w:rPr>
                    <w:noProof/>
                  </w:rPr>
                  <w:drawing>
                    <wp:inline distT="0" distB="0" distL="0" distR="0" wp14:anchorId="428694A6" wp14:editId="7D49D4AD">
                      <wp:extent cx="110576" cy="57150"/>
                      <wp:effectExtent l="0" t="0" r="381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4546" cy="643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C6301B5" w14:textId="77777777" w:rsidR="005B123D" w:rsidRPr="00A4157A" w:rsidRDefault="005B123D" w:rsidP="005B123D">
      <w:pPr>
        <w:pStyle w:val="ListParagraph"/>
        <w:ind w:left="1440"/>
        <w:rPr>
          <w:lang w:val="en-GB"/>
        </w:rPr>
      </w:pPr>
    </w:p>
    <w:sectPr w:rsidR="005B123D" w:rsidRPr="00A4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B5885"/>
    <w:multiLevelType w:val="hybridMultilevel"/>
    <w:tmpl w:val="75F83B0E"/>
    <w:lvl w:ilvl="0" w:tplc="E46A5F3A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EhtIBLiPr8NvMGgfQNxpsGoGd++dNlQiD+0aFzyPmmUsqldMsfVrkLIW6lsysRj7K0cv2K1h7JVGe62G3vebA==" w:salt="gmhVb9Kfsw3XHgcDIywWx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7A"/>
    <w:rsid w:val="00007CB6"/>
    <w:rsid w:val="00016B28"/>
    <w:rsid w:val="0009332D"/>
    <w:rsid w:val="000A1C25"/>
    <w:rsid w:val="000A2BD7"/>
    <w:rsid w:val="00137F25"/>
    <w:rsid w:val="001B5302"/>
    <w:rsid w:val="00236DB5"/>
    <w:rsid w:val="002773B0"/>
    <w:rsid w:val="002A4F68"/>
    <w:rsid w:val="002F5612"/>
    <w:rsid w:val="004335EA"/>
    <w:rsid w:val="00495090"/>
    <w:rsid w:val="004D7241"/>
    <w:rsid w:val="004F736A"/>
    <w:rsid w:val="00512B5D"/>
    <w:rsid w:val="0054182F"/>
    <w:rsid w:val="00546F1C"/>
    <w:rsid w:val="00550434"/>
    <w:rsid w:val="00554AD4"/>
    <w:rsid w:val="005B123D"/>
    <w:rsid w:val="00621471"/>
    <w:rsid w:val="00624CE1"/>
    <w:rsid w:val="0070590C"/>
    <w:rsid w:val="007654CD"/>
    <w:rsid w:val="007F1DE9"/>
    <w:rsid w:val="00A1476E"/>
    <w:rsid w:val="00A35AB6"/>
    <w:rsid w:val="00A4157A"/>
    <w:rsid w:val="00A9396A"/>
    <w:rsid w:val="00AC131A"/>
    <w:rsid w:val="00AF6974"/>
    <w:rsid w:val="00B046A5"/>
    <w:rsid w:val="00BC40BA"/>
    <w:rsid w:val="00C60467"/>
    <w:rsid w:val="00C72CD9"/>
    <w:rsid w:val="00C93609"/>
    <w:rsid w:val="00CD45DC"/>
    <w:rsid w:val="00D6047D"/>
    <w:rsid w:val="00D97B80"/>
    <w:rsid w:val="00EB1C6A"/>
    <w:rsid w:val="00F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134E"/>
  <w15:chartTrackingRefBased/>
  <w15:docId w15:val="{0A9CD567-8151-4B2C-832E-908BF2CF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57A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1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15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21471"/>
    <w:rPr>
      <w:color w:val="808080"/>
    </w:rPr>
  </w:style>
  <w:style w:type="table" w:styleId="TableGrid">
    <w:name w:val="Table Grid"/>
    <w:basedOn w:val="TableNormal"/>
    <w:uiPriority w:val="39"/>
    <w:rsid w:val="00D6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35A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81176EAC19450A90278FE2B1A45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41CF7-7D39-4AFD-92C3-AA0AD9F04566}"/>
      </w:docPartPr>
      <w:docPartBody>
        <w:p w:rsidR="00446B74" w:rsidRDefault="00D767E1" w:rsidP="00D767E1">
          <w:pPr>
            <w:pStyle w:val="BE81176EAC19450A90278FE2B1A45A732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44DDAEEAEE4D59A2F16BE96D186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D0563-CD8A-47E0-AC0F-AA41741DEAF9}"/>
      </w:docPartPr>
      <w:docPartBody>
        <w:p w:rsidR="00446B74" w:rsidRDefault="00D767E1" w:rsidP="00D767E1">
          <w:pPr>
            <w:pStyle w:val="DE44DDAEEAEE4D59A2F16BE96D186B152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A9D3F56FD14A67BE7E962FC64DE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7637-36E8-4AC0-9A7B-D9972646AAAF}"/>
      </w:docPartPr>
      <w:docPartBody>
        <w:p w:rsidR="00446B74" w:rsidRDefault="00D767E1" w:rsidP="00D767E1">
          <w:pPr>
            <w:pStyle w:val="29A9D3F56FD14A67BE7E962FC64DE5022"/>
          </w:pPr>
          <w:r w:rsidRPr="00125F9F">
            <w:rPr>
              <w:rStyle w:val="PlaceholderText"/>
            </w:rPr>
            <w:t>Choose an item.</w:t>
          </w:r>
        </w:p>
      </w:docPartBody>
    </w:docPart>
    <w:docPart>
      <w:docPartPr>
        <w:name w:val="4A6B1434BB2945B79F260F7508D76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670F-27A6-4244-A96A-E260365B9300}"/>
      </w:docPartPr>
      <w:docPartBody>
        <w:p w:rsidR="00446B74" w:rsidRDefault="00D767E1" w:rsidP="00D767E1">
          <w:pPr>
            <w:pStyle w:val="4A6B1434BB2945B79F260F7508D7693D2"/>
          </w:pPr>
          <w:r w:rsidRPr="00125F9F">
            <w:rPr>
              <w:rStyle w:val="PlaceholderText"/>
            </w:rPr>
            <w:t>Choose an item.</w:t>
          </w:r>
        </w:p>
      </w:docPartBody>
    </w:docPart>
    <w:docPart>
      <w:docPartPr>
        <w:name w:val="3E68B89D7BFF4F8CB589A7D646CE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F166E-42AC-4E56-8B53-E1B413C073CA}"/>
      </w:docPartPr>
      <w:docPartBody>
        <w:p w:rsidR="00446B74" w:rsidRDefault="00D767E1" w:rsidP="00D767E1">
          <w:pPr>
            <w:pStyle w:val="3E68B89D7BFF4F8CB589A7D646CE726A2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46159E7F8C4C90A05B05238E4FC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8C445-98AE-49B0-9545-4C4BF1916D70}"/>
      </w:docPartPr>
      <w:docPartBody>
        <w:p w:rsidR="00446B74" w:rsidRDefault="00D767E1" w:rsidP="00D767E1">
          <w:pPr>
            <w:pStyle w:val="4146159E7F8C4C90A05B05238E4FC3AA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3B0309F2C945A18B08CF0205B42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4960-2134-46F6-924E-F64C38675E30}"/>
      </w:docPartPr>
      <w:docPartBody>
        <w:p w:rsidR="00446B74" w:rsidRDefault="00D767E1" w:rsidP="00D767E1">
          <w:pPr>
            <w:pStyle w:val="F53B0309F2C945A18B08CF0205B42771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687127FE6F43CFBCB4684CD03AE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C29D-A89F-48BC-A0FA-FF2A53736AFB}"/>
      </w:docPartPr>
      <w:docPartBody>
        <w:p w:rsidR="00446B74" w:rsidRDefault="00D767E1" w:rsidP="00D767E1">
          <w:pPr>
            <w:pStyle w:val="67687127FE6F43CFBCB4684CD03AE05D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C95E26CF9447E4B90C2D279FEF0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385B5-08EB-418E-A4F7-C33D94046CB5}"/>
      </w:docPartPr>
      <w:docPartBody>
        <w:p w:rsidR="00446B74" w:rsidRDefault="00D767E1" w:rsidP="00D767E1">
          <w:pPr>
            <w:pStyle w:val="E0C95E26CF9447E4B90C2D279FEF0D08"/>
          </w:pPr>
          <w:r w:rsidRPr="00125F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E1"/>
    <w:rsid w:val="00003DB0"/>
    <w:rsid w:val="001513A0"/>
    <w:rsid w:val="00446B74"/>
    <w:rsid w:val="00893E48"/>
    <w:rsid w:val="00D234C8"/>
    <w:rsid w:val="00D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7E1"/>
    <w:rPr>
      <w:color w:val="808080"/>
    </w:rPr>
  </w:style>
  <w:style w:type="paragraph" w:customStyle="1" w:styleId="BE81176EAC19450A90278FE2B1A45A732">
    <w:name w:val="BE81176EAC19450A90278FE2B1A45A732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DE44DDAEEAEE4D59A2F16BE96D186B152">
    <w:name w:val="DE44DDAEEAEE4D59A2F16BE96D186B152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29A9D3F56FD14A67BE7E962FC64DE5022">
    <w:name w:val="29A9D3F56FD14A67BE7E962FC64DE5022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4A6B1434BB2945B79F260F7508D7693D2">
    <w:name w:val="4A6B1434BB2945B79F260F7508D7693D2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3E68B89D7BFF4F8CB589A7D646CE726A2">
    <w:name w:val="3E68B89D7BFF4F8CB589A7D646CE726A2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4146159E7F8C4C90A05B05238E4FC3AA">
    <w:name w:val="4146159E7F8C4C90A05B05238E4FC3AA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F53B0309F2C945A18B08CF0205B42771">
    <w:name w:val="F53B0309F2C945A18B08CF0205B42771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67687127FE6F43CFBCB4684CD03AE05D">
    <w:name w:val="67687127FE6F43CFBCB4684CD03AE05D"/>
    <w:rsid w:val="00D767E1"/>
    <w:pPr>
      <w:ind w:left="720"/>
      <w:contextualSpacing/>
    </w:pPr>
    <w:rPr>
      <w:rFonts w:eastAsiaTheme="minorHAnsi"/>
      <w:lang w:eastAsia="en-US"/>
    </w:rPr>
  </w:style>
  <w:style w:type="paragraph" w:customStyle="1" w:styleId="E0C95E26CF9447E4B90C2D279FEF0D08">
    <w:name w:val="E0C95E26CF9447E4B90C2D279FEF0D08"/>
    <w:rsid w:val="00D767E1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5205cd-5dc5-4ac8-b8c8-d242204491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B1BDCA00236498409957B54AEFE1E" ma:contentTypeVersion="1" ma:contentTypeDescription="Create a new document." ma:contentTypeScope="" ma:versionID="abd584c90fb1114eee5becc4523312fb">
  <xsd:schema xmlns:xsd="http://www.w3.org/2001/XMLSchema" xmlns:xs="http://www.w3.org/2001/XMLSchema" xmlns:p="http://schemas.microsoft.com/office/2006/metadata/properties" xmlns:ns2="c45205cd-5dc5-4ac8-b8c8-d2422044910a" targetNamespace="http://schemas.microsoft.com/office/2006/metadata/properties" ma:root="true" ma:fieldsID="929c30715af6e2b481671f4d625187b1" ns2:_="">
    <xsd:import namespace="c45205cd-5dc5-4ac8-b8c8-d242204491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205cd-5dc5-4ac8-b8c8-d242204491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86BC5-3A9D-43FB-A71B-9F41F35ED819}">
  <ds:schemaRefs>
    <ds:schemaRef ds:uri="http://schemas.microsoft.com/office/2006/metadata/properties"/>
    <ds:schemaRef ds:uri="http://schemas.microsoft.com/office/infopath/2007/PartnerControls"/>
    <ds:schemaRef ds:uri="c45205cd-5dc5-4ac8-b8c8-d2422044910a"/>
  </ds:schemaRefs>
</ds:datastoreItem>
</file>

<file path=customXml/itemProps2.xml><?xml version="1.0" encoding="utf-8"?>
<ds:datastoreItem xmlns:ds="http://schemas.openxmlformats.org/officeDocument/2006/customXml" ds:itemID="{852E1C6F-297E-4FD5-B309-E29781FDC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205cd-5dc5-4ac8-b8c8-d24220449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469C16-C123-47BA-A9A4-CAAD0BA8FA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Novario Jaya Perdana S.Kom M.T</dc:creator>
  <cp:keywords/>
  <dc:description/>
  <cp:lastModifiedBy>AFINA PUTRI DAYANTI</cp:lastModifiedBy>
  <cp:revision>29</cp:revision>
  <dcterms:created xsi:type="dcterms:W3CDTF">2022-02-23T06:38:00Z</dcterms:created>
  <dcterms:modified xsi:type="dcterms:W3CDTF">2022-03-16T13:14:00Z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0x0101002A8B1BDCA00236498409957B54AEFE1E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