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ZALABARI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Inspired by minimalism and the effect of hail on objects, ZALABARI translates to a hailstorm on tiles. There is an innate beauty in the ruggedness and a coarse wholesomeness that gives the structure a distinctive look.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