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B5D75" w14:textId="77777777" w:rsidR="00EA7CB4" w:rsidRDefault="00B0437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LAPORAN PERATURAN ATAU UU YANG MENDUKUNG K3 </w:t>
      </w:r>
    </w:p>
    <w:p w14:paraId="4DAD38C1" w14:textId="77777777" w:rsidR="00EA7CB4" w:rsidRDefault="00B0437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INDUSTRI PERTAMBANGAN PT ANEKA TAMBANG Tbk</w:t>
      </w:r>
    </w:p>
    <w:p w14:paraId="0967297F" w14:textId="77777777" w:rsidR="00EA7CB4" w:rsidRDefault="00B0437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KESELAMATAN DAN KESEHATAN KERJA</w:t>
      </w:r>
    </w:p>
    <w:p w14:paraId="55AF9765" w14:textId="77777777" w:rsidR="00EA7CB4" w:rsidRDefault="00EA7CB4">
      <w:pPr>
        <w:spacing w:before="240" w:after="240"/>
        <w:jc w:val="center"/>
        <w:rPr>
          <w:rFonts w:ascii="Times New Roman" w:eastAsia="Times New Roman" w:hAnsi="Times New Roman" w:cs="Times New Roman"/>
          <w:b/>
          <w:sz w:val="24"/>
          <w:szCs w:val="24"/>
        </w:rPr>
      </w:pPr>
    </w:p>
    <w:p w14:paraId="4C4FE89D" w14:textId="77777777" w:rsidR="00EA7CB4" w:rsidRDefault="00B0437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9BB098" w14:textId="77777777" w:rsidR="00EA7CB4" w:rsidRDefault="00B04370">
      <w:pPr>
        <w:spacing w:before="1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D27DBA" w14:textId="77777777" w:rsidR="00EA7CB4" w:rsidRDefault="00B04370">
      <w:pPr>
        <w:spacing w:before="1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2E1F7D" w14:textId="77777777" w:rsidR="00EA7CB4" w:rsidRDefault="00EA7CB4">
      <w:pPr>
        <w:spacing w:before="120" w:after="60"/>
        <w:jc w:val="center"/>
        <w:rPr>
          <w:rFonts w:ascii="Times New Roman" w:eastAsia="Times New Roman" w:hAnsi="Times New Roman" w:cs="Times New Roman"/>
          <w:sz w:val="24"/>
          <w:szCs w:val="24"/>
        </w:rPr>
      </w:pPr>
    </w:p>
    <w:p w14:paraId="697ACCDC" w14:textId="77777777" w:rsidR="00EA7CB4" w:rsidRDefault="00B04370">
      <w:pPr>
        <w:spacing w:before="12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C30B0D" wp14:editId="6D8BDE24">
            <wp:extent cx="1806227" cy="1817043"/>
            <wp:effectExtent l="0" t="0" r="0" b="0"/>
            <wp:docPr id="1" name="image1.png" descr="A logo of a build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building&#10;&#10;Description automatically generated"/>
                    <pic:cNvPicPr preferRelativeResize="0"/>
                  </pic:nvPicPr>
                  <pic:blipFill>
                    <a:blip r:embed="rId5"/>
                    <a:srcRect/>
                    <a:stretch>
                      <a:fillRect/>
                    </a:stretch>
                  </pic:blipFill>
                  <pic:spPr>
                    <a:xfrm>
                      <a:off x="0" y="0"/>
                      <a:ext cx="1806227" cy="1817043"/>
                    </a:xfrm>
                    <a:prstGeom prst="rect">
                      <a:avLst/>
                    </a:prstGeom>
                    <a:ln/>
                  </pic:spPr>
                </pic:pic>
              </a:graphicData>
            </a:graphic>
          </wp:inline>
        </w:drawing>
      </w:r>
    </w:p>
    <w:p w14:paraId="2711F495" w14:textId="77777777" w:rsidR="00EA7CB4" w:rsidRDefault="00EA7CB4">
      <w:pPr>
        <w:spacing w:before="120" w:after="60"/>
        <w:jc w:val="center"/>
        <w:rPr>
          <w:rFonts w:ascii="Times New Roman" w:eastAsia="Times New Roman" w:hAnsi="Times New Roman" w:cs="Times New Roman"/>
          <w:sz w:val="24"/>
          <w:szCs w:val="24"/>
        </w:rPr>
      </w:pPr>
    </w:p>
    <w:p w14:paraId="76E0B7BD" w14:textId="77777777" w:rsidR="00EA7CB4" w:rsidRDefault="00B04370">
      <w:pPr>
        <w:spacing w:before="1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F5D608" w14:textId="77777777" w:rsidR="00EA7CB4" w:rsidRDefault="00B04370">
      <w:pPr>
        <w:spacing w:before="120" w:after="60"/>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Disusun Oleh:</w:t>
      </w:r>
    </w:p>
    <w:p w14:paraId="6320BADC" w14:textId="77777777" w:rsidR="00EA7CB4" w:rsidRDefault="00B04370">
      <w:pPr>
        <w:numPr>
          <w:ilvl w:val="0"/>
          <w:numId w:val="1"/>
        </w:numPr>
        <w:ind w:left="1559" w:hanging="15"/>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Desi Karmila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(2341760177 / 11 )</w:t>
      </w:r>
    </w:p>
    <w:p w14:paraId="79AD6E79" w14:textId="77777777" w:rsidR="00EA7CB4" w:rsidRDefault="00B04370">
      <w:pPr>
        <w:numPr>
          <w:ilvl w:val="0"/>
          <w:numId w:val="1"/>
        </w:numPr>
        <w:ind w:left="1559" w:hanging="15"/>
        <w:rPr>
          <w:rFonts w:ascii="Times New Roman" w:eastAsia="Times New Roman" w:hAnsi="Times New Roman" w:cs="Times New Roman"/>
          <w:b/>
          <w:sz w:val="24"/>
          <w:szCs w:val="24"/>
        </w:rPr>
      </w:pPr>
      <w:r>
        <w:rPr>
          <w:rFonts w:ascii="Times New Roman" w:eastAsia="Times New Roman" w:hAnsi="Times New Roman" w:cs="Times New Roman"/>
          <w:b/>
          <w:sz w:val="24"/>
          <w:szCs w:val="24"/>
        </w:rPr>
        <w:t>Fransiska Widya Krisanti</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(2341760101 / 16)</w:t>
      </w:r>
    </w:p>
    <w:p w14:paraId="0D740F06" w14:textId="77777777" w:rsidR="00EA7CB4" w:rsidRDefault="00B04370">
      <w:pPr>
        <w:numPr>
          <w:ilvl w:val="0"/>
          <w:numId w:val="1"/>
        </w:numPr>
        <w:ind w:left="1559" w:hanging="1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Muhammad Afiq Firdaus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(2341760189 / 19)</w:t>
      </w:r>
    </w:p>
    <w:p w14:paraId="3870FE6B" w14:textId="77777777" w:rsidR="00EA7CB4" w:rsidRDefault="00EA7CB4">
      <w:pPr>
        <w:spacing w:before="60" w:after="60"/>
        <w:jc w:val="center"/>
        <w:rPr>
          <w:rFonts w:ascii="Times New Roman" w:eastAsia="Times New Roman" w:hAnsi="Times New Roman" w:cs="Times New Roman"/>
          <w:b/>
          <w:sz w:val="24"/>
          <w:szCs w:val="24"/>
        </w:rPr>
      </w:pPr>
    </w:p>
    <w:p w14:paraId="61DD3346" w14:textId="77777777" w:rsidR="00EA7CB4" w:rsidRDefault="00B04370">
      <w:pPr>
        <w:spacing w:before="6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04ED8D" w14:textId="77777777" w:rsidR="00EA7CB4" w:rsidRDefault="00B04370">
      <w:pPr>
        <w:spacing w:before="6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1A345C" w14:textId="77777777" w:rsidR="00EA7CB4" w:rsidRDefault="00EA7CB4">
      <w:pPr>
        <w:spacing w:before="60" w:after="60"/>
        <w:rPr>
          <w:rFonts w:ascii="Times New Roman" w:eastAsia="Times New Roman" w:hAnsi="Times New Roman" w:cs="Times New Roman"/>
          <w:sz w:val="24"/>
          <w:szCs w:val="24"/>
        </w:rPr>
      </w:pPr>
    </w:p>
    <w:p w14:paraId="6E5763E4" w14:textId="77777777" w:rsidR="00EA7CB4" w:rsidRDefault="00B04370">
      <w:pPr>
        <w:spacing w:before="6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A0240E" w14:textId="77777777" w:rsidR="00EA7CB4" w:rsidRDefault="00EA7CB4">
      <w:pPr>
        <w:spacing w:before="60" w:after="60"/>
        <w:jc w:val="center"/>
        <w:rPr>
          <w:rFonts w:ascii="Times New Roman" w:eastAsia="Times New Roman" w:hAnsi="Times New Roman" w:cs="Times New Roman"/>
          <w:sz w:val="24"/>
          <w:szCs w:val="24"/>
        </w:rPr>
      </w:pPr>
    </w:p>
    <w:p w14:paraId="7F93FB3C" w14:textId="77777777" w:rsidR="00EA7CB4" w:rsidRDefault="00B0437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Jurusan Teknologi Informasi</w:t>
      </w:r>
    </w:p>
    <w:p w14:paraId="6B1A17F1" w14:textId="77777777" w:rsidR="00EA7CB4" w:rsidRDefault="00B0437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 D4 Sistem Informasi Bisnis</w:t>
      </w:r>
    </w:p>
    <w:p w14:paraId="63156F29" w14:textId="77777777" w:rsidR="00EA7CB4" w:rsidRDefault="00B0437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Politeknik Negeri Malang</w:t>
      </w:r>
    </w:p>
    <w:p w14:paraId="4856666A" w14:textId="77777777" w:rsidR="00EA7CB4" w:rsidRDefault="00B0437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p>
    <w:p w14:paraId="6720AF4E" w14:textId="77777777" w:rsidR="00EA7CB4" w:rsidRDefault="00EA7CB4" w:rsidP="001B4631">
      <w:pPr>
        <w:spacing w:before="60" w:after="60"/>
        <w:rPr>
          <w:rFonts w:ascii="Times New Roman" w:eastAsia="Times New Roman" w:hAnsi="Times New Roman" w:cs="Times New Roman"/>
          <w:b/>
          <w:sz w:val="24"/>
          <w:szCs w:val="24"/>
        </w:rPr>
      </w:pPr>
    </w:p>
    <w:p w14:paraId="6BF22C3C" w14:textId="77777777" w:rsidR="00EA7CB4" w:rsidRDefault="00B04370">
      <w:pPr>
        <w:pStyle w:val="Heading1"/>
        <w:spacing w:before="240" w:after="240"/>
        <w:ind w:left="720" w:right="951"/>
        <w:jc w:val="center"/>
        <w:rPr>
          <w:rFonts w:ascii="Times New Roman" w:eastAsia="Times New Roman" w:hAnsi="Times New Roman" w:cs="Times New Roman"/>
          <w:b/>
          <w:sz w:val="24"/>
          <w:szCs w:val="24"/>
        </w:rPr>
      </w:pPr>
      <w:bookmarkStart w:id="0" w:name="_ubj9zu6k4ydk" w:colFirst="0" w:colLast="0"/>
      <w:bookmarkEnd w:id="0"/>
      <w:r>
        <w:rPr>
          <w:rFonts w:ascii="Times New Roman" w:eastAsia="Times New Roman" w:hAnsi="Times New Roman" w:cs="Times New Roman"/>
          <w:b/>
          <w:sz w:val="24"/>
          <w:szCs w:val="24"/>
        </w:rPr>
        <w:lastRenderedPageBreak/>
        <w:t xml:space="preserve">BAB I </w:t>
      </w:r>
    </w:p>
    <w:p w14:paraId="4497DF06" w14:textId="77777777" w:rsidR="00EA7CB4" w:rsidRDefault="00B04370">
      <w:pPr>
        <w:pStyle w:val="Heading1"/>
        <w:spacing w:before="240" w:after="240"/>
        <w:ind w:left="720" w:right="951"/>
        <w:jc w:val="center"/>
        <w:rPr>
          <w:rFonts w:ascii="Times New Roman" w:eastAsia="Times New Roman" w:hAnsi="Times New Roman" w:cs="Times New Roman"/>
          <w:b/>
          <w:sz w:val="24"/>
          <w:szCs w:val="24"/>
        </w:rPr>
      </w:pPr>
      <w:bookmarkStart w:id="1" w:name="_5qzfm54nm3no" w:colFirst="0" w:colLast="0"/>
      <w:bookmarkEnd w:id="1"/>
      <w:r>
        <w:rPr>
          <w:rFonts w:ascii="Times New Roman" w:eastAsia="Times New Roman" w:hAnsi="Times New Roman" w:cs="Times New Roman"/>
          <w:b/>
          <w:sz w:val="24"/>
          <w:szCs w:val="24"/>
        </w:rPr>
        <w:t>PENDAHULUAN</w:t>
      </w:r>
    </w:p>
    <w:p w14:paraId="1153D24F" w14:textId="77777777" w:rsidR="00EA7CB4" w:rsidRDefault="00EA7CB4">
      <w:pPr>
        <w:rPr>
          <w:sz w:val="24"/>
          <w:szCs w:val="24"/>
        </w:rPr>
      </w:pPr>
    </w:p>
    <w:p w14:paraId="57B7CE1B" w14:textId="77777777" w:rsidR="00EA7CB4" w:rsidRDefault="00B04370">
      <w:pPr>
        <w:pStyle w:val="Heading2"/>
        <w:spacing w:before="280" w:after="240"/>
        <w:rPr>
          <w:sz w:val="24"/>
          <w:szCs w:val="24"/>
        </w:rPr>
      </w:pPr>
      <w:bookmarkStart w:id="2" w:name="_gb7ze1al7m2e" w:colFirst="0" w:colLast="0"/>
      <w:bookmarkEnd w:id="2"/>
      <w:r>
        <w:rPr>
          <w:rFonts w:ascii="Times New Roman" w:eastAsia="Times New Roman" w:hAnsi="Times New Roman" w:cs="Times New Roman"/>
          <w:b/>
          <w:sz w:val="24"/>
          <w:szCs w:val="24"/>
        </w:rPr>
        <w:t>1.1 Latar Belakang</w:t>
      </w:r>
    </w:p>
    <w:p w14:paraId="416ABE7F" w14:textId="77777777" w:rsidR="00EA7CB4" w:rsidRDefault="00B04370">
      <w:pPr>
        <w:spacing w:before="240" w:after="240"/>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perusahaan, kecelakaan kerja dan gangguan kesehatan akibat lingkungan kerja yang tidak aman sering terjadi karena kurangnya kesadaran dan penerapan yang kurang tepat. Perusahaan wajib menerapkan adanya keselamatan dan kesehatan kerja yang dapat diiku</w:t>
      </w:r>
      <w:r>
        <w:rPr>
          <w:rFonts w:ascii="Times New Roman" w:eastAsia="Times New Roman" w:hAnsi="Times New Roman" w:cs="Times New Roman"/>
          <w:sz w:val="24"/>
          <w:szCs w:val="24"/>
        </w:rPr>
        <w:t>ti oleh semua anggota perusahaan. Keselamatan dan Kesehatan Kerja (K3) merupakan salah satu aspek penting yang wajib diperhatikan oleh perusahaan dalam setiap kegiatan untuk menjaga keselamatan pekerja, membantu menciptakan suasana kerja yang nyaman dan am</w:t>
      </w:r>
      <w:r>
        <w:rPr>
          <w:rFonts w:ascii="Times New Roman" w:eastAsia="Times New Roman" w:hAnsi="Times New Roman" w:cs="Times New Roman"/>
          <w:sz w:val="24"/>
          <w:szCs w:val="24"/>
        </w:rPr>
        <w:t>an, dan meminimalisir gangguan kesehatan yang menimbulkan kerugian finansial baik secara individu dan berkelompok. Kebutuhan pelaksanaan K3 mendukung terciptanya lingkungan dan budaya yang tertib, sehingga seluruh anggota dalam perusahaan dapat bekerja den</w:t>
      </w:r>
      <w:r>
        <w:rPr>
          <w:rFonts w:ascii="Times New Roman" w:eastAsia="Times New Roman" w:hAnsi="Times New Roman" w:cs="Times New Roman"/>
          <w:sz w:val="24"/>
          <w:szCs w:val="24"/>
        </w:rPr>
        <w:t xml:space="preserve">gan profesional dan perusahaan menjalankan operasionalnya dengan efektif. </w:t>
      </w:r>
    </w:p>
    <w:p w14:paraId="371ADC10" w14:textId="77777777" w:rsidR="00EA7CB4" w:rsidRDefault="00B04370">
      <w:pPr>
        <w:spacing w:before="240" w:after="240"/>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Pemerintah Indonesia telah menetapkan berbagai peraturan atau Undang-Undang yang berfungsi sebagai pedoman bagi perusahaan dengan menerapkan K3. Hal ini membantu perusahaan menyedia</w:t>
      </w:r>
      <w:r>
        <w:rPr>
          <w:rFonts w:ascii="Times New Roman" w:eastAsia="Times New Roman" w:hAnsi="Times New Roman" w:cs="Times New Roman"/>
          <w:sz w:val="24"/>
          <w:szCs w:val="24"/>
        </w:rPr>
        <w:t>kan fasilitas yang aman, melengkapi pekerja dengan alat perlindungan diri, memastikan prosedur diterapkan secara konsisten, dan penanganan insiden kecelakaan kerja. Dengan mematuhi peraturan tersebut, perusahaan dapat menjamin bahwa seluruh aktivitas produ</w:t>
      </w:r>
      <w:r>
        <w:rPr>
          <w:rFonts w:ascii="Times New Roman" w:eastAsia="Times New Roman" w:hAnsi="Times New Roman" w:cs="Times New Roman"/>
          <w:sz w:val="24"/>
          <w:szCs w:val="24"/>
        </w:rPr>
        <w:t xml:space="preserve">ksi berjalan dengan resiko yang kecil. </w:t>
      </w:r>
    </w:p>
    <w:p w14:paraId="37EA7ECB" w14:textId="2387F58A" w:rsidR="001B4631" w:rsidRDefault="00B04370" w:rsidP="001B4631">
      <w:pPr>
        <w:spacing w:before="240" w:after="240"/>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disusun untuk mengidentifikasi dan menjelaskan peraturan atau Undang-Undang yang mendukung penerapan K3 di PT Aneka Tambang, sekaligus menjelaskan perusahaan melakukan evaluasi terhadap sistem keselamatan</w:t>
      </w:r>
      <w:r>
        <w:rPr>
          <w:rFonts w:ascii="Times New Roman" w:eastAsia="Times New Roman" w:hAnsi="Times New Roman" w:cs="Times New Roman"/>
          <w:sz w:val="24"/>
          <w:szCs w:val="24"/>
        </w:rPr>
        <w:t xml:space="preserve"> kerja. Laporan ini diharapkan menjadi bahan acuan untuk meningkatkan kesadaran seluruh pihak terkait akan pentingnya keselamatan dan kesehatan kerja.</w:t>
      </w:r>
    </w:p>
    <w:p w14:paraId="184B4459" w14:textId="77777777" w:rsidR="00EA7CB4" w:rsidRDefault="00B04370">
      <w:pPr>
        <w:pStyle w:val="Heading2"/>
        <w:spacing w:before="240" w:after="240"/>
        <w:jc w:val="both"/>
        <w:rPr>
          <w:rFonts w:ascii="Times New Roman" w:eastAsia="Times New Roman" w:hAnsi="Times New Roman" w:cs="Times New Roman"/>
          <w:b/>
          <w:sz w:val="24"/>
          <w:szCs w:val="24"/>
        </w:rPr>
      </w:pPr>
      <w:bookmarkStart w:id="3" w:name="_qlwq90cxesdr" w:colFirst="0" w:colLast="0"/>
      <w:bookmarkEnd w:id="3"/>
      <w:r>
        <w:rPr>
          <w:rFonts w:ascii="Times New Roman" w:eastAsia="Times New Roman" w:hAnsi="Times New Roman" w:cs="Times New Roman"/>
          <w:b/>
          <w:sz w:val="24"/>
          <w:szCs w:val="24"/>
        </w:rPr>
        <w:t>1.2 Rumusan Masalah</w:t>
      </w:r>
    </w:p>
    <w:p w14:paraId="1A89B62B" w14:textId="77777777" w:rsidR="00EA7CB4" w:rsidRDefault="00B04370">
      <w:pPr>
        <w:spacing w:before="240" w:after="240"/>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laporan ini, rumusan masalah disusun untuk mengarahkan fokus analisis terka</w:t>
      </w:r>
      <w:r>
        <w:rPr>
          <w:rFonts w:ascii="Times New Roman" w:eastAsia="Times New Roman" w:hAnsi="Times New Roman" w:cs="Times New Roman"/>
          <w:sz w:val="24"/>
          <w:szCs w:val="24"/>
        </w:rPr>
        <w:t>it penerapan Keselamatan dan Kesehatan Kerja (K3) di PT Aneka Tambang. Rumusan masalah bertujuan untuk menjawab isu-isu utama yang relevan dengan keselamatan kerja, regulasi yang berlaku, serta praktik dan budaya K3 di perusahaan. Berdasarkan tujuan terseb</w:t>
      </w:r>
      <w:r>
        <w:rPr>
          <w:rFonts w:ascii="Times New Roman" w:eastAsia="Times New Roman" w:hAnsi="Times New Roman" w:cs="Times New Roman"/>
          <w:sz w:val="24"/>
          <w:szCs w:val="24"/>
        </w:rPr>
        <w:t>ut, pertanyaan penelitian yang menjadi dasar laporan ini adalah sebagai berikut:</w:t>
      </w:r>
    </w:p>
    <w:p w14:paraId="301E4D10" w14:textId="248A91D8" w:rsidR="00EA7CB4" w:rsidRDefault="00B04370">
      <w:pPr>
        <w:numPr>
          <w:ilvl w:val="0"/>
          <w:numId w:val="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 </w:t>
      </w:r>
      <w:r w:rsidR="001B4631">
        <w:rPr>
          <w:rFonts w:ascii="Times New Roman" w:eastAsia="Times New Roman" w:hAnsi="Times New Roman" w:cs="Times New Roman"/>
          <w:sz w:val="24"/>
          <w:szCs w:val="24"/>
          <w:lang w:val="id-ID"/>
        </w:rPr>
        <w:t xml:space="preserve">landasan hukum </w:t>
      </w:r>
      <w:r>
        <w:rPr>
          <w:rFonts w:ascii="Times New Roman" w:eastAsia="Times New Roman" w:hAnsi="Times New Roman" w:cs="Times New Roman"/>
          <w:sz w:val="24"/>
          <w:szCs w:val="24"/>
        </w:rPr>
        <w:t xml:space="preserve">PT Aneka Tambang </w:t>
      </w:r>
      <w:r>
        <w:rPr>
          <w:rFonts w:ascii="Times New Roman" w:eastAsia="Times New Roman" w:hAnsi="Times New Roman" w:cs="Times New Roman"/>
          <w:sz w:val="24"/>
          <w:szCs w:val="24"/>
        </w:rPr>
        <w:t>mengenai penerapan K3 di industri tambang?</w:t>
      </w:r>
    </w:p>
    <w:p w14:paraId="157F368E" w14:textId="34786E90" w:rsidR="00EA7CB4" w:rsidRDefault="00B0437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 saja </w:t>
      </w:r>
      <w:r w:rsidR="001B4631">
        <w:rPr>
          <w:rFonts w:ascii="Times New Roman" w:eastAsia="Times New Roman" w:hAnsi="Times New Roman" w:cs="Times New Roman"/>
          <w:sz w:val="24"/>
          <w:szCs w:val="24"/>
          <w:lang w:val="id-ID"/>
        </w:rPr>
        <w:t>identifikasi resiko dan bahaya</w:t>
      </w:r>
      <w:r>
        <w:rPr>
          <w:rFonts w:ascii="Times New Roman" w:eastAsia="Times New Roman" w:hAnsi="Times New Roman" w:cs="Times New Roman"/>
          <w:sz w:val="24"/>
          <w:szCs w:val="24"/>
        </w:rPr>
        <w:t xml:space="preserve"> di </w:t>
      </w:r>
      <w:r>
        <w:rPr>
          <w:rFonts w:ascii="Times New Roman" w:eastAsia="Times New Roman" w:hAnsi="Times New Roman" w:cs="Times New Roman"/>
          <w:sz w:val="24"/>
          <w:szCs w:val="24"/>
        </w:rPr>
        <w:t>PT Aneka Tambang?</w:t>
      </w:r>
    </w:p>
    <w:p w14:paraId="4C5CB3F6" w14:textId="6DEBBC02" w:rsidR="00EA7CB4" w:rsidRDefault="00B0437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w:t>
      </w:r>
      <w:r w:rsidR="001B4631">
        <w:rPr>
          <w:rFonts w:ascii="Times New Roman" w:eastAsia="Times New Roman" w:hAnsi="Times New Roman" w:cs="Times New Roman"/>
          <w:sz w:val="24"/>
          <w:szCs w:val="24"/>
          <w:lang w:val="id-ID"/>
        </w:rPr>
        <w:t xml:space="preserve">landasan hukum </w:t>
      </w:r>
      <w:r>
        <w:rPr>
          <w:rFonts w:ascii="Times New Roman" w:eastAsia="Times New Roman" w:hAnsi="Times New Roman" w:cs="Times New Roman"/>
          <w:sz w:val="24"/>
          <w:szCs w:val="24"/>
        </w:rPr>
        <w:t>diterapkan di lingkungan PT Aneka Tambang?</w:t>
      </w:r>
    </w:p>
    <w:p w14:paraId="4F38092F" w14:textId="6370719F" w:rsidR="00EA7CB4" w:rsidRPr="001B4631" w:rsidRDefault="00B04370" w:rsidP="001B4631">
      <w:pPr>
        <w:numPr>
          <w:ilvl w:val="0"/>
          <w:numId w:val="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w:t>
      </w:r>
      <w:r w:rsidR="001B4631">
        <w:rPr>
          <w:rFonts w:ascii="Times New Roman" w:eastAsia="Times New Roman" w:hAnsi="Times New Roman" w:cs="Times New Roman"/>
          <w:sz w:val="24"/>
          <w:szCs w:val="24"/>
          <w:lang w:val="id-ID"/>
        </w:rPr>
        <w:t>penerapan K3 di PT Aneka Tambang</w:t>
      </w:r>
      <w:r>
        <w:rPr>
          <w:rFonts w:ascii="Times New Roman" w:eastAsia="Times New Roman" w:hAnsi="Times New Roman" w:cs="Times New Roman"/>
          <w:sz w:val="24"/>
          <w:szCs w:val="24"/>
        </w:rPr>
        <w:t>?</w:t>
      </w:r>
    </w:p>
    <w:p w14:paraId="33C531B5" w14:textId="77777777" w:rsidR="00EA7CB4" w:rsidRDefault="00B04370">
      <w:pPr>
        <w:pStyle w:val="Heading2"/>
        <w:spacing w:before="240" w:after="240"/>
        <w:jc w:val="both"/>
        <w:rPr>
          <w:rFonts w:ascii="Times New Roman" w:eastAsia="Times New Roman" w:hAnsi="Times New Roman" w:cs="Times New Roman"/>
          <w:b/>
          <w:sz w:val="24"/>
          <w:szCs w:val="24"/>
        </w:rPr>
      </w:pPr>
      <w:bookmarkStart w:id="4" w:name="_1o6woj4devbz" w:colFirst="0" w:colLast="0"/>
      <w:bookmarkEnd w:id="4"/>
      <w:r>
        <w:rPr>
          <w:rFonts w:ascii="Times New Roman" w:eastAsia="Times New Roman" w:hAnsi="Times New Roman" w:cs="Times New Roman"/>
          <w:b/>
          <w:sz w:val="24"/>
          <w:szCs w:val="24"/>
        </w:rPr>
        <w:lastRenderedPageBreak/>
        <w:t>1.3 Tujuan</w:t>
      </w:r>
    </w:p>
    <w:p w14:paraId="2F10BA3B" w14:textId="77777777" w:rsidR="00EA7CB4" w:rsidRDefault="00B04370">
      <w:pPr>
        <w:numPr>
          <w:ilvl w:val="0"/>
          <w:numId w:val="9"/>
        </w:numPr>
        <w:spacing w:before="240"/>
        <w:ind w:left="708"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Mengidentifikasi peraturan atau Undang-Undang yang menjadi dasar penerapan K3 di Indonesia.</w:t>
      </w:r>
    </w:p>
    <w:p w14:paraId="2FC53C3B" w14:textId="77777777" w:rsidR="00EA7CB4" w:rsidRDefault="00B04370">
      <w:pPr>
        <w:numPr>
          <w:ilvl w:val="0"/>
          <w:numId w:val="9"/>
        </w:numPr>
        <w:ind w:left="708"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Menjelaskan bagaimana PT Aneka Tambang mener</w:t>
      </w:r>
      <w:r>
        <w:rPr>
          <w:rFonts w:ascii="Times New Roman" w:eastAsia="Times New Roman" w:hAnsi="Times New Roman" w:cs="Times New Roman"/>
          <w:sz w:val="24"/>
          <w:szCs w:val="24"/>
        </w:rPr>
        <w:t>apkan K3 sesuai peraturan yang berlaku.</w:t>
      </w:r>
    </w:p>
    <w:p w14:paraId="3CA47242" w14:textId="77777777" w:rsidR="00EA7CB4" w:rsidRDefault="00B04370">
      <w:pPr>
        <w:numPr>
          <w:ilvl w:val="0"/>
          <w:numId w:val="9"/>
        </w:numPr>
        <w:ind w:left="708"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Mengevaluasi sistem keselamatan kerja yang dijalankan di perusahaan.</w:t>
      </w:r>
    </w:p>
    <w:p w14:paraId="0BC02B1E" w14:textId="77777777" w:rsidR="00EA7CB4" w:rsidRDefault="00B04370">
      <w:pPr>
        <w:numPr>
          <w:ilvl w:val="0"/>
          <w:numId w:val="9"/>
        </w:numPr>
        <w:spacing w:after="240"/>
        <w:ind w:left="708"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Memberikan acuan untuk meningkatkan kesadaran seluruh pihak terkait akan pentingnya penerapan K3 dalam aktivitas kerja.</w:t>
      </w:r>
    </w:p>
    <w:p w14:paraId="6642C8E8" w14:textId="77777777" w:rsidR="00EA7CB4" w:rsidRDefault="00EA7CB4">
      <w:pPr>
        <w:spacing w:before="240" w:after="240"/>
        <w:ind w:left="425" w:firstLine="294"/>
        <w:jc w:val="both"/>
        <w:rPr>
          <w:rFonts w:ascii="Times New Roman" w:eastAsia="Times New Roman" w:hAnsi="Times New Roman" w:cs="Times New Roman"/>
          <w:sz w:val="24"/>
          <w:szCs w:val="24"/>
        </w:rPr>
      </w:pPr>
    </w:p>
    <w:p w14:paraId="2B22502A" w14:textId="77777777" w:rsidR="00EA7CB4" w:rsidRDefault="00EA7CB4">
      <w:pPr>
        <w:spacing w:before="240" w:after="240"/>
        <w:ind w:left="425" w:firstLine="294"/>
        <w:jc w:val="both"/>
        <w:rPr>
          <w:rFonts w:ascii="Times New Roman" w:eastAsia="Times New Roman" w:hAnsi="Times New Roman" w:cs="Times New Roman"/>
          <w:sz w:val="24"/>
          <w:szCs w:val="24"/>
        </w:rPr>
      </w:pPr>
    </w:p>
    <w:p w14:paraId="5E6A139A" w14:textId="77777777" w:rsidR="00EA7CB4" w:rsidRDefault="00EA7CB4">
      <w:pPr>
        <w:spacing w:before="240" w:after="240"/>
        <w:ind w:left="425" w:firstLine="294"/>
        <w:jc w:val="both"/>
        <w:rPr>
          <w:rFonts w:ascii="Times New Roman" w:eastAsia="Times New Roman" w:hAnsi="Times New Roman" w:cs="Times New Roman"/>
          <w:sz w:val="24"/>
          <w:szCs w:val="24"/>
        </w:rPr>
      </w:pPr>
    </w:p>
    <w:p w14:paraId="267EEB90" w14:textId="77777777" w:rsidR="00EA7CB4" w:rsidRDefault="00EA7CB4">
      <w:pPr>
        <w:spacing w:before="240" w:after="240"/>
        <w:ind w:left="425" w:firstLine="294"/>
        <w:jc w:val="both"/>
        <w:rPr>
          <w:rFonts w:ascii="Times New Roman" w:eastAsia="Times New Roman" w:hAnsi="Times New Roman" w:cs="Times New Roman"/>
          <w:sz w:val="24"/>
          <w:szCs w:val="24"/>
        </w:rPr>
      </w:pPr>
    </w:p>
    <w:p w14:paraId="6E1FCD60" w14:textId="77777777" w:rsidR="00EA7CB4" w:rsidRDefault="00EA7CB4">
      <w:pPr>
        <w:spacing w:before="240" w:after="240"/>
        <w:ind w:left="425" w:firstLine="294"/>
        <w:jc w:val="both"/>
        <w:rPr>
          <w:rFonts w:ascii="Times New Roman" w:eastAsia="Times New Roman" w:hAnsi="Times New Roman" w:cs="Times New Roman"/>
          <w:sz w:val="24"/>
          <w:szCs w:val="24"/>
        </w:rPr>
      </w:pPr>
    </w:p>
    <w:p w14:paraId="5516C273" w14:textId="77777777" w:rsidR="00EA7CB4" w:rsidRDefault="00EA7CB4">
      <w:pPr>
        <w:spacing w:before="240" w:after="240"/>
        <w:ind w:left="425" w:firstLine="294"/>
        <w:jc w:val="both"/>
        <w:rPr>
          <w:rFonts w:ascii="Times New Roman" w:eastAsia="Times New Roman" w:hAnsi="Times New Roman" w:cs="Times New Roman"/>
          <w:sz w:val="24"/>
          <w:szCs w:val="24"/>
        </w:rPr>
      </w:pPr>
    </w:p>
    <w:p w14:paraId="652EA93D" w14:textId="77777777" w:rsidR="00EA7CB4" w:rsidRDefault="00EA7CB4">
      <w:pPr>
        <w:spacing w:before="240" w:after="240"/>
        <w:ind w:left="425" w:firstLine="294"/>
        <w:jc w:val="both"/>
        <w:rPr>
          <w:rFonts w:ascii="Times New Roman" w:eastAsia="Times New Roman" w:hAnsi="Times New Roman" w:cs="Times New Roman"/>
          <w:sz w:val="24"/>
          <w:szCs w:val="24"/>
        </w:rPr>
      </w:pPr>
    </w:p>
    <w:p w14:paraId="4A1F85D7" w14:textId="3A0F0DFC" w:rsidR="00EA7CB4" w:rsidRDefault="00EA7CB4">
      <w:pPr>
        <w:spacing w:before="240" w:after="240"/>
        <w:ind w:left="425" w:firstLine="294"/>
        <w:jc w:val="both"/>
        <w:rPr>
          <w:rFonts w:ascii="Times New Roman" w:eastAsia="Times New Roman" w:hAnsi="Times New Roman" w:cs="Times New Roman"/>
          <w:sz w:val="24"/>
          <w:szCs w:val="24"/>
        </w:rPr>
      </w:pPr>
    </w:p>
    <w:p w14:paraId="6E984706" w14:textId="62E9A026" w:rsidR="001B4631" w:rsidRDefault="001B4631">
      <w:pPr>
        <w:spacing w:before="240" w:after="240"/>
        <w:ind w:left="425" w:firstLine="294"/>
        <w:jc w:val="both"/>
        <w:rPr>
          <w:rFonts w:ascii="Times New Roman" w:eastAsia="Times New Roman" w:hAnsi="Times New Roman" w:cs="Times New Roman"/>
          <w:sz w:val="24"/>
          <w:szCs w:val="24"/>
        </w:rPr>
      </w:pPr>
    </w:p>
    <w:p w14:paraId="37B1AC18" w14:textId="3623E9D7" w:rsidR="001B4631" w:rsidRDefault="001B4631">
      <w:pPr>
        <w:spacing w:before="240" w:after="240"/>
        <w:ind w:left="425" w:firstLine="294"/>
        <w:jc w:val="both"/>
        <w:rPr>
          <w:rFonts w:ascii="Times New Roman" w:eastAsia="Times New Roman" w:hAnsi="Times New Roman" w:cs="Times New Roman"/>
          <w:sz w:val="24"/>
          <w:szCs w:val="24"/>
        </w:rPr>
      </w:pPr>
    </w:p>
    <w:p w14:paraId="1ACE9DC5" w14:textId="03875F0B" w:rsidR="001B4631" w:rsidRDefault="001B4631">
      <w:pPr>
        <w:spacing w:before="240" w:after="240"/>
        <w:ind w:left="425" w:firstLine="294"/>
        <w:jc w:val="both"/>
        <w:rPr>
          <w:rFonts w:ascii="Times New Roman" w:eastAsia="Times New Roman" w:hAnsi="Times New Roman" w:cs="Times New Roman"/>
          <w:sz w:val="24"/>
          <w:szCs w:val="24"/>
        </w:rPr>
      </w:pPr>
    </w:p>
    <w:p w14:paraId="7B55DF9E" w14:textId="28709A33" w:rsidR="001B4631" w:rsidRDefault="001B4631">
      <w:pPr>
        <w:spacing w:before="240" w:after="240"/>
        <w:ind w:left="425" w:firstLine="294"/>
        <w:jc w:val="both"/>
        <w:rPr>
          <w:rFonts w:ascii="Times New Roman" w:eastAsia="Times New Roman" w:hAnsi="Times New Roman" w:cs="Times New Roman"/>
          <w:sz w:val="24"/>
          <w:szCs w:val="24"/>
        </w:rPr>
      </w:pPr>
    </w:p>
    <w:p w14:paraId="02D85C4A" w14:textId="41593A7B" w:rsidR="001B4631" w:rsidRDefault="001B4631">
      <w:pPr>
        <w:spacing w:before="240" w:after="240"/>
        <w:ind w:left="425" w:firstLine="294"/>
        <w:jc w:val="both"/>
        <w:rPr>
          <w:rFonts w:ascii="Times New Roman" w:eastAsia="Times New Roman" w:hAnsi="Times New Roman" w:cs="Times New Roman"/>
          <w:sz w:val="24"/>
          <w:szCs w:val="24"/>
        </w:rPr>
      </w:pPr>
    </w:p>
    <w:p w14:paraId="172551FC" w14:textId="0DC6FE1A" w:rsidR="001B4631" w:rsidRDefault="001B4631">
      <w:pPr>
        <w:spacing w:before="240" w:after="240"/>
        <w:ind w:left="425" w:firstLine="294"/>
        <w:jc w:val="both"/>
        <w:rPr>
          <w:rFonts w:ascii="Times New Roman" w:eastAsia="Times New Roman" w:hAnsi="Times New Roman" w:cs="Times New Roman"/>
          <w:sz w:val="24"/>
          <w:szCs w:val="24"/>
        </w:rPr>
      </w:pPr>
    </w:p>
    <w:p w14:paraId="260EDED9" w14:textId="77777777" w:rsidR="001B4631" w:rsidRDefault="001B4631">
      <w:pPr>
        <w:spacing w:before="240" w:after="240"/>
        <w:ind w:left="425" w:firstLine="294"/>
        <w:jc w:val="both"/>
        <w:rPr>
          <w:rFonts w:ascii="Times New Roman" w:eastAsia="Times New Roman" w:hAnsi="Times New Roman" w:cs="Times New Roman"/>
          <w:sz w:val="24"/>
          <w:szCs w:val="24"/>
        </w:rPr>
      </w:pPr>
    </w:p>
    <w:p w14:paraId="365E6C89" w14:textId="6BC3D174" w:rsidR="00EA7CB4" w:rsidRDefault="00EA7CB4">
      <w:pPr>
        <w:spacing w:before="240" w:after="240"/>
        <w:jc w:val="both"/>
        <w:rPr>
          <w:rFonts w:ascii="Times New Roman" w:eastAsia="Times New Roman" w:hAnsi="Times New Roman" w:cs="Times New Roman"/>
          <w:sz w:val="24"/>
          <w:szCs w:val="24"/>
        </w:rPr>
      </w:pPr>
    </w:p>
    <w:p w14:paraId="5247302C" w14:textId="100FEA85" w:rsidR="001B4631" w:rsidRDefault="001B4631">
      <w:pPr>
        <w:spacing w:before="240" w:after="240"/>
        <w:jc w:val="both"/>
        <w:rPr>
          <w:rFonts w:ascii="Times New Roman" w:eastAsia="Times New Roman" w:hAnsi="Times New Roman" w:cs="Times New Roman"/>
          <w:sz w:val="24"/>
          <w:szCs w:val="24"/>
        </w:rPr>
      </w:pPr>
    </w:p>
    <w:p w14:paraId="4DA49E52" w14:textId="77777777" w:rsidR="001B4631" w:rsidRDefault="001B4631">
      <w:pPr>
        <w:spacing w:before="240" w:after="240"/>
        <w:jc w:val="both"/>
        <w:rPr>
          <w:rFonts w:ascii="Times New Roman" w:eastAsia="Times New Roman" w:hAnsi="Times New Roman" w:cs="Times New Roman"/>
          <w:sz w:val="24"/>
          <w:szCs w:val="24"/>
        </w:rPr>
      </w:pPr>
    </w:p>
    <w:p w14:paraId="5F769F08" w14:textId="77777777" w:rsidR="00EA7CB4" w:rsidRDefault="00B04370">
      <w:pPr>
        <w:pStyle w:val="Heading1"/>
        <w:spacing w:before="240" w:after="240"/>
        <w:ind w:left="720" w:right="951"/>
        <w:jc w:val="center"/>
        <w:rPr>
          <w:rFonts w:ascii="Times New Roman" w:eastAsia="Times New Roman" w:hAnsi="Times New Roman" w:cs="Times New Roman"/>
          <w:b/>
          <w:sz w:val="24"/>
          <w:szCs w:val="24"/>
        </w:rPr>
      </w:pPr>
      <w:bookmarkStart w:id="5" w:name="_xmfweoybh96b" w:colFirst="0" w:colLast="0"/>
      <w:bookmarkEnd w:id="5"/>
      <w:r>
        <w:rPr>
          <w:rFonts w:ascii="Times New Roman" w:eastAsia="Times New Roman" w:hAnsi="Times New Roman" w:cs="Times New Roman"/>
          <w:b/>
          <w:sz w:val="24"/>
          <w:szCs w:val="24"/>
        </w:rPr>
        <w:lastRenderedPageBreak/>
        <w:t xml:space="preserve">BAB II </w:t>
      </w:r>
    </w:p>
    <w:p w14:paraId="64BFD8E2" w14:textId="77777777" w:rsidR="00EA7CB4" w:rsidRDefault="00B04370">
      <w:pPr>
        <w:pStyle w:val="Heading1"/>
        <w:spacing w:before="240" w:after="240"/>
        <w:ind w:left="720" w:right="951"/>
        <w:jc w:val="center"/>
        <w:rPr>
          <w:rFonts w:ascii="Times New Roman" w:eastAsia="Times New Roman" w:hAnsi="Times New Roman" w:cs="Times New Roman"/>
          <w:b/>
          <w:sz w:val="24"/>
          <w:szCs w:val="24"/>
        </w:rPr>
      </w:pPr>
      <w:bookmarkStart w:id="6" w:name="_nzboka3wrxfy" w:colFirst="0" w:colLast="0"/>
      <w:bookmarkEnd w:id="6"/>
      <w:r>
        <w:rPr>
          <w:rFonts w:ascii="Times New Roman" w:eastAsia="Times New Roman" w:hAnsi="Times New Roman" w:cs="Times New Roman"/>
          <w:b/>
          <w:sz w:val="24"/>
          <w:szCs w:val="24"/>
        </w:rPr>
        <w:t>PEMBAHASAN</w:t>
      </w:r>
    </w:p>
    <w:p w14:paraId="2EF05448" w14:textId="77777777" w:rsidR="00EA7CB4" w:rsidRDefault="00EA7CB4">
      <w:pPr>
        <w:rPr>
          <w:sz w:val="24"/>
          <w:szCs w:val="24"/>
        </w:rPr>
      </w:pPr>
    </w:p>
    <w:p w14:paraId="54DE2380" w14:textId="77777777" w:rsidR="00EA7CB4" w:rsidRDefault="00B04370">
      <w:pPr>
        <w:pStyle w:val="Heading2"/>
        <w:spacing w:before="0" w:after="0"/>
        <w:rPr>
          <w:rFonts w:ascii="Times New Roman" w:eastAsia="Times New Roman" w:hAnsi="Times New Roman" w:cs="Times New Roman"/>
          <w:b/>
          <w:sz w:val="24"/>
          <w:szCs w:val="24"/>
        </w:rPr>
      </w:pPr>
      <w:bookmarkStart w:id="7" w:name="_7cy6p8fty6bj" w:colFirst="0" w:colLast="0"/>
      <w:bookmarkEnd w:id="7"/>
      <w:r>
        <w:rPr>
          <w:rFonts w:ascii="Times New Roman" w:eastAsia="Times New Roman" w:hAnsi="Times New Roman" w:cs="Times New Roman"/>
          <w:b/>
          <w:sz w:val="24"/>
          <w:szCs w:val="24"/>
        </w:rPr>
        <w:t>2.1 Landasan Hukum K3 di Indonesia</w:t>
      </w:r>
    </w:p>
    <w:p w14:paraId="6904BB11" w14:textId="77777777" w:rsidR="00EA7CB4" w:rsidRDefault="00B0437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Regulasi Keselamatan dan Kesehatan Kerja (K3) di Indonesia cukup lengkap, mencakup Undang-Undang, Peraturan Pemerintah (PP), hingga Peraturan Menteri. Tujuannya adalah memastikan perlindungan tenaga kerja, pen</w:t>
      </w:r>
      <w:r>
        <w:rPr>
          <w:rFonts w:ascii="Times New Roman" w:eastAsia="Times New Roman" w:hAnsi="Times New Roman" w:cs="Times New Roman"/>
          <w:sz w:val="24"/>
          <w:szCs w:val="24"/>
        </w:rPr>
        <w:t xml:space="preserve">cegahan kecelakaan, serta pengendalian risiko di tempat kerja. Artikel dari </w:t>
      </w:r>
      <w:r>
        <w:rPr>
          <w:rFonts w:ascii="Times New Roman" w:eastAsia="Times New Roman" w:hAnsi="Times New Roman" w:cs="Times New Roman"/>
          <w:b/>
          <w:sz w:val="24"/>
          <w:szCs w:val="24"/>
        </w:rPr>
        <w:t>Synergy Solusi</w:t>
      </w:r>
      <w:r>
        <w:rPr>
          <w:rFonts w:ascii="Times New Roman" w:eastAsia="Times New Roman" w:hAnsi="Times New Roman" w:cs="Times New Roman"/>
          <w:sz w:val="24"/>
          <w:szCs w:val="24"/>
        </w:rPr>
        <w:t xml:space="preserve"> menegaskan bahwa implementasi K3 wajib dilakukan oleh seluruh perusahaan sesuai ketentuan hukum yang berlaku, terutama melalui Sistem Manajemen K3 (SMK3). </w:t>
      </w:r>
    </w:p>
    <w:p w14:paraId="758965A5" w14:textId="77777777" w:rsidR="00EA7CB4" w:rsidRDefault="00B043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Beberapa </w:t>
      </w:r>
      <w:r>
        <w:rPr>
          <w:rFonts w:ascii="Times New Roman" w:eastAsia="Times New Roman" w:hAnsi="Times New Roman" w:cs="Times New Roman"/>
          <w:sz w:val="24"/>
          <w:szCs w:val="24"/>
        </w:rPr>
        <w:t xml:space="preserve">landasan hukum utama K3: </w:t>
      </w:r>
    </w:p>
    <w:p w14:paraId="330D6F6A" w14:textId="77777777" w:rsidR="00EA7CB4" w:rsidRDefault="00B0437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UU No. 1 Tahun 1970</w:t>
      </w:r>
      <w:r>
        <w:rPr>
          <w:rFonts w:ascii="Cardo" w:eastAsia="Cardo" w:hAnsi="Cardo" w:cs="Cardo"/>
          <w:sz w:val="24"/>
          <w:szCs w:val="24"/>
        </w:rPr>
        <w:t xml:space="preserve"> → tentang Keselamatan Kerja, mengatur syarat keselamatan di tempat kerja dan kewajiban pemberi kerja. </w:t>
      </w:r>
    </w:p>
    <w:p w14:paraId="257814BE" w14:textId="77777777" w:rsidR="00EA7CB4" w:rsidRDefault="00B0437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UU No. 13 Tahun 2003</w:t>
      </w:r>
      <w:r>
        <w:rPr>
          <w:rFonts w:ascii="Cardo" w:eastAsia="Cardo" w:hAnsi="Cardo" w:cs="Cardo"/>
          <w:sz w:val="24"/>
          <w:szCs w:val="24"/>
        </w:rPr>
        <w:t xml:space="preserve"> → tentang Ketenagakerjaan, pasal 86–87 menjamin hak pekerja atas K3 serta kewajiban pe</w:t>
      </w:r>
      <w:r>
        <w:rPr>
          <w:rFonts w:ascii="Cardo" w:eastAsia="Cardo" w:hAnsi="Cardo" w:cs="Cardo"/>
          <w:sz w:val="24"/>
          <w:szCs w:val="24"/>
        </w:rPr>
        <w:t xml:space="preserve">rusahaan menerapkan SMK3. </w:t>
      </w:r>
    </w:p>
    <w:p w14:paraId="0AC091B2" w14:textId="77777777" w:rsidR="00EA7CB4" w:rsidRDefault="00B0437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PP No. 50 Tahun 2012</w:t>
      </w:r>
      <w:r>
        <w:rPr>
          <w:rFonts w:ascii="Cardo" w:eastAsia="Cardo" w:hAnsi="Cardo" w:cs="Cardo"/>
          <w:sz w:val="24"/>
          <w:szCs w:val="24"/>
        </w:rPr>
        <w:t xml:space="preserve"> → tentang Penerapan SMK3, mewajibkan perusahaan berisiko tinggi atau dengan &gt;100 tenaga kerja menerapkan sistem manajemen K3. </w:t>
      </w:r>
    </w:p>
    <w:p w14:paraId="18A216E2" w14:textId="77777777" w:rsidR="00EA7CB4" w:rsidRDefault="00B0437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PP No. 21 Tahun 2003</w:t>
      </w:r>
      <w:r>
        <w:rPr>
          <w:rFonts w:ascii="Cardo" w:eastAsia="Cardo" w:hAnsi="Cardo" w:cs="Cardo"/>
          <w:sz w:val="24"/>
          <w:szCs w:val="24"/>
        </w:rPr>
        <w:t xml:space="preserve"> → tentang Keselamatan Radiasi Pengion bagi Tenaga Kerja. </w:t>
      </w:r>
    </w:p>
    <w:p w14:paraId="1D549EF1" w14:textId="77777777" w:rsidR="00EA7CB4" w:rsidRDefault="00B0437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PP</w:t>
      </w:r>
      <w:r>
        <w:rPr>
          <w:rFonts w:ascii="Times New Roman" w:eastAsia="Times New Roman" w:hAnsi="Times New Roman" w:cs="Times New Roman"/>
          <w:b/>
          <w:sz w:val="24"/>
          <w:szCs w:val="24"/>
        </w:rPr>
        <w:t xml:space="preserve"> No. 29 Tahun 2000</w:t>
      </w:r>
      <w:r>
        <w:rPr>
          <w:rFonts w:ascii="Cardo" w:eastAsia="Cardo" w:hAnsi="Cardo" w:cs="Cardo"/>
          <w:sz w:val="24"/>
          <w:szCs w:val="24"/>
        </w:rPr>
        <w:t xml:space="preserve"> → tentang Penyelenggaraan Jasa Konstruksi (termasuk aspek K3 konstruksi). </w:t>
      </w:r>
    </w:p>
    <w:p w14:paraId="526237ED" w14:textId="77777777" w:rsidR="00EA7CB4" w:rsidRDefault="00B0437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Permenaker No. 5 Tahun 2018</w:t>
      </w:r>
      <w:r>
        <w:rPr>
          <w:rFonts w:ascii="Cardo" w:eastAsia="Cardo" w:hAnsi="Cardo" w:cs="Cardo"/>
          <w:sz w:val="24"/>
          <w:szCs w:val="24"/>
        </w:rPr>
        <w:t xml:space="preserve"> → tentang K3 Lingkungan Kerja, mengatur standar pengendalian faktor bahaya fisik, kimia, biologi, ergonomi, dan psikologi. </w:t>
      </w:r>
    </w:p>
    <w:p w14:paraId="1D0857AA" w14:textId="77777777" w:rsidR="00EA7CB4" w:rsidRDefault="00B0437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Permenaker</w:t>
      </w:r>
      <w:r>
        <w:rPr>
          <w:rFonts w:ascii="Times New Roman" w:eastAsia="Times New Roman" w:hAnsi="Times New Roman" w:cs="Times New Roman"/>
          <w:b/>
          <w:sz w:val="24"/>
          <w:szCs w:val="24"/>
        </w:rPr>
        <w:t>trans No. PER.05/MEN/1996</w:t>
      </w:r>
      <w:r>
        <w:rPr>
          <w:rFonts w:ascii="Cardo" w:eastAsia="Cardo" w:hAnsi="Cardo" w:cs="Cardo"/>
          <w:sz w:val="24"/>
          <w:szCs w:val="24"/>
        </w:rPr>
        <w:t xml:space="preserve"> → tentang SMK3, yang menjadi dasar sebelum keluarnya PP No. 50 Tahun 2012. </w:t>
      </w:r>
    </w:p>
    <w:p w14:paraId="6417E30E" w14:textId="77777777" w:rsidR="00EA7CB4" w:rsidRDefault="00B0437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ISO 45001:2018</w:t>
      </w:r>
      <w:r>
        <w:rPr>
          <w:rFonts w:ascii="Cardo" w:eastAsia="Cardo" w:hAnsi="Cardo" w:cs="Cardo"/>
          <w:sz w:val="24"/>
          <w:szCs w:val="24"/>
        </w:rPr>
        <w:t xml:space="preserve"> (standar internasional, meski bukan regulasi nasional) → sering diadopsi untuk memperkuat sistem manajemen K3 di perusahaan besar. </w:t>
      </w:r>
    </w:p>
    <w:p w14:paraId="036E892D" w14:textId="77777777" w:rsidR="00EA7CB4" w:rsidRDefault="00B04370">
      <w:p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29124D7" w14:textId="77777777" w:rsidR="00EA7CB4" w:rsidRDefault="00B0437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I</w:t>
      </w:r>
      <w:r>
        <w:rPr>
          <w:rFonts w:ascii="Times New Roman" w:eastAsia="Times New Roman" w:hAnsi="Times New Roman" w:cs="Times New Roman"/>
          <w:b/>
          <w:sz w:val="24"/>
          <w:szCs w:val="24"/>
        </w:rPr>
        <w:t>dentifikasi resiko dan bahaya di PT Aneka Tambang Tbk</w:t>
      </w:r>
    </w:p>
    <w:p w14:paraId="553F2D5D" w14:textId="77777777" w:rsidR="00EA7CB4" w:rsidRDefault="00B0437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salah satu perusahaan tambang terbesar di Indonesia, PT Aneka Tambang Tbk (ANTAM) memiliki aktivitas operasional yang melibatkan penggunaan alat berat, bahan kimia, hingga proses penambangan dal</w:t>
      </w:r>
      <w:r>
        <w:rPr>
          <w:rFonts w:ascii="Times New Roman" w:eastAsia="Times New Roman" w:hAnsi="Times New Roman" w:cs="Times New Roman"/>
          <w:sz w:val="24"/>
          <w:szCs w:val="24"/>
        </w:rPr>
        <w:t>am skala besar. Kegiatan ini tentu memiliki potensi bahaya dan risiko yang tinggi, baik terhadap keselamatan pekerja, kelancaran produksi, maupun lingkungan sekitar. Oleh karena itu, identifikasi risiko dan bahaya menjadi langkah penting dalam penerapan Ke</w:t>
      </w:r>
      <w:r>
        <w:rPr>
          <w:rFonts w:ascii="Times New Roman" w:eastAsia="Times New Roman" w:hAnsi="Times New Roman" w:cs="Times New Roman"/>
          <w:sz w:val="24"/>
          <w:szCs w:val="24"/>
        </w:rPr>
        <w:t>selamatan dan Kesehatan Kerja (K3) di PT ANTAM untuk meminimalisasi kecelakaan kerja dan penyakit akibat kerja.</w:t>
      </w:r>
    </w:p>
    <w:p w14:paraId="73BC19C8" w14:textId="77777777" w:rsidR="00EA7CB4" w:rsidRDefault="00EA7CB4">
      <w:pPr>
        <w:spacing w:before="240" w:after="240"/>
        <w:ind w:firstLine="720"/>
        <w:jc w:val="both"/>
        <w:rPr>
          <w:rFonts w:ascii="Times New Roman" w:eastAsia="Times New Roman" w:hAnsi="Times New Roman" w:cs="Times New Roman"/>
          <w:sz w:val="24"/>
          <w:szCs w:val="24"/>
        </w:rPr>
      </w:pPr>
    </w:p>
    <w:p w14:paraId="3B070D67" w14:textId="77777777" w:rsidR="00EA7CB4" w:rsidRDefault="00EA7CB4">
      <w:pPr>
        <w:spacing w:before="240" w:after="240"/>
        <w:jc w:val="both"/>
        <w:rPr>
          <w:rFonts w:ascii="Times New Roman" w:eastAsia="Times New Roman" w:hAnsi="Times New Roman" w:cs="Times New Roman"/>
          <w:sz w:val="24"/>
          <w:szCs w:val="24"/>
        </w:rPr>
      </w:pPr>
    </w:p>
    <w:p w14:paraId="1899F0CD" w14:textId="77777777" w:rsidR="00EA7CB4" w:rsidRDefault="00B0437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Berikut gambaran </w:t>
      </w:r>
      <w:r>
        <w:rPr>
          <w:rFonts w:ascii="Times New Roman" w:eastAsia="Times New Roman" w:hAnsi="Times New Roman" w:cs="Times New Roman"/>
          <w:b/>
          <w:sz w:val="24"/>
          <w:szCs w:val="24"/>
        </w:rPr>
        <w:t>potensi bahaya dan risiko K3</w:t>
      </w:r>
      <w:r>
        <w:rPr>
          <w:rFonts w:ascii="Times New Roman" w:eastAsia="Times New Roman" w:hAnsi="Times New Roman" w:cs="Times New Roman"/>
          <w:sz w:val="24"/>
          <w:szCs w:val="24"/>
        </w:rPr>
        <w:t xml:space="preserve"> yang biasanya muncul di perusahaan tambang PT. ANTAM:</w:t>
      </w:r>
    </w:p>
    <w:p w14:paraId="64B7ADC8" w14:textId="77777777" w:rsidR="00EA7CB4" w:rsidRDefault="00B04370">
      <w:pPr>
        <w:pStyle w:val="Heading3"/>
        <w:keepNext w:val="0"/>
        <w:keepLines w:val="0"/>
        <w:spacing w:before="280"/>
        <w:ind w:firstLine="720"/>
        <w:jc w:val="both"/>
        <w:rPr>
          <w:rFonts w:ascii="Times New Roman" w:eastAsia="Times New Roman" w:hAnsi="Times New Roman" w:cs="Times New Roman"/>
          <w:b/>
          <w:color w:val="000000"/>
          <w:sz w:val="24"/>
          <w:szCs w:val="24"/>
        </w:rPr>
      </w:pPr>
      <w:bookmarkStart w:id="8" w:name="_dnmr9fcerxpm" w:colFirst="0" w:colLast="0"/>
      <w:bookmarkEnd w:id="8"/>
      <w:r>
        <w:rPr>
          <w:rFonts w:ascii="Times New Roman" w:eastAsia="Times New Roman" w:hAnsi="Times New Roman" w:cs="Times New Roman"/>
          <w:b/>
          <w:color w:val="000000"/>
          <w:sz w:val="24"/>
          <w:szCs w:val="24"/>
        </w:rPr>
        <w:t>1. Bahaya Fisik</w:t>
      </w:r>
    </w:p>
    <w:p w14:paraId="7592AC2B" w14:textId="77777777" w:rsidR="00EA7CB4" w:rsidRDefault="00B04370">
      <w:pPr>
        <w:numPr>
          <w:ilvl w:val="0"/>
          <w:numId w:val="14"/>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Ledakan &amp; kebakaran</w:t>
      </w:r>
      <w:r>
        <w:rPr>
          <w:rFonts w:ascii="Cardo" w:eastAsia="Cardo" w:hAnsi="Cardo" w:cs="Cardo"/>
          <w:sz w:val="24"/>
          <w:szCs w:val="24"/>
        </w:rPr>
        <w:t xml:space="preserve"> → akibat penggunaan bahan peledak untuk peledakan batuan atau kebocoran bahan bakar.</w:t>
      </w:r>
    </w:p>
    <w:p w14:paraId="16E3D7A6" w14:textId="77777777" w:rsidR="00EA7CB4" w:rsidRDefault="00B0437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Kebisingan</w:t>
      </w:r>
      <w:r>
        <w:rPr>
          <w:rFonts w:ascii="Cardo" w:eastAsia="Cardo" w:hAnsi="Cardo" w:cs="Cardo"/>
          <w:sz w:val="24"/>
          <w:szCs w:val="24"/>
        </w:rPr>
        <w:t xml:space="preserve"> → mesin tambang, alat berat, crusher. Risiko: gangguan pendengaran (Noise Induced Hearing Loss).</w:t>
      </w:r>
    </w:p>
    <w:p w14:paraId="3DD4AFAE" w14:textId="77777777" w:rsidR="00EA7CB4" w:rsidRDefault="00B0437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Getaran</w:t>
      </w:r>
      <w:r>
        <w:rPr>
          <w:rFonts w:ascii="Cardo" w:eastAsia="Cardo" w:hAnsi="Cardo" w:cs="Cardo"/>
          <w:sz w:val="24"/>
          <w:szCs w:val="24"/>
        </w:rPr>
        <w:t xml:space="preserve"> → dari alat berat dan pengeboran, bisa sebabkan kelela</w:t>
      </w:r>
      <w:r>
        <w:rPr>
          <w:rFonts w:ascii="Cardo" w:eastAsia="Cardo" w:hAnsi="Cardo" w:cs="Cardo"/>
          <w:sz w:val="24"/>
          <w:szCs w:val="24"/>
        </w:rPr>
        <w:t>han dan gangguan tulang.</w:t>
      </w:r>
    </w:p>
    <w:p w14:paraId="23647EC7" w14:textId="77777777" w:rsidR="00EA7CB4" w:rsidRDefault="00B0437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Debu tambang</w:t>
      </w:r>
      <w:r>
        <w:rPr>
          <w:rFonts w:ascii="Cardo" w:eastAsia="Cardo" w:hAnsi="Cardo" w:cs="Cardo"/>
          <w:sz w:val="24"/>
          <w:szCs w:val="24"/>
        </w:rPr>
        <w:t xml:space="preserve"> → berisiko menimbulkan penyakit paru (pneumokoniosis, silikosis).</w:t>
      </w:r>
    </w:p>
    <w:p w14:paraId="61606697" w14:textId="77777777" w:rsidR="00EA7CB4" w:rsidRDefault="00B04370">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Suhu ekstrem</w:t>
      </w:r>
      <w:r>
        <w:rPr>
          <w:rFonts w:ascii="Cardo" w:eastAsia="Cardo" w:hAnsi="Cardo" w:cs="Cardo"/>
          <w:sz w:val="24"/>
          <w:szCs w:val="24"/>
        </w:rPr>
        <w:t xml:space="preserve"> → panas tinggi di area tambang terbuka atau kurang ventilasi di tambang bawah tanah.</w:t>
      </w:r>
    </w:p>
    <w:p w14:paraId="4A4CA7F0" w14:textId="77777777" w:rsidR="00EA7CB4" w:rsidRDefault="00B04370">
      <w:pPr>
        <w:pStyle w:val="Heading3"/>
        <w:keepNext w:val="0"/>
        <w:keepLines w:val="0"/>
        <w:spacing w:before="280"/>
        <w:ind w:firstLine="720"/>
        <w:jc w:val="both"/>
        <w:rPr>
          <w:rFonts w:ascii="Times New Roman" w:eastAsia="Times New Roman" w:hAnsi="Times New Roman" w:cs="Times New Roman"/>
          <w:b/>
          <w:color w:val="000000"/>
          <w:sz w:val="24"/>
          <w:szCs w:val="24"/>
        </w:rPr>
      </w:pPr>
      <w:bookmarkStart w:id="9" w:name="_wn69jrtk3cdj" w:colFirst="0" w:colLast="0"/>
      <w:bookmarkEnd w:id="9"/>
      <w:r>
        <w:rPr>
          <w:rFonts w:ascii="Times New Roman" w:eastAsia="Times New Roman" w:hAnsi="Times New Roman" w:cs="Times New Roman"/>
          <w:b/>
          <w:color w:val="000000"/>
          <w:sz w:val="24"/>
          <w:szCs w:val="24"/>
        </w:rPr>
        <w:t>2. Bahaya Kimia</w:t>
      </w:r>
    </w:p>
    <w:p w14:paraId="79D39067" w14:textId="77777777" w:rsidR="00EA7CB4" w:rsidRDefault="00B04370">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Paparan bahan kimia berbahaya</w:t>
      </w:r>
      <w:r>
        <w:rPr>
          <w:rFonts w:ascii="Cardo" w:eastAsia="Cardo" w:hAnsi="Cardo" w:cs="Cardo"/>
          <w:sz w:val="24"/>
          <w:szCs w:val="24"/>
        </w:rPr>
        <w:t xml:space="preserve"> → misaln</w:t>
      </w:r>
      <w:r>
        <w:rPr>
          <w:rFonts w:ascii="Cardo" w:eastAsia="Cardo" w:hAnsi="Cardo" w:cs="Cardo"/>
          <w:sz w:val="24"/>
          <w:szCs w:val="24"/>
        </w:rPr>
        <w:t>ya sianida pada pengolahan emas, asam, pelarut, oli, dan solar.</w:t>
      </w:r>
    </w:p>
    <w:p w14:paraId="4457C70A" w14:textId="77777777" w:rsidR="00EA7CB4" w:rsidRDefault="00B04370">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Gas beracun</w:t>
      </w:r>
      <w:r>
        <w:rPr>
          <w:rFonts w:ascii="Cardo" w:eastAsia="Cardo" w:hAnsi="Cardo" w:cs="Cardo"/>
          <w:sz w:val="24"/>
          <w:szCs w:val="24"/>
        </w:rPr>
        <w:t xml:space="preserve"> → CO, H₂S, NOx di area blasting atau area tertutup.</w:t>
      </w:r>
    </w:p>
    <w:p w14:paraId="767B9BC7" w14:textId="77777777" w:rsidR="00EA7CB4" w:rsidRDefault="00B04370">
      <w:pPr>
        <w:pStyle w:val="Heading3"/>
        <w:keepNext w:val="0"/>
        <w:keepLines w:val="0"/>
        <w:spacing w:before="280"/>
        <w:ind w:firstLine="720"/>
        <w:jc w:val="both"/>
        <w:rPr>
          <w:rFonts w:ascii="Times New Roman" w:eastAsia="Times New Roman" w:hAnsi="Times New Roman" w:cs="Times New Roman"/>
          <w:b/>
          <w:color w:val="000000"/>
          <w:sz w:val="24"/>
          <w:szCs w:val="24"/>
        </w:rPr>
      </w:pPr>
      <w:bookmarkStart w:id="10" w:name="_lovnc71x5d0w" w:colFirst="0" w:colLast="0"/>
      <w:bookmarkEnd w:id="10"/>
      <w:r>
        <w:rPr>
          <w:rFonts w:ascii="Times New Roman" w:eastAsia="Times New Roman" w:hAnsi="Times New Roman" w:cs="Times New Roman"/>
          <w:b/>
          <w:color w:val="000000"/>
          <w:sz w:val="24"/>
          <w:szCs w:val="24"/>
        </w:rPr>
        <w:t>3. Bahaya Mekanis</w:t>
      </w:r>
    </w:p>
    <w:p w14:paraId="7F1416A1" w14:textId="77777777" w:rsidR="00EA7CB4" w:rsidRDefault="00B0437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Kecelakaan alat berat</w:t>
      </w:r>
      <w:r>
        <w:rPr>
          <w:rFonts w:ascii="Cardo" w:eastAsia="Cardo" w:hAnsi="Cardo" w:cs="Cardo"/>
          <w:sz w:val="24"/>
          <w:szCs w:val="24"/>
        </w:rPr>
        <w:t xml:space="preserve"> → tabrakan, tergilas dump truck/excavator.</w:t>
      </w:r>
    </w:p>
    <w:p w14:paraId="40B509B6" w14:textId="77777777" w:rsidR="00EA7CB4" w:rsidRDefault="00B0437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Terjatuh dari ketinggian</w:t>
      </w:r>
      <w:r>
        <w:rPr>
          <w:rFonts w:ascii="Cardo" w:eastAsia="Cardo" w:hAnsi="Cardo" w:cs="Cardo"/>
          <w:sz w:val="24"/>
          <w:szCs w:val="24"/>
        </w:rPr>
        <w:t xml:space="preserve"> → saat perawatan con</w:t>
      </w:r>
      <w:r>
        <w:rPr>
          <w:rFonts w:ascii="Cardo" w:eastAsia="Cardo" w:hAnsi="Cardo" w:cs="Cardo"/>
          <w:sz w:val="24"/>
          <w:szCs w:val="24"/>
        </w:rPr>
        <w:t>veyor, crusher, atau struktur tinggi.</w:t>
      </w:r>
    </w:p>
    <w:p w14:paraId="7C426241" w14:textId="77777777" w:rsidR="00EA7CB4" w:rsidRDefault="00B0437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Tertimpa material</w:t>
      </w:r>
      <w:r>
        <w:rPr>
          <w:rFonts w:ascii="Cardo" w:eastAsia="Cardo" w:hAnsi="Cardo" w:cs="Cardo"/>
          <w:sz w:val="24"/>
          <w:szCs w:val="24"/>
        </w:rPr>
        <w:t xml:space="preserve"> → longsoran batu, runtuhan atap tambang, atau jatuhan muatan.</w:t>
      </w:r>
    </w:p>
    <w:p w14:paraId="19C06156" w14:textId="77777777" w:rsidR="00EA7CB4" w:rsidRDefault="00B0437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Kegagalan peralatan</w:t>
      </w:r>
      <w:r>
        <w:rPr>
          <w:rFonts w:ascii="Cardo" w:eastAsia="Cardo" w:hAnsi="Cardo" w:cs="Cardo"/>
          <w:sz w:val="24"/>
          <w:szCs w:val="24"/>
        </w:rPr>
        <w:t xml:space="preserve"> → ledakan ban alat berat, kegagalan crane.</w:t>
      </w:r>
    </w:p>
    <w:p w14:paraId="0462CE54" w14:textId="77777777" w:rsidR="00EA7CB4" w:rsidRDefault="00B04370">
      <w:pPr>
        <w:pStyle w:val="Heading3"/>
        <w:keepNext w:val="0"/>
        <w:keepLines w:val="0"/>
        <w:spacing w:before="280"/>
        <w:ind w:firstLine="720"/>
        <w:jc w:val="both"/>
        <w:rPr>
          <w:rFonts w:ascii="Times New Roman" w:eastAsia="Times New Roman" w:hAnsi="Times New Roman" w:cs="Times New Roman"/>
          <w:b/>
          <w:color w:val="000000"/>
          <w:sz w:val="24"/>
          <w:szCs w:val="24"/>
        </w:rPr>
      </w:pPr>
      <w:bookmarkStart w:id="11" w:name="_71kwj7gdp4x2" w:colFirst="0" w:colLast="0"/>
      <w:bookmarkEnd w:id="11"/>
      <w:r>
        <w:rPr>
          <w:rFonts w:ascii="Times New Roman" w:eastAsia="Times New Roman" w:hAnsi="Times New Roman" w:cs="Times New Roman"/>
          <w:b/>
          <w:color w:val="000000"/>
          <w:sz w:val="24"/>
          <w:szCs w:val="24"/>
        </w:rPr>
        <w:t>4. Bahaya Lingkungan Kerja</w:t>
      </w:r>
    </w:p>
    <w:p w14:paraId="5D9214D3" w14:textId="77777777" w:rsidR="00EA7CB4" w:rsidRDefault="00B04370">
      <w:pPr>
        <w:pStyle w:val="Heading3"/>
        <w:keepNext w:val="0"/>
        <w:keepLines w:val="0"/>
        <w:numPr>
          <w:ilvl w:val="0"/>
          <w:numId w:val="11"/>
        </w:numPr>
        <w:spacing w:before="280" w:after="0"/>
        <w:jc w:val="both"/>
        <w:rPr>
          <w:rFonts w:ascii="Times New Roman" w:eastAsia="Times New Roman" w:hAnsi="Times New Roman" w:cs="Times New Roman"/>
          <w:color w:val="000000"/>
          <w:sz w:val="24"/>
          <w:szCs w:val="24"/>
        </w:rPr>
      </w:pPr>
      <w:bookmarkStart w:id="12" w:name="_n3daleghuco1" w:colFirst="0" w:colLast="0"/>
      <w:bookmarkEnd w:id="12"/>
      <w:r>
        <w:rPr>
          <w:rFonts w:ascii="Times New Roman" w:eastAsia="Times New Roman" w:hAnsi="Times New Roman" w:cs="Times New Roman"/>
          <w:b/>
          <w:color w:val="000000"/>
          <w:sz w:val="24"/>
          <w:szCs w:val="24"/>
        </w:rPr>
        <w:t>Longsor/lahan amblas</w:t>
      </w:r>
      <w:r>
        <w:rPr>
          <w:rFonts w:ascii="Cardo" w:eastAsia="Cardo" w:hAnsi="Cardo" w:cs="Cardo"/>
          <w:color w:val="000000"/>
          <w:sz w:val="24"/>
          <w:szCs w:val="24"/>
        </w:rPr>
        <w:t xml:space="preserve"> → risiko tinggi di tambang </w:t>
      </w:r>
      <w:r>
        <w:rPr>
          <w:rFonts w:ascii="Cardo" w:eastAsia="Cardo" w:hAnsi="Cardo" w:cs="Cardo"/>
          <w:color w:val="000000"/>
          <w:sz w:val="24"/>
          <w:szCs w:val="24"/>
        </w:rPr>
        <w:t>terbuka maupun bawah tanah.</w:t>
      </w:r>
    </w:p>
    <w:p w14:paraId="4835D837" w14:textId="77777777" w:rsidR="00EA7CB4" w:rsidRDefault="00B04370">
      <w:pPr>
        <w:pStyle w:val="Heading3"/>
        <w:keepNext w:val="0"/>
        <w:keepLines w:val="0"/>
        <w:numPr>
          <w:ilvl w:val="0"/>
          <w:numId w:val="11"/>
        </w:numPr>
        <w:spacing w:before="0" w:after="0"/>
        <w:jc w:val="both"/>
        <w:rPr>
          <w:rFonts w:ascii="Times New Roman" w:eastAsia="Times New Roman" w:hAnsi="Times New Roman" w:cs="Times New Roman"/>
          <w:color w:val="000000"/>
          <w:sz w:val="24"/>
          <w:szCs w:val="24"/>
        </w:rPr>
      </w:pPr>
      <w:bookmarkStart w:id="13" w:name="_x0o2woxl5646" w:colFirst="0" w:colLast="0"/>
      <w:bookmarkEnd w:id="13"/>
      <w:r>
        <w:rPr>
          <w:rFonts w:ascii="Times New Roman" w:eastAsia="Times New Roman" w:hAnsi="Times New Roman" w:cs="Times New Roman"/>
          <w:b/>
          <w:color w:val="000000"/>
          <w:sz w:val="24"/>
          <w:szCs w:val="24"/>
        </w:rPr>
        <w:t>Banjir tambang</w:t>
      </w:r>
      <w:r>
        <w:rPr>
          <w:rFonts w:ascii="Cardo" w:eastAsia="Cardo" w:hAnsi="Cardo" w:cs="Cardo"/>
          <w:color w:val="000000"/>
          <w:sz w:val="24"/>
          <w:szCs w:val="24"/>
        </w:rPr>
        <w:t xml:space="preserve"> → air masuk ke area pit atau terowongan.</w:t>
      </w:r>
    </w:p>
    <w:p w14:paraId="54B48F98" w14:textId="77777777" w:rsidR="00EA7CB4" w:rsidRDefault="00B04370">
      <w:pPr>
        <w:pStyle w:val="Heading3"/>
        <w:keepNext w:val="0"/>
        <w:keepLines w:val="0"/>
        <w:numPr>
          <w:ilvl w:val="0"/>
          <w:numId w:val="11"/>
        </w:numPr>
        <w:spacing w:before="0"/>
        <w:jc w:val="both"/>
        <w:rPr>
          <w:rFonts w:ascii="Times New Roman" w:eastAsia="Times New Roman" w:hAnsi="Times New Roman" w:cs="Times New Roman"/>
          <w:color w:val="000000"/>
          <w:sz w:val="24"/>
          <w:szCs w:val="24"/>
        </w:rPr>
      </w:pPr>
      <w:bookmarkStart w:id="14" w:name="_1bh155w1nc47" w:colFirst="0" w:colLast="0"/>
      <w:bookmarkEnd w:id="14"/>
      <w:r>
        <w:rPr>
          <w:rFonts w:ascii="Times New Roman" w:eastAsia="Times New Roman" w:hAnsi="Times New Roman" w:cs="Times New Roman"/>
          <w:b/>
          <w:color w:val="000000"/>
          <w:sz w:val="24"/>
          <w:szCs w:val="24"/>
        </w:rPr>
        <w:t>Jalan tambang licin</w:t>
      </w:r>
      <w:r>
        <w:rPr>
          <w:rFonts w:ascii="Cardo" w:eastAsia="Cardo" w:hAnsi="Cardo" w:cs="Cardo"/>
          <w:color w:val="000000"/>
          <w:sz w:val="24"/>
          <w:szCs w:val="24"/>
        </w:rPr>
        <w:t xml:space="preserve"> → akibat hujan, meningkatkan risiko kecelakaan lalu lintas tambang.</w:t>
      </w:r>
    </w:p>
    <w:p w14:paraId="7040F948" w14:textId="77777777" w:rsidR="001B4631" w:rsidRDefault="001B4631">
      <w:pPr>
        <w:pStyle w:val="Heading3"/>
        <w:keepNext w:val="0"/>
        <w:keepLines w:val="0"/>
        <w:spacing w:before="280"/>
        <w:ind w:firstLine="720"/>
        <w:jc w:val="both"/>
        <w:rPr>
          <w:rFonts w:ascii="Times New Roman" w:eastAsia="Times New Roman" w:hAnsi="Times New Roman" w:cs="Times New Roman"/>
          <w:b/>
          <w:color w:val="000000"/>
          <w:sz w:val="24"/>
          <w:szCs w:val="24"/>
        </w:rPr>
      </w:pPr>
      <w:bookmarkStart w:id="15" w:name="_veb4mg63jsvg" w:colFirst="0" w:colLast="0"/>
      <w:bookmarkEnd w:id="15"/>
    </w:p>
    <w:p w14:paraId="5BD8A6A6" w14:textId="77777777" w:rsidR="001B4631" w:rsidRDefault="001B4631">
      <w:pPr>
        <w:pStyle w:val="Heading3"/>
        <w:keepNext w:val="0"/>
        <w:keepLines w:val="0"/>
        <w:spacing w:before="280"/>
        <w:ind w:firstLine="720"/>
        <w:jc w:val="both"/>
        <w:rPr>
          <w:rFonts w:ascii="Times New Roman" w:eastAsia="Times New Roman" w:hAnsi="Times New Roman" w:cs="Times New Roman"/>
          <w:b/>
          <w:color w:val="000000"/>
          <w:sz w:val="24"/>
          <w:szCs w:val="24"/>
        </w:rPr>
      </w:pPr>
    </w:p>
    <w:p w14:paraId="2DF59D5A" w14:textId="07A83A7E" w:rsidR="00EA7CB4" w:rsidRDefault="00B04370">
      <w:pPr>
        <w:pStyle w:val="Heading3"/>
        <w:keepNext w:val="0"/>
        <w:keepLines w:val="0"/>
        <w:spacing w:before="280"/>
        <w:ind w:firstLine="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5. Bahaya Ergonomi &amp; Psikososial</w:t>
      </w:r>
    </w:p>
    <w:p w14:paraId="42A24516" w14:textId="77777777" w:rsidR="00EA7CB4" w:rsidRDefault="00B0437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Kelelahan kerja</w:t>
      </w:r>
      <w:r>
        <w:rPr>
          <w:rFonts w:ascii="Cardo" w:eastAsia="Cardo" w:hAnsi="Cardo" w:cs="Cardo"/>
          <w:sz w:val="24"/>
          <w:szCs w:val="24"/>
        </w:rPr>
        <w:t xml:space="preserve"> → akibat jam kerja panjang, shift malam.</w:t>
      </w:r>
      <w:r>
        <w:rPr>
          <w:rFonts w:ascii="Times New Roman" w:eastAsia="Times New Roman" w:hAnsi="Times New Roman" w:cs="Times New Roman"/>
          <w:b/>
          <w:sz w:val="24"/>
          <w:szCs w:val="24"/>
        </w:rPr>
        <w:t>Stres kerja</w:t>
      </w:r>
      <w:r>
        <w:rPr>
          <w:rFonts w:ascii="Cardo" w:eastAsia="Cardo" w:hAnsi="Cardo" w:cs="Cardo"/>
          <w:sz w:val="24"/>
          <w:szCs w:val="24"/>
        </w:rPr>
        <w:t xml:space="preserve"> → tekanan target produksi, isolasi di lokasi tambang terpencil.</w:t>
      </w:r>
    </w:p>
    <w:p w14:paraId="66412A17" w14:textId="77777777" w:rsidR="00EA7CB4" w:rsidRDefault="00B0437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Postur kerja tidak ergonomis</w:t>
      </w:r>
      <w:r>
        <w:rPr>
          <w:rFonts w:ascii="Cardo" w:eastAsia="Cardo" w:hAnsi="Cardo" w:cs="Cardo"/>
          <w:sz w:val="24"/>
          <w:szCs w:val="24"/>
        </w:rPr>
        <w:t xml:space="preserve"> → saat mengoperasikan alat berat atau manual handling.</w:t>
      </w:r>
    </w:p>
    <w:p w14:paraId="6CF8B109" w14:textId="77777777" w:rsidR="00EA7CB4" w:rsidRDefault="00B04370">
      <w:pPr>
        <w:pStyle w:val="Heading3"/>
        <w:keepNext w:val="0"/>
        <w:keepLines w:val="0"/>
        <w:spacing w:before="280"/>
        <w:ind w:firstLine="720"/>
        <w:jc w:val="both"/>
        <w:rPr>
          <w:rFonts w:ascii="Times New Roman" w:eastAsia="Times New Roman" w:hAnsi="Times New Roman" w:cs="Times New Roman"/>
          <w:b/>
          <w:color w:val="000000"/>
          <w:sz w:val="24"/>
          <w:szCs w:val="24"/>
        </w:rPr>
      </w:pPr>
      <w:bookmarkStart w:id="16" w:name="_jr1db421ovhh" w:colFirst="0" w:colLast="0"/>
      <w:bookmarkEnd w:id="16"/>
      <w:r>
        <w:rPr>
          <w:rFonts w:ascii="Times New Roman" w:eastAsia="Times New Roman" w:hAnsi="Times New Roman" w:cs="Times New Roman"/>
          <w:b/>
          <w:color w:val="000000"/>
          <w:sz w:val="24"/>
          <w:szCs w:val="24"/>
        </w:rPr>
        <w:t>6. Bahaya Biologis</w:t>
      </w:r>
    </w:p>
    <w:p w14:paraId="1BAC89B4" w14:textId="77777777" w:rsidR="00EA7CB4" w:rsidRDefault="00B04370">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Penyakit menular</w:t>
      </w:r>
      <w:r>
        <w:rPr>
          <w:rFonts w:ascii="Cardo" w:eastAsia="Cardo" w:hAnsi="Cardo" w:cs="Cardo"/>
          <w:sz w:val="24"/>
          <w:szCs w:val="24"/>
        </w:rPr>
        <w:t xml:space="preserve"> → malaria, DBD, ata</w:t>
      </w:r>
      <w:r>
        <w:rPr>
          <w:rFonts w:ascii="Cardo" w:eastAsia="Cardo" w:hAnsi="Cardo" w:cs="Cardo"/>
          <w:sz w:val="24"/>
          <w:szCs w:val="24"/>
        </w:rPr>
        <w:t>u penyakit kulit di area tambang tropis.</w:t>
      </w:r>
    </w:p>
    <w:p w14:paraId="20241FFE" w14:textId="408760D2" w:rsidR="00EA7CB4" w:rsidRPr="001B4631" w:rsidRDefault="00B04370" w:rsidP="001B4631">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Hewan berbisa</w:t>
      </w:r>
      <w:r>
        <w:rPr>
          <w:rFonts w:ascii="Cardo" w:eastAsia="Cardo" w:hAnsi="Cardo" w:cs="Cardo"/>
          <w:sz w:val="24"/>
          <w:szCs w:val="24"/>
        </w:rPr>
        <w:t xml:space="preserve"> → ular, serangga di area hutan sekitar tambang.</w:t>
      </w:r>
    </w:p>
    <w:p w14:paraId="24EC28FE" w14:textId="77777777" w:rsidR="00EA7CB4" w:rsidRDefault="00B0437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2.3 Landasan Hukum PT Aneka Tambang Tbk</w:t>
      </w:r>
    </w:p>
    <w:p w14:paraId="12ED6A53" w14:textId="77777777" w:rsidR="00EA7CB4" w:rsidRDefault="00EA7CB4">
      <w:pPr>
        <w:jc w:val="both"/>
        <w:rPr>
          <w:rFonts w:ascii="Times New Roman" w:eastAsia="Times New Roman" w:hAnsi="Times New Roman" w:cs="Times New Roman"/>
          <w:b/>
          <w:sz w:val="24"/>
          <w:szCs w:val="24"/>
        </w:rPr>
      </w:pPr>
    </w:p>
    <w:p w14:paraId="3914A1A8" w14:textId="77777777" w:rsidR="00EA7CB4" w:rsidRDefault="00B0437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perusahaan pertambangan yang beroperasi di Indonesia, PT Aneka Tambang Tbk (ANTAM) tunduk pada berbaga</w:t>
      </w:r>
      <w:r>
        <w:rPr>
          <w:rFonts w:ascii="Times New Roman" w:eastAsia="Times New Roman" w:hAnsi="Times New Roman" w:cs="Times New Roman"/>
          <w:sz w:val="24"/>
          <w:szCs w:val="24"/>
        </w:rPr>
        <w:t>i peraturan perundang-undangan yang mengatur Keselamatan dan Kesehatan Kerja (K3). Penerapan K3 di ANTAM tidak hanya berdasarkan pada regulasi nasional, tetapi juga mengacu pada standar internasional untuk memastikan lingkungan kerja yang aman dan sehat ba</w:t>
      </w:r>
      <w:r>
        <w:rPr>
          <w:rFonts w:ascii="Times New Roman" w:eastAsia="Times New Roman" w:hAnsi="Times New Roman" w:cs="Times New Roman"/>
          <w:sz w:val="24"/>
          <w:szCs w:val="24"/>
        </w:rPr>
        <w:t>gi seluruh karyawan.</w:t>
      </w:r>
    </w:p>
    <w:p w14:paraId="678A8A03" w14:textId="77777777" w:rsidR="00EA7CB4" w:rsidRDefault="00B04370">
      <w:pPr>
        <w:pStyle w:val="Heading4"/>
        <w:keepNext w:val="0"/>
        <w:keepLines w:val="0"/>
        <w:spacing w:before="240" w:after="40"/>
        <w:jc w:val="both"/>
        <w:rPr>
          <w:rFonts w:ascii="Times New Roman" w:eastAsia="Times New Roman" w:hAnsi="Times New Roman" w:cs="Times New Roman"/>
          <w:color w:val="000000"/>
        </w:rPr>
      </w:pPr>
      <w:bookmarkStart w:id="17" w:name="_hvo3vg3o27a" w:colFirst="0" w:colLast="0"/>
      <w:bookmarkEnd w:id="17"/>
      <w:r>
        <w:rPr>
          <w:rFonts w:ascii="Times New Roman" w:eastAsia="Times New Roman" w:hAnsi="Times New Roman" w:cs="Times New Roman"/>
          <w:color w:val="000000"/>
        </w:rPr>
        <w:t>1. Peraturan Perundang-Undangan Nasional</w:t>
      </w:r>
    </w:p>
    <w:p w14:paraId="48DD8914" w14:textId="77777777" w:rsidR="00EA7CB4" w:rsidRDefault="00B0437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Undang-Undang No. 1 Tahun 1970 tentang Keselamatan Kerja</w:t>
      </w:r>
      <w:r>
        <w:rPr>
          <w:rFonts w:ascii="Times New Roman" w:eastAsia="Times New Roman" w:hAnsi="Times New Roman" w:cs="Times New Roman"/>
          <w:sz w:val="24"/>
          <w:szCs w:val="24"/>
        </w:rPr>
        <w:br/>
        <w:t xml:space="preserve"> UU ini menjadi dasar hukum utama dalam mengatur keselamatan kerja di Indonesia, termasuk di sektor pertambangan.</w:t>
      </w:r>
      <w:r>
        <w:rPr>
          <w:rFonts w:ascii="Times New Roman" w:eastAsia="Times New Roman" w:hAnsi="Times New Roman" w:cs="Times New Roman"/>
          <w:sz w:val="24"/>
          <w:szCs w:val="24"/>
        </w:rPr>
        <w:br/>
      </w:r>
    </w:p>
    <w:p w14:paraId="75E0A4FF" w14:textId="77777777" w:rsidR="00EA7CB4" w:rsidRDefault="00B0437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Pemerintah N</w:t>
      </w:r>
      <w:r>
        <w:rPr>
          <w:rFonts w:ascii="Times New Roman" w:eastAsia="Times New Roman" w:hAnsi="Times New Roman" w:cs="Times New Roman"/>
          <w:sz w:val="24"/>
          <w:szCs w:val="24"/>
        </w:rPr>
        <w:t>o. 50 Tahun 2012 tentang Sistem Manajemen Keselamatan dan Kesehatan Kerja</w:t>
      </w:r>
      <w:r>
        <w:rPr>
          <w:rFonts w:ascii="Times New Roman" w:eastAsia="Times New Roman" w:hAnsi="Times New Roman" w:cs="Times New Roman"/>
          <w:sz w:val="24"/>
          <w:szCs w:val="24"/>
        </w:rPr>
        <w:br/>
        <w:t xml:space="preserve"> PP ini mengatur penerapan sistem manajemen K3 di perusahaan, termasuk kewajiban perusahaan untuk memiliki kebijakan K3, melakukan identifikasi bahaya, penilaian risiko, serta meneta</w:t>
      </w:r>
      <w:r>
        <w:rPr>
          <w:rFonts w:ascii="Times New Roman" w:eastAsia="Times New Roman" w:hAnsi="Times New Roman" w:cs="Times New Roman"/>
          <w:sz w:val="24"/>
          <w:szCs w:val="24"/>
        </w:rPr>
        <w:t>pkan prosedur kerja yang aman.</w:t>
      </w:r>
      <w:r>
        <w:rPr>
          <w:rFonts w:ascii="Times New Roman" w:eastAsia="Times New Roman" w:hAnsi="Times New Roman" w:cs="Times New Roman"/>
          <w:sz w:val="24"/>
          <w:szCs w:val="24"/>
        </w:rPr>
        <w:br/>
      </w:r>
    </w:p>
    <w:p w14:paraId="4626B795" w14:textId="77777777" w:rsidR="00EA7CB4" w:rsidRDefault="00B0437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Keputusan Menteri Energi dan Sumber Daya Mineral No. 1827 Tahun 2018</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Keputusan ini mengatur penerapan Sistem Manajemen Keselamatan Pertambangan (SMKP) di industri pertambangan, termasuk kewajiban perusahaan untuk memiliki sistem manajemen K3 yang efektif.</w:t>
      </w:r>
      <w:r>
        <w:rPr>
          <w:rFonts w:ascii="Times New Roman" w:eastAsia="Times New Roman" w:hAnsi="Times New Roman" w:cs="Times New Roman"/>
          <w:sz w:val="24"/>
          <w:szCs w:val="24"/>
        </w:rPr>
        <w:br/>
      </w:r>
    </w:p>
    <w:p w14:paraId="565DAD2A" w14:textId="249A41B7" w:rsidR="00EA7CB4" w:rsidRDefault="00B0437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Energi dan Sumber Daya Mineral No. 26 Tahun 2018</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Peraturan ini mengatur tentang penerapan SMKP di sektor pertambangan mineral dan batubara, yang mencakup aspek-aspek keselamatan kerja, kesehatan kerja, dan lingkungan kerja.</w:t>
      </w:r>
      <w:r>
        <w:rPr>
          <w:rFonts w:ascii="Times New Roman" w:eastAsia="Times New Roman" w:hAnsi="Times New Roman" w:cs="Times New Roman"/>
          <w:sz w:val="24"/>
          <w:szCs w:val="24"/>
        </w:rPr>
        <w:br/>
      </w:r>
    </w:p>
    <w:p w14:paraId="4CD7D2C3" w14:textId="77777777" w:rsidR="001B4631" w:rsidRDefault="001B4631" w:rsidP="001B4631">
      <w:pPr>
        <w:spacing w:after="240"/>
        <w:ind w:left="720"/>
        <w:rPr>
          <w:rFonts w:ascii="Times New Roman" w:eastAsia="Times New Roman" w:hAnsi="Times New Roman" w:cs="Times New Roman"/>
          <w:sz w:val="24"/>
          <w:szCs w:val="24"/>
        </w:rPr>
      </w:pPr>
    </w:p>
    <w:p w14:paraId="62C8FC86" w14:textId="77777777" w:rsidR="00EA7CB4" w:rsidRDefault="00B04370">
      <w:pPr>
        <w:pStyle w:val="Heading4"/>
        <w:keepNext w:val="0"/>
        <w:keepLines w:val="0"/>
        <w:spacing w:before="240" w:after="40"/>
        <w:jc w:val="both"/>
        <w:rPr>
          <w:rFonts w:ascii="Times New Roman" w:eastAsia="Times New Roman" w:hAnsi="Times New Roman" w:cs="Times New Roman"/>
          <w:color w:val="000000"/>
        </w:rPr>
      </w:pPr>
      <w:bookmarkStart w:id="18" w:name="_nyp7amilc5eu" w:colFirst="0" w:colLast="0"/>
      <w:bookmarkEnd w:id="18"/>
      <w:r>
        <w:rPr>
          <w:rFonts w:ascii="Times New Roman" w:eastAsia="Times New Roman" w:hAnsi="Times New Roman" w:cs="Times New Roman"/>
          <w:color w:val="000000"/>
        </w:rPr>
        <w:lastRenderedPageBreak/>
        <w:t>2. Standar Internasional yang Diadopsi</w:t>
      </w:r>
    </w:p>
    <w:p w14:paraId="538C7978" w14:textId="77777777" w:rsidR="00EA7CB4" w:rsidRDefault="00B0437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OHSAS 18001:2007</w:t>
      </w:r>
      <w:r>
        <w:rPr>
          <w:rFonts w:ascii="Times New Roman" w:eastAsia="Times New Roman" w:hAnsi="Times New Roman" w:cs="Times New Roman"/>
          <w:sz w:val="24"/>
          <w:szCs w:val="24"/>
        </w:rPr>
        <w:br/>
        <w:t xml:space="preserve"> ANTAM mengadopsi stand</w:t>
      </w:r>
      <w:r>
        <w:rPr>
          <w:rFonts w:ascii="Times New Roman" w:eastAsia="Times New Roman" w:hAnsi="Times New Roman" w:cs="Times New Roman"/>
          <w:sz w:val="24"/>
          <w:szCs w:val="24"/>
        </w:rPr>
        <w:t>ar internasional OHSAS 18001:2007 sebagai acuan dalam membangun dan mengimplementasikan sistem manajemen K3 di perusahaan. Standar ini memberikan pedoman untuk mengidentifikasi, mengendalikan, dan mengurangi risiko terkait kesehatan dan keselamatan kerja</w:t>
      </w:r>
      <w:r>
        <w:rPr>
          <w:rFonts w:ascii="Times New Roman" w:eastAsia="Times New Roman" w:hAnsi="Times New Roman" w:cs="Times New Roman"/>
          <w:sz w:val="24"/>
          <w:szCs w:val="24"/>
        </w:rPr>
        <w:br/>
      </w:r>
    </w:p>
    <w:p w14:paraId="4F1CD3CC" w14:textId="77777777" w:rsidR="00EA7CB4" w:rsidRDefault="00B0437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ISO 9001:2015 dan ISO 14001:2015</w:t>
      </w:r>
      <w:r>
        <w:rPr>
          <w:rFonts w:ascii="Times New Roman" w:eastAsia="Times New Roman" w:hAnsi="Times New Roman" w:cs="Times New Roman"/>
          <w:sz w:val="24"/>
          <w:szCs w:val="24"/>
        </w:rPr>
        <w:br/>
        <w:t xml:space="preserve"> Selain OHSAS 18001, ANTAM juga mengimplementasikan standar ISO 9001:2015 untuk sistem manajemen mutu dan ISO 14001:2015 untuk sistem manajemen lingkungan, yang saling mendukung dalam menciptakan lingkungan kerja yang aman </w:t>
      </w:r>
      <w:r>
        <w:rPr>
          <w:rFonts w:ascii="Times New Roman" w:eastAsia="Times New Roman" w:hAnsi="Times New Roman" w:cs="Times New Roman"/>
          <w:sz w:val="24"/>
          <w:szCs w:val="24"/>
        </w:rPr>
        <w:t>dan efisien.</w:t>
      </w:r>
      <w:r>
        <w:rPr>
          <w:rFonts w:ascii="Times New Roman" w:eastAsia="Times New Roman" w:hAnsi="Times New Roman" w:cs="Times New Roman"/>
          <w:sz w:val="24"/>
          <w:szCs w:val="24"/>
        </w:rPr>
        <w:br/>
      </w:r>
    </w:p>
    <w:p w14:paraId="1FF625D5" w14:textId="77777777" w:rsidR="00EA7CB4" w:rsidRDefault="00B04370">
      <w:pPr>
        <w:pStyle w:val="Heading4"/>
        <w:keepNext w:val="0"/>
        <w:keepLines w:val="0"/>
        <w:spacing w:before="240" w:after="40"/>
        <w:jc w:val="both"/>
        <w:rPr>
          <w:rFonts w:ascii="Times New Roman" w:eastAsia="Times New Roman" w:hAnsi="Times New Roman" w:cs="Times New Roman"/>
          <w:color w:val="000000"/>
        </w:rPr>
      </w:pPr>
      <w:bookmarkStart w:id="19" w:name="_yg5b1rrwhfrz" w:colFirst="0" w:colLast="0"/>
      <w:bookmarkEnd w:id="19"/>
      <w:r>
        <w:rPr>
          <w:rFonts w:ascii="Times New Roman" w:eastAsia="Times New Roman" w:hAnsi="Times New Roman" w:cs="Times New Roman"/>
          <w:color w:val="000000"/>
        </w:rPr>
        <w:t>3. Kebijakan Internal Perusahaan</w:t>
      </w:r>
    </w:p>
    <w:p w14:paraId="4116255C" w14:textId="77777777" w:rsidR="00EA7CB4" w:rsidRDefault="00B0437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K3 ANTAM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ANTAM memiliki kebijakan internal yang menekankan pentingnya penerapan K3 dalam setiap aspek operasional perusahaan. Kebijakan ini mencakup komitmen perusahaan untuk mencapai zero fatality, zero penyakit akibat kerja (PAK), dan zero kejadian akibat penyak</w:t>
      </w:r>
      <w:r>
        <w:rPr>
          <w:rFonts w:ascii="Times New Roman" w:eastAsia="Times New Roman" w:hAnsi="Times New Roman" w:cs="Times New Roman"/>
          <w:sz w:val="24"/>
          <w:szCs w:val="24"/>
        </w:rPr>
        <w:t>it tenaga kerja (KAPTK).</w:t>
      </w:r>
      <w:r>
        <w:rPr>
          <w:rFonts w:ascii="Times New Roman" w:eastAsia="Times New Roman" w:hAnsi="Times New Roman" w:cs="Times New Roman"/>
          <w:sz w:val="24"/>
          <w:szCs w:val="24"/>
        </w:rPr>
        <w:br/>
      </w:r>
    </w:p>
    <w:p w14:paraId="09A4111E" w14:textId="77777777" w:rsidR="00EA7CB4" w:rsidRDefault="00B04370">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Program ANTAM Safety Resilient</w:t>
      </w:r>
      <w:r>
        <w:rPr>
          <w:rFonts w:ascii="Times New Roman" w:eastAsia="Times New Roman" w:hAnsi="Times New Roman" w:cs="Times New Roman"/>
          <w:sz w:val="24"/>
          <w:szCs w:val="24"/>
        </w:rPr>
        <w:br/>
        <w:t xml:space="preserve"> Sebagai bagian dari implementasi K3, ANTAM meluncurkan program ANTAM Safety Resilient yang bertujuan untuk memperkuat budaya keselamatan kerja di seluruh wilayah operasi perusahaan. Program ini menc</w:t>
      </w:r>
      <w:r>
        <w:rPr>
          <w:rFonts w:ascii="Times New Roman" w:eastAsia="Times New Roman" w:hAnsi="Times New Roman" w:cs="Times New Roman"/>
          <w:sz w:val="24"/>
          <w:szCs w:val="24"/>
        </w:rPr>
        <w:t>akup berbagai kegiatan seperti pelatihan, sosialisasi, dan evaluasi berkala untuk memastikan penerapan K3 yang efektif.</w:t>
      </w:r>
    </w:p>
    <w:p w14:paraId="76316571" w14:textId="77777777" w:rsidR="00EA7CB4" w:rsidRDefault="00EA7CB4">
      <w:pPr>
        <w:jc w:val="both"/>
        <w:rPr>
          <w:rFonts w:ascii="Times New Roman" w:eastAsia="Times New Roman" w:hAnsi="Times New Roman" w:cs="Times New Roman"/>
          <w:b/>
          <w:sz w:val="24"/>
          <w:szCs w:val="24"/>
        </w:rPr>
      </w:pPr>
    </w:p>
    <w:p w14:paraId="600D8D12" w14:textId="77777777" w:rsidR="00EA7CB4" w:rsidRDefault="00B0437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 Penerapan K3 PT Aneka Tambang Tbk</w:t>
      </w:r>
    </w:p>
    <w:p w14:paraId="02E9D079" w14:textId="77777777" w:rsidR="00EA7CB4" w:rsidRDefault="00EA7CB4">
      <w:pPr>
        <w:jc w:val="both"/>
        <w:rPr>
          <w:rFonts w:ascii="Times New Roman" w:eastAsia="Times New Roman" w:hAnsi="Times New Roman" w:cs="Times New Roman"/>
          <w:b/>
          <w:sz w:val="24"/>
          <w:szCs w:val="24"/>
        </w:rPr>
      </w:pPr>
    </w:p>
    <w:p w14:paraId="5EEF58C5" w14:textId="77777777" w:rsidR="00EA7CB4" w:rsidRDefault="00B0437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PT Aneka Tambang Tbk (ANTAM) menerapkan program Keselamatan dan Kesehatan Kerja (K3) dengan pend</w:t>
      </w:r>
      <w:r>
        <w:rPr>
          <w:rFonts w:ascii="Times New Roman" w:eastAsia="Times New Roman" w:hAnsi="Times New Roman" w:cs="Times New Roman"/>
          <w:sz w:val="24"/>
          <w:szCs w:val="24"/>
        </w:rPr>
        <w:t>ekatan komprehensif yang berfokus pada sistem manajemen K3 (SMK3) dan budaya keselamatan kerja (safety culture). Tujuan utama penerapan K3 ini adalah untuk mencapai "zero fatality", yaitu nihil kecelakaan kerja fatal, serta "zero penyakit akibat kerja (PAK</w:t>
      </w:r>
      <w:r>
        <w:rPr>
          <w:rFonts w:ascii="Times New Roman" w:eastAsia="Times New Roman" w:hAnsi="Times New Roman" w:cs="Times New Roman"/>
          <w:sz w:val="24"/>
          <w:szCs w:val="24"/>
        </w:rPr>
        <w:t xml:space="preserve">)" dan "kejadian akibat penyakit tenaga kerja (KAPTK)". Penerapan K3 ini sejalan dengan prinsip </w:t>
      </w:r>
      <w:r>
        <w:rPr>
          <w:rFonts w:ascii="Times New Roman" w:eastAsia="Times New Roman" w:hAnsi="Times New Roman" w:cs="Times New Roman"/>
          <w:i/>
          <w:sz w:val="24"/>
          <w:szCs w:val="24"/>
        </w:rPr>
        <w:t>good mining practice</w:t>
      </w:r>
      <w:r>
        <w:rPr>
          <w:rFonts w:ascii="Times New Roman" w:eastAsia="Times New Roman" w:hAnsi="Times New Roman" w:cs="Times New Roman"/>
          <w:sz w:val="24"/>
          <w:szCs w:val="24"/>
        </w:rPr>
        <w:t xml:space="preserve"> atau praktik pertambangan yang baik.</w:t>
      </w:r>
    </w:p>
    <w:p w14:paraId="1F2D5ADB" w14:textId="77777777" w:rsidR="00EA7CB4" w:rsidRDefault="00B0437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Manajemen Keselamatan Pertambangan (SMKP) ANTAM menerapkan SMKP yang menjadi kerangka kerja unt</w:t>
      </w:r>
      <w:r>
        <w:rPr>
          <w:rFonts w:ascii="Times New Roman" w:eastAsia="Times New Roman" w:hAnsi="Times New Roman" w:cs="Times New Roman"/>
          <w:sz w:val="24"/>
          <w:szCs w:val="24"/>
        </w:rPr>
        <w:t>uk mengelola risiko K3 secara efektif. Sistem ini melibatkan perencanaan, pelaksanaan, pemantauan, dan evaluasi kinerja K3 secara berkelanjutan.</w:t>
      </w:r>
    </w:p>
    <w:p w14:paraId="2A035382" w14:textId="77777777" w:rsidR="00EA7CB4" w:rsidRDefault="00B04370">
      <w:pPr>
        <w:numPr>
          <w:ilvl w:val="0"/>
          <w:numId w:val="3"/>
        </w:numPr>
        <w:ind w:left="850"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"ANTAM Safety Resilient": Ini adalah program inti yang menjadi fondasi bagi seluruh kegiatan operasiona</w:t>
      </w:r>
      <w:r>
        <w:rPr>
          <w:rFonts w:ascii="Times New Roman" w:eastAsia="Times New Roman" w:hAnsi="Times New Roman" w:cs="Times New Roman"/>
          <w:sz w:val="24"/>
          <w:szCs w:val="24"/>
        </w:rPr>
        <w:t xml:space="preserve">l. Program ini dirancang untuk meningkatkan </w:t>
      </w:r>
      <w:r>
        <w:rPr>
          <w:rFonts w:ascii="Times New Roman" w:eastAsia="Times New Roman" w:hAnsi="Times New Roman" w:cs="Times New Roman"/>
          <w:sz w:val="24"/>
          <w:szCs w:val="24"/>
        </w:rPr>
        <w:lastRenderedPageBreak/>
        <w:t>kompetensi dan pemahaman K3 di kalangan seluruh karyawan dan mitra kerja, sehingga mereka mampu menghadapi dan mengelola risiko dengan baik.</w:t>
      </w:r>
    </w:p>
    <w:p w14:paraId="5CA774CC" w14:textId="77777777" w:rsidR="00EA7CB4" w:rsidRDefault="00B04370">
      <w:pPr>
        <w:numPr>
          <w:ilvl w:val="0"/>
          <w:numId w:val="3"/>
        </w:numPr>
        <w:ind w:left="850"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Pemanfaatan Teknologi Digital: ANTAM menggunakan aplikasi digital berna</w:t>
      </w:r>
      <w:r>
        <w:rPr>
          <w:rFonts w:ascii="Times New Roman" w:eastAsia="Times New Roman" w:hAnsi="Times New Roman" w:cs="Times New Roman"/>
          <w:sz w:val="24"/>
          <w:szCs w:val="24"/>
        </w:rPr>
        <w:t>ma Supersafe untuk mendukung implementasi K3. Aplikasi ini berfungsi sebagai platform untuk melaporkan kondisi tidak aman (KTA) dan tindakan tidak aman (TTA), serta mensosialisasikan peraturan dan informasi terbaru terkait kesehatan, keselamatan, dan lingk</w:t>
      </w:r>
      <w:r>
        <w:rPr>
          <w:rFonts w:ascii="Times New Roman" w:eastAsia="Times New Roman" w:hAnsi="Times New Roman" w:cs="Times New Roman"/>
          <w:sz w:val="24"/>
          <w:szCs w:val="24"/>
        </w:rPr>
        <w:t>ungan (HSE).</w:t>
      </w:r>
    </w:p>
    <w:p w14:paraId="1F389665" w14:textId="77777777" w:rsidR="00EA7CB4" w:rsidRDefault="00B04370">
      <w:pPr>
        <w:numPr>
          <w:ilvl w:val="0"/>
          <w:numId w:val="3"/>
        </w:numPr>
        <w:ind w:left="850"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dan Penguatan Kompetensi: Perusahaan secara rutin mengadakan pelatihan K3 komprehensif bagi seluruh pekerja, yang mencakup penggunaan alat pelindung diri (APD), prosedur kerja aman, dan pengetahuan tentang risiko lingkungan. ANTAM ju</w:t>
      </w:r>
      <w:r>
        <w:rPr>
          <w:rFonts w:ascii="Times New Roman" w:eastAsia="Times New Roman" w:hAnsi="Times New Roman" w:cs="Times New Roman"/>
          <w:sz w:val="24"/>
          <w:szCs w:val="24"/>
        </w:rPr>
        <w:t>ga membentuk "agen safety" yang telah bersertifikasi dari Badan Nasional Sertifikasi Profesi (BNSP) di setiap wilayah operasinya untuk memastikan pelaksanaan K3 berjalan optimal.</w:t>
      </w:r>
    </w:p>
    <w:p w14:paraId="58EE63D3" w14:textId="77777777" w:rsidR="00EA7CB4" w:rsidRDefault="00B04370">
      <w:pPr>
        <w:numPr>
          <w:ilvl w:val="0"/>
          <w:numId w:val="3"/>
        </w:numPr>
        <w:ind w:left="850"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Pengawasan dan Audit Rutin: Untuk memastikan kepatuhan, ANTAM melakukan penin</w:t>
      </w:r>
      <w:r>
        <w:rPr>
          <w:rFonts w:ascii="Times New Roman" w:eastAsia="Times New Roman" w:hAnsi="Times New Roman" w:cs="Times New Roman"/>
          <w:sz w:val="24"/>
          <w:szCs w:val="24"/>
        </w:rPr>
        <w:t>jauan ulang kebijakan keselamatan, kampanye K3, dan pengujian keselamatan operasi secara rutin. Selain itu, audit internal SMKP juga dilakukan secara berkala.</w:t>
      </w:r>
    </w:p>
    <w:p w14:paraId="4C788C43" w14:textId="77777777" w:rsidR="00EA7CB4" w:rsidRDefault="00B04370">
      <w:pPr>
        <w:numPr>
          <w:ilvl w:val="0"/>
          <w:numId w:val="3"/>
        </w:numPr>
        <w:ind w:left="850"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Pencegahan Penyakit Akibat Kerja: Selain fokus pada keselamatan, ANTAM juga memprioritaskan keseh</w:t>
      </w:r>
      <w:r>
        <w:rPr>
          <w:rFonts w:ascii="Times New Roman" w:eastAsia="Times New Roman" w:hAnsi="Times New Roman" w:cs="Times New Roman"/>
          <w:sz w:val="24"/>
          <w:szCs w:val="24"/>
        </w:rPr>
        <w:t>atan karyawan. Ini termasuk program pemeriksaan kesehatan tahunan (medical check-up) yang rutin dilaksanakan serta layanan psikoedukasi dan konseling untuk menjaga kesehatan mental karyawan.</w:t>
      </w:r>
    </w:p>
    <w:p w14:paraId="47A9D4C9" w14:textId="77777777" w:rsidR="00EA7CB4" w:rsidRDefault="00EA7CB4">
      <w:pPr>
        <w:ind w:firstLine="720"/>
        <w:jc w:val="both"/>
        <w:rPr>
          <w:rFonts w:ascii="Times New Roman" w:eastAsia="Times New Roman" w:hAnsi="Times New Roman" w:cs="Times New Roman"/>
          <w:sz w:val="24"/>
          <w:szCs w:val="24"/>
        </w:rPr>
      </w:pPr>
    </w:p>
    <w:p w14:paraId="5954F2D1" w14:textId="77777777" w:rsidR="00EA7CB4" w:rsidRDefault="00EA7CB4">
      <w:pPr>
        <w:ind w:firstLine="720"/>
        <w:jc w:val="both"/>
        <w:rPr>
          <w:rFonts w:ascii="Times New Roman" w:eastAsia="Times New Roman" w:hAnsi="Times New Roman" w:cs="Times New Roman"/>
          <w:sz w:val="24"/>
          <w:szCs w:val="24"/>
        </w:rPr>
      </w:pPr>
    </w:p>
    <w:p w14:paraId="2AF426ED" w14:textId="77777777" w:rsidR="00EA7CB4" w:rsidRDefault="00EA7CB4">
      <w:pPr>
        <w:ind w:firstLine="720"/>
        <w:jc w:val="both"/>
        <w:rPr>
          <w:rFonts w:ascii="Times New Roman" w:eastAsia="Times New Roman" w:hAnsi="Times New Roman" w:cs="Times New Roman"/>
          <w:sz w:val="24"/>
          <w:szCs w:val="24"/>
        </w:rPr>
      </w:pPr>
    </w:p>
    <w:p w14:paraId="73861442" w14:textId="77777777" w:rsidR="00EA7CB4" w:rsidRDefault="00EA7CB4">
      <w:pPr>
        <w:ind w:firstLine="720"/>
        <w:jc w:val="both"/>
        <w:rPr>
          <w:rFonts w:ascii="Times New Roman" w:eastAsia="Times New Roman" w:hAnsi="Times New Roman" w:cs="Times New Roman"/>
          <w:sz w:val="24"/>
          <w:szCs w:val="24"/>
        </w:rPr>
      </w:pPr>
    </w:p>
    <w:p w14:paraId="79C410B9" w14:textId="77777777" w:rsidR="00EA7CB4" w:rsidRDefault="00EA7CB4">
      <w:pPr>
        <w:ind w:firstLine="720"/>
        <w:jc w:val="both"/>
        <w:rPr>
          <w:rFonts w:ascii="Times New Roman" w:eastAsia="Times New Roman" w:hAnsi="Times New Roman" w:cs="Times New Roman"/>
          <w:sz w:val="24"/>
          <w:szCs w:val="24"/>
        </w:rPr>
      </w:pPr>
    </w:p>
    <w:p w14:paraId="71C28702" w14:textId="77777777" w:rsidR="00EA7CB4" w:rsidRDefault="00EA7CB4">
      <w:pPr>
        <w:ind w:firstLine="720"/>
        <w:jc w:val="both"/>
        <w:rPr>
          <w:rFonts w:ascii="Times New Roman" w:eastAsia="Times New Roman" w:hAnsi="Times New Roman" w:cs="Times New Roman"/>
          <w:sz w:val="24"/>
          <w:szCs w:val="24"/>
        </w:rPr>
      </w:pPr>
    </w:p>
    <w:p w14:paraId="4EC25707" w14:textId="77777777" w:rsidR="00EA7CB4" w:rsidRDefault="00EA7CB4">
      <w:pPr>
        <w:ind w:firstLine="720"/>
        <w:jc w:val="both"/>
        <w:rPr>
          <w:rFonts w:ascii="Times New Roman" w:eastAsia="Times New Roman" w:hAnsi="Times New Roman" w:cs="Times New Roman"/>
          <w:sz w:val="24"/>
          <w:szCs w:val="24"/>
        </w:rPr>
      </w:pPr>
    </w:p>
    <w:p w14:paraId="109198C3" w14:textId="77777777" w:rsidR="00EA7CB4" w:rsidRDefault="00EA7CB4">
      <w:pPr>
        <w:ind w:firstLine="720"/>
        <w:jc w:val="both"/>
        <w:rPr>
          <w:rFonts w:ascii="Times New Roman" w:eastAsia="Times New Roman" w:hAnsi="Times New Roman" w:cs="Times New Roman"/>
          <w:sz w:val="24"/>
          <w:szCs w:val="24"/>
        </w:rPr>
      </w:pPr>
    </w:p>
    <w:p w14:paraId="3C9E35ED" w14:textId="77777777" w:rsidR="00EA7CB4" w:rsidRDefault="00EA7CB4">
      <w:pPr>
        <w:ind w:firstLine="720"/>
        <w:jc w:val="both"/>
        <w:rPr>
          <w:rFonts w:ascii="Times New Roman" w:eastAsia="Times New Roman" w:hAnsi="Times New Roman" w:cs="Times New Roman"/>
          <w:sz w:val="24"/>
          <w:szCs w:val="24"/>
        </w:rPr>
      </w:pPr>
    </w:p>
    <w:p w14:paraId="1C878AB5" w14:textId="77777777" w:rsidR="00EA7CB4" w:rsidRDefault="00EA7CB4">
      <w:pPr>
        <w:ind w:firstLine="720"/>
        <w:jc w:val="both"/>
        <w:rPr>
          <w:rFonts w:ascii="Times New Roman" w:eastAsia="Times New Roman" w:hAnsi="Times New Roman" w:cs="Times New Roman"/>
          <w:sz w:val="24"/>
          <w:szCs w:val="24"/>
        </w:rPr>
      </w:pPr>
    </w:p>
    <w:p w14:paraId="16E111C8" w14:textId="77777777" w:rsidR="00EA7CB4" w:rsidRDefault="00EA7CB4">
      <w:pPr>
        <w:ind w:firstLine="720"/>
        <w:jc w:val="both"/>
        <w:rPr>
          <w:rFonts w:ascii="Times New Roman" w:eastAsia="Times New Roman" w:hAnsi="Times New Roman" w:cs="Times New Roman"/>
          <w:sz w:val="24"/>
          <w:szCs w:val="24"/>
        </w:rPr>
      </w:pPr>
    </w:p>
    <w:p w14:paraId="5373D8D5" w14:textId="77777777" w:rsidR="00EA7CB4" w:rsidRDefault="00EA7CB4">
      <w:pPr>
        <w:ind w:firstLine="720"/>
        <w:jc w:val="both"/>
        <w:rPr>
          <w:rFonts w:ascii="Times New Roman" w:eastAsia="Times New Roman" w:hAnsi="Times New Roman" w:cs="Times New Roman"/>
          <w:sz w:val="24"/>
          <w:szCs w:val="24"/>
        </w:rPr>
      </w:pPr>
    </w:p>
    <w:p w14:paraId="1E523F8B" w14:textId="77777777" w:rsidR="00EA7CB4" w:rsidRDefault="00EA7CB4">
      <w:pPr>
        <w:ind w:firstLine="720"/>
        <w:jc w:val="both"/>
        <w:rPr>
          <w:rFonts w:ascii="Times New Roman" w:eastAsia="Times New Roman" w:hAnsi="Times New Roman" w:cs="Times New Roman"/>
          <w:sz w:val="24"/>
          <w:szCs w:val="24"/>
        </w:rPr>
      </w:pPr>
    </w:p>
    <w:p w14:paraId="545C7B01" w14:textId="77777777" w:rsidR="00EA7CB4" w:rsidRDefault="00EA7CB4">
      <w:pPr>
        <w:ind w:firstLine="720"/>
        <w:jc w:val="both"/>
        <w:rPr>
          <w:rFonts w:ascii="Times New Roman" w:eastAsia="Times New Roman" w:hAnsi="Times New Roman" w:cs="Times New Roman"/>
          <w:sz w:val="24"/>
          <w:szCs w:val="24"/>
        </w:rPr>
      </w:pPr>
    </w:p>
    <w:p w14:paraId="7AE7C873" w14:textId="77777777" w:rsidR="00EA7CB4" w:rsidRDefault="00EA7CB4">
      <w:pPr>
        <w:ind w:firstLine="720"/>
        <w:jc w:val="both"/>
        <w:rPr>
          <w:rFonts w:ascii="Times New Roman" w:eastAsia="Times New Roman" w:hAnsi="Times New Roman" w:cs="Times New Roman"/>
          <w:sz w:val="24"/>
          <w:szCs w:val="24"/>
        </w:rPr>
      </w:pPr>
    </w:p>
    <w:p w14:paraId="2901E3FB" w14:textId="77777777" w:rsidR="00EA7CB4" w:rsidRDefault="00EA7CB4">
      <w:pPr>
        <w:ind w:firstLine="720"/>
        <w:jc w:val="both"/>
        <w:rPr>
          <w:rFonts w:ascii="Times New Roman" w:eastAsia="Times New Roman" w:hAnsi="Times New Roman" w:cs="Times New Roman"/>
          <w:sz w:val="24"/>
          <w:szCs w:val="24"/>
        </w:rPr>
      </w:pPr>
    </w:p>
    <w:p w14:paraId="4893E5EE" w14:textId="77777777" w:rsidR="00EA7CB4" w:rsidRDefault="00EA7CB4">
      <w:pPr>
        <w:ind w:firstLine="720"/>
        <w:jc w:val="both"/>
        <w:rPr>
          <w:rFonts w:ascii="Times New Roman" w:eastAsia="Times New Roman" w:hAnsi="Times New Roman" w:cs="Times New Roman"/>
          <w:sz w:val="24"/>
          <w:szCs w:val="24"/>
        </w:rPr>
      </w:pPr>
    </w:p>
    <w:p w14:paraId="6CE8BBD1" w14:textId="77777777" w:rsidR="00EA7CB4" w:rsidRDefault="00EA7CB4">
      <w:pPr>
        <w:ind w:firstLine="720"/>
        <w:jc w:val="both"/>
        <w:rPr>
          <w:rFonts w:ascii="Times New Roman" w:eastAsia="Times New Roman" w:hAnsi="Times New Roman" w:cs="Times New Roman"/>
          <w:sz w:val="24"/>
          <w:szCs w:val="24"/>
        </w:rPr>
      </w:pPr>
    </w:p>
    <w:p w14:paraId="377A3165" w14:textId="77777777" w:rsidR="00EA7CB4" w:rsidRDefault="00EA7CB4">
      <w:pPr>
        <w:ind w:firstLine="720"/>
        <w:jc w:val="both"/>
        <w:rPr>
          <w:rFonts w:ascii="Times New Roman" w:eastAsia="Times New Roman" w:hAnsi="Times New Roman" w:cs="Times New Roman"/>
          <w:sz w:val="24"/>
          <w:szCs w:val="24"/>
        </w:rPr>
      </w:pPr>
    </w:p>
    <w:p w14:paraId="65C5BBE4" w14:textId="77777777" w:rsidR="00EA7CB4" w:rsidRDefault="00EA7CB4">
      <w:pPr>
        <w:ind w:firstLine="720"/>
        <w:jc w:val="both"/>
        <w:rPr>
          <w:rFonts w:ascii="Times New Roman" w:eastAsia="Times New Roman" w:hAnsi="Times New Roman" w:cs="Times New Roman"/>
          <w:sz w:val="24"/>
          <w:szCs w:val="24"/>
        </w:rPr>
      </w:pPr>
    </w:p>
    <w:p w14:paraId="6DC60F9D" w14:textId="77777777" w:rsidR="00EA7CB4" w:rsidRDefault="00EA7CB4">
      <w:pPr>
        <w:ind w:firstLine="720"/>
        <w:jc w:val="both"/>
        <w:rPr>
          <w:rFonts w:ascii="Times New Roman" w:eastAsia="Times New Roman" w:hAnsi="Times New Roman" w:cs="Times New Roman"/>
          <w:sz w:val="24"/>
          <w:szCs w:val="24"/>
        </w:rPr>
      </w:pPr>
    </w:p>
    <w:p w14:paraId="6251E88D" w14:textId="77777777" w:rsidR="00EA7CB4" w:rsidRDefault="00EA7CB4">
      <w:pPr>
        <w:ind w:firstLine="720"/>
        <w:jc w:val="both"/>
        <w:rPr>
          <w:rFonts w:ascii="Times New Roman" w:eastAsia="Times New Roman" w:hAnsi="Times New Roman" w:cs="Times New Roman"/>
          <w:sz w:val="24"/>
          <w:szCs w:val="24"/>
        </w:rPr>
      </w:pPr>
    </w:p>
    <w:p w14:paraId="7B53666D" w14:textId="77777777" w:rsidR="00EA7CB4" w:rsidRDefault="00EA7CB4">
      <w:pPr>
        <w:ind w:firstLine="720"/>
        <w:jc w:val="both"/>
        <w:rPr>
          <w:rFonts w:ascii="Times New Roman" w:eastAsia="Times New Roman" w:hAnsi="Times New Roman" w:cs="Times New Roman"/>
          <w:sz w:val="24"/>
          <w:szCs w:val="24"/>
        </w:rPr>
      </w:pPr>
    </w:p>
    <w:p w14:paraId="5FFEA285" w14:textId="77777777" w:rsidR="00EA7CB4" w:rsidRDefault="00EA7CB4">
      <w:pPr>
        <w:jc w:val="both"/>
        <w:rPr>
          <w:rFonts w:ascii="Times New Roman" w:eastAsia="Times New Roman" w:hAnsi="Times New Roman" w:cs="Times New Roman"/>
          <w:sz w:val="24"/>
          <w:szCs w:val="24"/>
        </w:rPr>
      </w:pPr>
    </w:p>
    <w:p w14:paraId="46ADAD78" w14:textId="77777777" w:rsidR="00EA7CB4" w:rsidRDefault="00B04370">
      <w:pPr>
        <w:pStyle w:val="Heading1"/>
        <w:spacing w:before="240" w:after="240"/>
        <w:ind w:left="720" w:right="951"/>
        <w:jc w:val="center"/>
        <w:rPr>
          <w:rFonts w:ascii="Times New Roman" w:eastAsia="Times New Roman" w:hAnsi="Times New Roman" w:cs="Times New Roman"/>
          <w:b/>
          <w:sz w:val="24"/>
          <w:szCs w:val="24"/>
        </w:rPr>
      </w:pPr>
      <w:bookmarkStart w:id="20" w:name="_t2q6f987uq5k" w:colFirst="0" w:colLast="0"/>
      <w:bookmarkEnd w:id="20"/>
      <w:r>
        <w:rPr>
          <w:rFonts w:ascii="Times New Roman" w:eastAsia="Times New Roman" w:hAnsi="Times New Roman" w:cs="Times New Roman"/>
          <w:b/>
          <w:sz w:val="24"/>
          <w:szCs w:val="24"/>
        </w:rPr>
        <w:lastRenderedPageBreak/>
        <w:t>BAB IV</w:t>
      </w:r>
    </w:p>
    <w:p w14:paraId="0FE4B6AE" w14:textId="77777777" w:rsidR="00EA7CB4" w:rsidRDefault="00B04370">
      <w:pPr>
        <w:pStyle w:val="Heading1"/>
        <w:spacing w:before="240" w:after="240"/>
        <w:ind w:left="720" w:right="951"/>
        <w:jc w:val="center"/>
        <w:rPr>
          <w:rFonts w:ascii="Times New Roman" w:eastAsia="Times New Roman" w:hAnsi="Times New Roman" w:cs="Times New Roman"/>
          <w:b/>
          <w:sz w:val="24"/>
          <w:szCs w:val="24"/>
        </w:rPr>
      </w:pPr>
      <w:bookmarkStart w:id="21" w:name="_jwnkz5vb77k2" w:colFirst="0" w:colLast="0"/>
      <w:bookmarkEnd w:id="21"/>
      <w:r>
        <w:rPr>
          <w:rFonts w:ascii="Times New Roman" w:eastAsia="Times New Roman" w:hAnsi="Times New Roman" w:cs="Times New Roman"/>
          <w:b/>
          <w:sz w:val="24"/>
          <w:szCs w:val="24"/>
        </w:rPr>
        <w:t xml:space="preserve">KESIMPULAN </w:t>
      </w:r>
    </w:p>
    <w:p w14:paraId="5440DBC5" w14:textId="77777777" w:rsidR="00EA7CB4" w:rsidRDefault="00B0437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Adanya regulasi K3 adalah untuk </w:t>
      </w:r>
      <w:r>
        <w:rPr>
          <w:rFonts w:ascii="Times New Roman" w:eastAsia="Times New Roman" w:hAnsi="Times New Roman" w:cs="Times New Roman"/>
          <w:b/>
          <w:sz w:val="24"/>
          <w:szCs w:val="24"/>
        </w:rPr>
        <w:t>melindungi pekerja dari segala potensi bahaya</w:t>
      </w:r>
      <w:r>
        <w:rPr>
          <w:rFonts w:ascii="Times New Roman" w:eastAsia="Times New Roman" w:hAnsi="Times New Roman" w:cs="Times New Roman"/>
          <w:sz w:val="24"/>
          <w:szCs w:val="24"/>
        </w:rPr>
        <w:t xml:space="preserve"> yang ada di lingkungan kerja. Peraturan ini tidak hanya mencakup keselamatan fisik, tetapi juga kesehatan mental dan pencegahan penyakit akibat kerja. Dengan adanya kerangka huku</w:t>
      </w:r>
      <w:r>
        <w:rPr>
          <w:rFonts w:ascii="Times New Roman" w:eastAsia="Times New Roman" w:hAnsi="Times New Roman" w:cs="Times New Roman"/>
          <w:sz w:val="24"/>
          <w:szCs w:val="24"/>
        </w:rPr>
        <w:t>m yang jelas, baik perusahaan maupun karyawan memiliki panduan yang pasti mengenai hak dan kewajiban mereka terkait K3.</w:t>
      </w:r>
    </w:p>
    <w:p w14:paraId="573BF4FF" w14:textId="77777777" w:rsidR="00EA7CB4" w:rsidRDefault="00B0437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lebih luas, peraturan dan undang-undang K3 juga berkontribusi pada:</w:t>
      </w:r>
    </w:p>
    <w:p w14:paraId="3232D213" w14:textId="77777777" w:rsidR="00EA7CB4" w:rsidRDefault="00B0437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Peningkatan Budaya Keselamatan:</w:t>
      </w:r>
      <w:r>
        <w:rPr>
          <w:rFonts w:ascii="Times New Roman" w:eastAsia="Times New Roman" w:hAnsi="Times New Roman" w:cs="Times New Roman"/>
          <w:sz w:val="24"/>
          <w:szCs w:val="24"/>
        </w:rPr>
        <w:t xml:space="preserve"> Aturan yang terstruktur memba</w:t>
      </w:r>
      <w:r>
        <w:rPr>
          <w:rFonts w:ascii="Times New Roman" w:eastAsia="Times New Roman" w:hAnsi="Times New Roman" w:cs="Times New Roman"/>
          <w:sz w:val="24"/>
          <w:szCs w:val="24"/>
        </w:rPr>
        <w:t>ntu menanamkan budaya keselamatan di seluruh level perusahaan. Hal ini mendorong setiap individu untuk proaktif dalam mengidentifikasi dan melaporkan potensi bahaya.</w:t>
      </w:r>
    </w:p>
    <w:p w14:paraId="62B1EAE8" w14:textId="77777777" w:rsidR="00EA7CB4" w:rsidRDefault="00B0437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Pengurangan Biaya:</w:t>
      </w:r>
      <w:r>
        <w:rPr>
          <w:rFonts w:ascii="Times New Roman" w:eastAsia="Times New Roman" w:hAnsi="Times New Roman" w:cs="Times New Roman"/>
          <w:sz w:val="24"/>
          <w:szCs w:val="24"/>
        </w:rPr>
        <w:t xml:space="preserve"> Dengan meminimalkan kecelakaan dan penyakit akibat kerja, perusahaan da</w:t>
      </w:r>
      <w:r>
        <w:rPr>
          <w:rFonts w:ascii="Times New Roman" w:eastAsia="Times New Roman" w:hAnsi="Times New Roman" w:cs="Times New Roman"/>
          <w:sz w:val="24"/>
          <w:szCs w:val="24"/>
        </w:rPr>
        <w:t>pat mengurangi biaya yang timbul dari pengobatan, klaim asuransi, dan hilangnya produktivitas.</w:t>
      </w:r>
    </w:p>
    <w:p w14:paraId="5E8DB579" w14:textId="77777777" w:rsidR="00EA7CB4" w:rsidRDefault="00B0437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Kepatuhan Hukum dan Reputasi:</w:t>
      </w:r>
      <w:r>
        <w:rPr>
          <w:rFonts w:ascii="Times New Roman" w:eastAsia="Times New Roman" w:hAnsi="Times New Roman" w:cs="Times New Roman"/>
          <w:sz w:val="24"/>
          <w:szCs w:val="24"/>
        </w:rPr>
        <w:t xml:space="preserve"> Adanya regulasi K3 membantu perusahaan memenuhi kewajiban hukum dan menjamin citra positif di mata publik, investor, dan mitra kerj</w:t>
      </w:r>
      <w:r>
        <w:rPr>
          <w:rFonts w:ascii="Times New Roman" w:eastAsia="Times New Roman" w:hAnsi="Times New Roman" w:cs="Times New Roman"/>
          <w:sz w:val="24"/>
          <w:szCs w:val="24"/>
        </w:rPr>
        <w:t>a.</w:t>
      </w:r>
    </w:p>
    <w:p w14:paraId="7D77D212" w14:textId="77777777" w:rsidR="00EA7CB4" w:rsidRDefault="00EA7CB4">
      <w:pPr>
        <w:spacing w:before="60" w:after="60"/>
        <w:rPr>
          <w:rFonts w:ascii="Times New Roman" w:eastAsia="Times New Roman" w:hAnsi="Times New Roman" w:cs="Times New Roman"/>
          <w:b/>
          <w:sz w:val="24"/>
          <w:szCs w:val="24"/>
        </w:rPr>
      </w:pPr>
    </w:p>
    <w:sectPr w:rsidR="00EA7C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6394"/>
    <w:multiLevelType w:val="multilevel"/>
    <w:tmpl w:val="BC14E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74008A"/>
    <w:multiLevelType w:val="multilevel"/>
    <w:tmpl w:val="BE6E2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930E2D"/>
    <w:multiLevelType w:val="multilevel"/>
    <w:tmpl w:val="19147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A41A3B"/>
    <w:multiLevelType w:val="multilevel"/>
    <w:tmpl w:val="23BC5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AF194F"/>
    <w:multiLevelType w:val="multilevel"/>
    <w:tmpl w:val="5DB8C2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6135846"/>
    <w:multiLevelType w:val="multilevel"/>
    <w:tmpl w:val="767A9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3C7811"/>
    <w:multiLevelType w:val="multilevel"/>
    <w:tmpl w:val="E2F69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2C5469"/>
    <w:multiLevelType w:val="multilevel"/>
    <w:tmpl w:val="323A2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0B7F3C"/>
    <w:multiLevelType w:val="multilevel"/>
    <w:tmpl w:val="0930B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E1C27"/>
    <w:multiLevelType w:val="multilevel"/>
    <w:tmpl w:val="63147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EBE71C6"/>
    <w:multiLevelType w:val="multilevel"/>
    <w:tmpl w:val="F37A512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A341098"/>
    <w:multiLevelType w:val="multilevel"/>
    <w:tmpl w:val="BAE68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BE1C06"/>
    <w:multiLevelType w:val="multilevel"/>
    <w:tmpl w:val="7F64C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D64BF3"/>
    <w:multiLevelType w:val="multilevel"/>
    <w:tmpl w:val="DD78E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4146A0"/>
    <w:multiLevelType w:val="multilevel"/>
    <w:tmpl w:val="521A0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6"/>
  </w:num>
  <w:num w:numId="3">
    <w:abstractNumId w:val="4"/>
  </w:num>
  <w:num w:numId="4">
    <w:abstractNumId w:val="1"/>
  </w:num>
  <w:num w:numId="5">
    <w:abstractNumId w:val="5"/>
  </w:num>
  <w:num w:numId="6">
    <w:abstractNumId w:val="2"/>
  </w:num>
  <w:num w:numId="7">
    <w:abstractNumId w:val="12"/>
  </w:num>
  <w:num w:numId="8">
    <w:abstractNumId w:val="7"/>
  </w:num>
  <w:num w:numId="9">
    <w:abstractNumId w:val="10"/>
  </w:num>
  <w:num w:numId="10">
    <w:abstractNumId w:val="11"/>
  </w:num>
  <w:num w:numId="11">
    <w:abstractNumId w:val="14"/>
  </w:num>
  <w:num w:numId="12">
    <w:abstractNumId w:val="0"/>
  </w:num>
  <w:num w:numId="13">
    <w:abstractNumId w:val="3"/>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CB4"/>
    <w:rsid w:val="001B4631"/>
    <w:rsid w:val="00B04370"/>
    <w:rsid w:val="00EA7CB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25C5"/>
  <w15:docId w15:val="{CAE02AE3-0045-4666-A692-7763FFA8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1982</Words>
  <Characters>11302</Characters>
  <Application>Microsoft Office Word</Application>
  <DocSecurity>0</DocSecurity>
  <Lines>94</Lines>
  <Paragraphs>26</Paragraphs>
  <ScaleCrop>false</ScaleCrop>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fransiska</dc:creator>
  <cp:lastModifiedBy>FRANSISKA WIDYA KRISANTI</cp:lastModifiedBy>
  <cp:revision>2</cp:revision>
  <dcterms:created xsi:type="dcterms:W3CDTF">2025-09-03T06:34:00Z</dcterms:created>
  <dcterms:modified xsi:type="dcterms:W3CDTF">2025-09-03T06:34:00Z</dcterms:modified>
</cp:coreProperties>
</file>